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5E140" w14:textId="77777777" w:rsidR="00100CFF" w:rsidRPr="00C228DE" w:rsidRDefault="00100CFF" w:rsidP="006D191F">
      <w:pPr>
        <w:spacing w:line="240" w:lineRule="auto"/>
        <w:jc w:val="center"/>
        <w:rPr>
          <w:rFonts w:ascii="Times New Roman" w:hAnsi="Times New Roman" w:cs="Times New Roman"/>
          <w:b/>
          <w:lang w:val="ro-RO"/>
        </w:rPr>
      </w:pPr>
      <w:r w:rsidRPr="00C228DE">
        <w:rPr>
          <w:rFonts w:ascii="Times New Roman" w:hAnsi="Times New Roman" w:cs="Times New Roman"/>
          <w:b/>
          <w:lang w:val="ro-RO"/>
        </w:rPr>
        <w:t>Republica Moldova</w:t>
      </w:r>
    </w:p>
    <w:p w14:paraId="3CCF4099" w14:textId="77777777" w:rsidR="00100CFF" w:rsidRPr="00C228DE" w:rsidRDefault="00100CFF" w:rsidP="006D191F">
      <w:pPr>
        <w:spacing w:line="240" w:lineRule="auto"/>
        <w:jc w:val="center"/>
        <w:rPr>
          <w:rFonts w:ascii="Times New Roman" w:hAnsi="Times New Roman" w:cs="Times New Roman"/>
          <w:b/>
          <w:lang w:val="ro-RO"/>
        </w:rPr>
      </w:pPr>
    </w:p>
    <w:p w14:paraId="75EDFA15" w14:textId="77777777" w:rsidR="00100CFF" w:rsidRPr="00C228DE" w:rsidRDefault="00100CFF" w:rsidP="006D191F">
      <w:pPr>
        <w:spacing w:line="240" w:lineRule="auto"/>
        <w:jc w:val="center"/>
        <w:rPr>
          <w:rFonts w:ascii="Times New Roman" w:hAnsi="Times New Roman" w:cs="Times New Roman"/>
          <w:b/>
          <w:lang w:val="ro-RO"/>
        </w:rPr>
      </w:pPr>
      <w:r w:rsidRPr="00C228DE">
        <w:rPr>
          <w:rFonts w:ascii="Times New Roman" w:hAnsi="Times New Roman" w:cs="Times New Roman"/>
          <w:b/>
          <w:lang w:val="ro-RO"/>
        </w:rPr>
        <w:t xml:space="preserve">Ministerul Infrastructurii și Dezvoltării Regionale </w:t>
      </w:r>
    </w:p>
    <w:p w14:paraId="459FE2ED" w14:textId="77777777" w:rsidR="00100CFF" w:rsidRPr="00C228DE" w:rsidRDefault="00100CFF" w:rsidP="006D191F">
      <w:pPr>
        <w:spacing w:line="240" w:lineRule="auto"/>
        <w:jc w:val="center"/>
        <w:rPr>
          <w:rFonts w:ascii="Times New Roman" w:hAnsi="Times New Roman" w:cs="Times New Roman"/>
          <w:b/>
          <w:lang w:val="ro-RO"/>
        </w:rPr>
      </w:pPr>
    </w:p>
    <w:p w14:paraId="21D17C23" w14:textId="77777777" w:rsidR="00100CFF" w:rsidRPr="00C228DE" w:rsidRDefault="00100CFF" w:rsidP="006D191F">
      <w:pPr>
        <w:spacing w:line="240" w:lineRule="auto"/>
        <w:jc w:val="center"/>
        <w:rPr>
          <w:rFonts w:ascii="Times New Roman" w:hAnsi="Times New Roman" w:cs="Times New Roman"/>
          <w:b/>
          <w:lang w:val="ro-RO"/>
        </w:rPr>
      </w:pPr>
      <w:r w:rsidRPr="00C228DE">
        <w:rPr>
          <w:rFonts w:ascii="Times New Roman" w:hAnsi="Times New Roman" w:cs="Times New Roman"/>
          <w:b/>
          <w:lang w:val="ro-RO"/>
        </w:rPr>
        <w:t xml:space="preserve">Ministerul Finanțelor </w:t>
      </w:r>
    </w:p>
    <w:p w14:paraId="7C93FC9D" w14:textId="77777777" w:rsidR="00100CFF" w:rsidRPr="00C228DE" w:rsidRDefault="00100CFF" w:rsidP="006D191F">
      <w:pPr>
        <w:spacing w:line="240" w:lineRule="auto"/>
        <w:jc w:val="center"/>
        <w:rPr>
          <w:rFonts w:ascii="Times New Roman" w:hAnsi="Times New Roman" w:cs="Times New Roman"/>
          <w:b/>
          <w:lang w:val="ro-RO"/>
        </w:rPr>
      </w:pPr>
    </w:p>
    <w:p w14:paraId="2A41179D" w14:textId="77777777" w:rsidR="00100CFF" w:rsidRPr="00C228DE" w:rsidRDefault="00100CFF" w:rsidP="006D191F">
      <w:pPr>
        <w:spacing w:line="240" w:lineRule="auto"/>
        <w:jc w:val="center"/>
        <w:rPr>
          <w:rFonts w:ascii="Times New Roman" w:hAnsi="Times New Roman" w:cs="Times New Roman"/>
          <w:b/>
          <w:lang w:val="ro-RO"/>
        </w:rPr>
      </w:pPr>
    </w:p>
    <w:p w14:paraId="1E339F07" w14:textId="77777777" w:rsidR="00100CFF" w:rsidRPr="00C228DE" w:rsidRDefault="00100CFF" w:rsidP="006D191F">
      <w:pPr>
        <w:spacing w:line="240" w:lineRule="auto"/>
        <w:jc w:val="center"/>
        <w:rPr>
          <w:rFonts w:ascii="Times New Roman" w:hAnsi="Times New Roman" w:cs="Times New Roman"/>
          <w:b/>
          <w:lang w:val="ro-RO"/>
        </w:rPr>
      </w:pPr>
      <w:r w:rsidRPr="00C228DE">
        <w:rPr>
          <w:rFonts w:ascii="Times New Roman" w:hAnsi="Times New Roman" w:cs="Times New Roman"/>
          <w:b/>
          <w:lang w:val="ro-RO"/>
        </w:rPr>
        <w:t>Administrația de Stat a Drumurilor</w:t>
      </w:r>
    </w:p>
    <w:p w14:paraId="3D68A3D6" w14:textId="77777777" w:rsidR="00100CFF" w:rsidRPr="00C228DE" w:rsidRDefault="00100CFF" w:rsidP="006D191F">
      <w:pPr>
        <w:spacing w:line="240" w:lineRule="auto"/>
        <w:jc w:val="center"/>
        <w:rPr>
          <w:rFonts w:ascii="Times New Roman" w:hAnsi="Times New Roman" w:cs="Times New Roman"/>
          <w:b/>
          <w:lang w:val="ro-RO"/>
        </w:rPr>
      </w:pPr>
    </w:p>
    <w:p w14:paraId="72622FD7" w14:textId="77777777" w:rsidR="00100CFF" w:rsidRPr="00C228DE" w:rsidRDefault="00100CFF" w:rsidP="006D191F">
      <w:pPr>
        <w:spacing w:line="240" w:lineRule="auto"/>
        <w:jc w:val="center"/>
        <w:rPr>
          <w:rFonts w:ascii="Times New Roman" w:hAnsi="Times New Roman" w:cs="Times New Roman"/>
          <w:b/>
          <w:lang w:val="ro-RO"/>
        </w:rPr>
      </w:pPr>
      <w:r w:rsidRPr="00C228DE">
        <w:rPr>
          <w:rFonts w:ascii="Times New Roman" w:hAnsi="Times New Roman" w:cs="Times New Roman"/>
          <w:b/>
          <w:lang w:val="ro-RO"/>
        </w:rPr>
        <w:t>Serviciul Vamal al Republicii Moldova</w:t>
      </w:r>
    </w:p>
    <w:p w14:paraId="3BD248E9" w14:textId="77777777" w:rsidR="00100CFF" w:rsidRPr="00C228DE" w:rsidRDefault="00100CFF" w:rsidP="006D191F">
      <w:pPr>
        <w:spacing w:line="240" w:lineRule="auto"/>
        <w:rPr>
          <w:rFonts w:ascii="Times New Roman" w:hAnsi="Times New Roman" w:cs="Times New Roman"/>
          <w:lang w:val="ro-RO"/>
        </w:rPr>
      </w:pPr>
    </w:p>
    <w:p w14:paraId="0D43EB96" w14:textId="77777777" w:rsidR="00100CFF" w:rsidRPr="00C228DE" w:rsidRDefault="00100CFF" w:rsidP="006D191F">
      <w:pPr>
        <w:spacing w:line="240" w:lineRule="auto"/>
        <w:rPr>
          <w:rFonts w:ascii="Times New Roman" w:hAnsi="Times New Roman" w:cs="Times New Roman"/>
          <w:lang w:val="ro-RO"/>
        </w:rPr>
      </w:pPr>
    </w:p>
    <w:p w14:paraId="3BE1F797" w14:textId="77777777" w:rsidR="00100CFF" w:rsidRPr="00C228DE" w:rsidRDefault="00100CFF" w:rsidP="006D191F">
      <w:pPr>
        <w:spacing w:line="240" w:lineRule="auto"/>
        <w:rPr>
          <w:rFonts w:ascii="Times New Roman" w:hAnsi="Times New Roman" w:cs="Times New Roman"/>
          <w:lang w:val="ro-RO"/>
        </w:rPr>
      </w:pPr>
    </w:p>
    <w:p w14:paraId="66E44281" w14:textId="77777777" w:rsidR="00100CFF" w:rsidRPr="00C228DE" w:rsidRDefault="00100CFF" w:rsidP="006D191F">
      <w:pPr>
        <w:spacing w:after="160" w:line="240" w:lineRule="auto"/>
        <w:ind w:left="810" w:right="630"/>
        <w:jc w:val="center"/>
        <w:rPr>
          <w:rFonts w:ascii="Times New Roman" w:eastAsia="Times New Roman" w:hAnsi="Times New Roman" w:cs="Times New Roman"/>
          <w:b/>
          <w:color w:val="365F91"/>
          <w:lang w:val="ro-RO" w:eastAsia="ja-JP"/>
        </w:rPr>
      </w:pPr>
      <w:r w:rsidRPr="00C228DE">
        <w:rPr>
          <w:rFonts w:ascii="Times New Roman" w:eastAsia="Times New Roman" w:hAnsi="Times New Roman" w:cs="Times New Roman"/>
          <w:b/>
          <w:color w:val="365F91"/>
          <w:lang w:val="ro-RO" w:eastAsia="ja-JP"/>
        </w:rPr>
        <w:t xml:space="preserve"> Evaluarea preliminară a impactului social și de mediu (ESIA)</w:t>
      </w:r>
    </w:p>
    <w:p w14:paraId="5DD84938" w14:textId="12FA5DDC" w:rsidR="00100CFF" w:rsidRPr="00C228DE" w:rsidRDefault="00C51ED8" w:rsidP="006D191F">
      <w:pPr>
        <w:spacing w:line="240" w:lineRule="auto"/>
        <w:jc w:val="center"/>
        <w:rPr>
          <w:rFonts w:ascii="Times New Roman" w:hAnsi="Times New Roman" w:cs="Times New Roman"/>
          <w:b/>
          <w:bCs/>
          <w:lang w:val="ro-RO"/>
        </w:rPr>
      </w:pPr>
      <w:r w:rsidRPr="00C228DE">
        <w:rPr>
          <w:rFonts w:ascii="Times New Roman" w:eastAsia="Times New Roman" w:hAnsi="Times New Roman" w:cs="Times New Roman"/>
          <w:b/>
          <w:color w:val="365F91"/>
          <w:lang w:val="ro-RO" w:eastAsia="ja-JP"/>
        </w:rPr>
        <w:t>REZUMAT</w:t>
      </w:r>
      <w:r w:rsidRPr="00C228DE">
        <w:rPr>
          <w:rFonts w:ascii="Times New Roman" w:hAnsi="Times New Roman" w:cs="Times New Roman"/>
          <w:b/>
          <w:bCs/>
          <w:lang w:val="ro-RO"/>
        </w:rPr>
        <w:t xml:space="preserve"> </w:t>
      </w:r>
    </w:p>
    <w:p w14:paraId="4D7DDAEF" w14:textId="77777777" w:rsidR="00100CFF" w:rsidRPr="00C228DE" w:rsidRDefault="00100CFF" w:rsidP="006D191F">
      <w:pPr>
        <w:spacing w:line="240" w:lineRule="auto"/>
        <w:jc w:val="center"/>
        <w:rPr>
          <w:rFonts w:ascii="Times New Roman" w:hAnsi="Times New Roman" w:cs="Times New Roman"/>
          <w:b/>
          <w:bCs/>
          <w:lang w:val="ro-RO"/>
        </w:rPr>
      </w:pPr>
    </w:p>
    <w:p w14:paraId="7044EABF" w14:textId="77777777" w:rsidR="00100CFF" w:rsidRPr="00C228DE" w:rsidRDefault="00100CFF" w:rsidP="006D191F">
      <w:pPr>
        <w:spacing w:line="240" w:lineRule="auto"/>
        <w:jc w:val="center"/>
        <w:rPr>
          <w:rFonts w:ascii="Times New Roman" w:hAnsi="Times New Roman" w:cs="Times New Roman"/>
          <w:b/>
          <w:bCs/>
          <w:lang w:val="ro-RO"/>
        </w:rPr>
      </w:pPr>
      <w:r w:rsidRPr="00C228DE">
        <w:rPr>
          <w:rFonts w:ascii="Times New Roman" w:hAnsi="Times New Roman" w:cs="Times New Roman"/>
          <w:b/>
          <w:bCs/>
          <w:lang w:val="ro-RO"/>
        </w:rPr>
        <w:t>Pentru</w:t>
      </w:r>
    </w:p>
    <w:p w14:paraId="1EEE9F1E" w14:textId="77777777" w:rsidR="00100CFF" w:rsidRPr="00C228DE" w:rsidRDefault="00100CFF" w:rsidP="006D191F">
      <w:pPr>
        <w:spacing w:line="240" w:lineRule="auto"/>
        <w:jc w:val="center"/>
        <w:rPr>
          <w:rFonts w:ascii="Times New Roman" w:hAnsi="Times New Roman" w:cs="Times New Roman"/>
          <w:b/>
          <w:iCs/>
          <w:lang w:val="ro-RO"/>
        </w:rPr>
      </w:pPr>
      <w:r w:rsidRPr="00C228DE">
        <w:rPr>
          <w:rFonts w:ascii="Times New Roman" w:hAnsi="Times New Roman" w:cs="Times New Roman"/>
          <w:b/>
          <w:iCs/>
          <w:lang w:val="ro-RO"/>
        </w:rPr>
        <w:t>Componenta B: Facilitarea comerțului și extinderea culoarelor de solidaritate</w:t>
      </w:r>
    </w:p>
    <w:p w14:paraId="435B13F2" w14:textId="77777777" w:rsidR="00100CFF" w:rsidRPr="00C228DE" w:rsidRDefault="00100CFF" w:rsidP="006D191F">
      <w:pPr>
        <w:spacing w:line="240" w:lineRule="auto"/>
        <w:jc w:val="center"/>
        <w:rPr>
          <w:rFonts w:ascii="Times New Roman" w:hAnsi="Times New Roman" w:cs="Times New Roman"/>
          <w:b/>
          <w:bCs/>
          <w:iCs/>
          <w:lang w:val="ro-RO"/>
        </w:rPr>
      </w:pPr>
      <w:r w:rsidRPr="00C228DE">
        <w:rPr>
          <w:rFonts w:ascii="Times New Roman" w:hAnsi="Times New Roman" w:cs="Times New Roman"/>
          <w:b/>
          <w:iCs/>
          <w:lang w:val="ro-RO"/>
        </w:rPr>
        <w:t xml:space="preserve">(Puncte de trecere a frontierei) </w:t>
      </w:r>
    </w:p>
    <w:p w14:paraId="181900C9" w14:textId="77777777" w:rsidR="00100CFF" w:rsidRPr="00C228DE" w:rsidRDefault="00100CFF" w:rsidP="006D191F">
      <w:pPr>
        <w:spacing w:line="240" w:lineRule="auto"/>
        <w:rPr>
          <w:rFonts w:ascii="Times New Roman" w:hAnsi="Times New Roman" w:cs="Times New Roman"/>
          <w:lang w:val="ro-RO"/>
        </w:rPr>
      </w:pPr>
    </w:p>
    <w:p w14:paraId="123FD8A4" w14:textId="77777777" w:rsidR="00100CFF" w:rsidRPr="00C228DE" w:rsidRDefault="00100CFF" w:rsidP="006D191F">
      <w:pPr>
        <w:spacing w:line="240" w:lineRule="auto"/>
        <w:jc w:val="center"/>
        <w:rPr>
          <w:rFonts w:ascii="Times New Roman" w:hAnsi="Times New Roman" w:cs="Times New Roman"/>
          <w:b/>
          <w:lang w:val="ro-RO"/>
        </w:rPr>
      </w:pPr>
      <w:r w:rsidRPr="00C228DE">
        <w:rPr>
          <w:rFonts w:ascii="Times New Roman" w:hAnsi="Times New Roman" w:cs="Times New Roman"/>
          <w:b/>
          <w:lang w:val="ro-RO"/>
        </w:rPr>
        <w:t>Proiectul Conectivitatea Rurală în Moldova (P180153)</w:t>
      </w:r>
    </w:p>
    <w:p w14:paraId="3666D934" w14:textId="77777777" w:rsidR="00100CFF" w:rsidRPr="00C228DE" w:rsidRDefault="00100CFF" w:rsidP="006D191F">
      <w:pPr>
        <w:spacing w:line="240" w:lineRule="auto"/>
        <w:jc w:val="center"/>
        <w:rPr>
          <w:rFonts w:ascii="Times New Roman" w:hAnsi="Times New Roman" w:cs="Times New Roman"/>
          <w:b/>
          <w:lang w:val="ro-RO"/>
        </w:rPr>
      </w:pPr>
    </w:p>
    <w:p w14:paraId="2A6003AC" w14:textId="77777777" w:rsidR="00100CFF" w:rsidRPr="00C228DE" w:rsidRDefault="00100CFF" w:rsidP="006D191F">
      <w:pPr>
        <w:spacing w:line="240" w:lineRule="auto"/>
        <w:jc w:val="center"/>
        <w:rPr>
          <w:rFonts w:ascii="Times New Roman" w:hAnsi="Times New Roman" w:cs="Times New Roman"/>
          <w:b/>
          <w:lang w:val="ro-RO"/>
        </w:rPr>
      </w:pPr>
    </w:p>
    <w:p w14:paraId="4079B06E" w14:textId="77777777" w:rsidR="00100CFF" w:rsidRPr="00C228DE" w:rsidRDefault="00100CFF" w:rsidP="006D191F">
      <w:pPr>
        <w:spacing w:after="160" w:line="240" w:lineRule="auto"/>
        <w:jc w:val="center"/>
        <w:rPr>
          <w:rFonts w:ascii="Times New Roman" w:hAnsi="Times New Roman" w:cs="Times New Roman"/>
          <w:b/>
          <w:lang w:val="ro-RO"/>
        </w:rPr>
      </w:pPr>
      <w:r w:rsidRPr="00C228DE">
        <w:rPr>
          <w:rFonts w:ascii="Times New Roman" w:hAnsi="Times New Roman" w:cs="Times New Roman"/>
          <w:b/>
          <w:lang w:val="ro-RO"/>
        </w:rPr>
        <w:t>Decembrie 2023</w:t>
      </w:r>
    </w:p>
    <w:p w14:paraId="177248BA" w14:textId="77777777" w:rsidR="00100CFF" w:rsidRPr="00C228DE" w:rsidRDefault="00100CFF" w:rsidP="006D191F">
      <w:pPr>
        <w:rPr>
          <w:rFonts w:ascii="Times New Roman" w:hAnsi="Times New Roman" w:cs="Times New Roman"/>
          <w:lang w:val="ro-RO"/>
        </w:rPr>
      </w:pPr>
    </w:p>
    <w:p w14:paraId="4A47A180" w14:textId="77777777" w:rsidR="00100CFF" w:rsidRPr="00C228DE" w:rsidRDefault="00100CFF">
      <w:pPr>
        <w:rPr>
          <w:rFonts w:ascii="Times New Roman" w:hAnsi="Times New Roman" w:cs="Times New Roman"/>
          <w:lang w:val="ro-RO"/>
        </w:rPr>
      </w:pPr>
    </w:p>
    <w:p w14:paraId="06EB8CD2" w14:textId="77777777" w:rsidR="00C51ED8" w:rsidRPr="00C228DE" w:rsidRDefault="00C51ED8">
      <w:pPr>
        <w:rPr>
          <w:rFonts w:ascii="Times New Roman" w:hAnsi="Times New Roman" w:cs="Times New Roman"/>
          <w:lang w:val="ro-RO"/>
        </w:rPr>
      </w:pPr>
    </w:p>
    <w:sdt>
      <w:sdtPr>
        <w:rPr>
          <w:rFonts w:asciiTheme="minorHAnsi" w:eastAsiaTheme="minorHAnsi" w:hAnsiTheme="minorHAnsi" w:cstheme="minorBidi"/>
          <w:color w:val="auto"/>
          <w:sz w:val="24"/>
          <w:szCs w:val="24"/>
        </w:rPr>
        <w:id w:val="1132602838"/>
        <w:docPartObj>
          <w:docPartGallery w:val="Table of Contents"/>
          <w:docPartUnique/>
        </w:docPartObj>
      </w:sdtPr>
      <w:sdtEndPr>
        <w:rPr>
          <w:b/>
          <w:bCs/>
          <w:noProof/>
        </w:rPr>
      </w:sdtEndPr>
      <w:sdtContent>
        <w:p w14:paraId="65283818" w14:textId="5D806577" w:rsidR="006A5B51" w:rsidRDefault="006A5B51">
          <w:pPr>
            <w:pStyle w:val="TOCHeading"/>
          </w:pPr>
          <w:r>
            <w:t>Contents</w:t>
          </w:r>
        </w:p>
        <w:p w14:paraId="7DB4C0C6" w14:textId="3CD2B5CF" w:rsidR="00F5586E" w:rsidRDefault="006A5B51">
          <w:pPr>
            <w:pStyle w:val="TOC2"/>
            <w:tabs>
              <w:tab w:val="right" w:leader="dot" w:pos="9016"/>
            </w:tabs>
            <w:rPr>
              <w:rFonts w:eastAsiaTheme="minorEastAsia"/>
              <w:noProof/>
              <w:kern w:val="2"/>
              <w:sz w:val="22"/>
              <w:szCs w:val="22"/>
              <w:lang w:val="ru-RU" w:eastAsia="ru-RU"/>
              <w14:ligatures w14:val="standardContextual"/>
            </w:rPr>
          </w:pPr>
          <w:r>
            <w:fldChar w:fldCharType="begin"/>
          </w:r>
          <w:r>
            <w:instrText xml:space="preserve"> TOC \o "1-3" \h \z \u </w:instrText>
          </w:r>
          <w:r>
            <w:fldChar w:fldCharType="separate"/>
          </w:r>
          <w:hyperlink w:anchor="_Toc157173063" w:history="1">
            <w:r w:rsidR="00F5586E" w:rsidRPr="00D41CE7">
              <w:rPr>
                <w:rStyle w:val="Hyperlink"/>
                <w:rFonts w:ascii="Times New Roman" w:hAnsi="Times New Roman" w:cs="Times New Roman"/>
                <w:b/>
                <w:bCs/>
                <w:noProof/>
                <w:lang w:val="ro-RO"/>
              </w:rPr>
              <w:t>Noul PTF Ungheni</w:t>
            </w:r>
            <w:r w:rsidR="00F5586E">
              <w:rPr>
                <w:noProof/>
                <w:webHidden/>
              </w:rPr>
              <w:tab/>
            </w:r>
            <w:r w:rsidR="00F5586E">
              <w:rPr>
                <w:noProof/>
                <w:webHidden/>
              </w:rPr>
              <w:fldChar w:fldCharType="begin"/>
            </w:r>
            <w:r w:rsidR="00F5586E">
              <w:rPr>
                <w:noProof/>
                <w:webHidden/>
              </w:rPr>
              <w:instrText xml:space="preserve"> PAGEREF _Toc157173063 \h </w:instrText>
            </w:r>
            <w:r w:rsidR="00F5586E">
              <w:rPr>
                <w:noProof/>
                <w:webHidden/>
              </w:rPr>
            </w:r>
            <w:r w:rsidR="00F5586E">
              <w:rPr>
                <w:noProof/>
                <w:webHidden/>
              </w:rPr>
              <w:fldChar w:fldCharType="separate"/>
            </w:r>
            <w:r w:rsidR="00F5586E">
              <w:rPr>
                <w:noProof/>
                <w:webHidden/>
              </w:rPr>
              <w:t>3</w:t>
            </w:r>
            <w:r w:rsidR="00F5586E">
              <w:rPr>
                <w:noProof/>
                <w:webHidden/>
              </w:rPr>
              <w:fldChar w:fldCharType="end"/>
            </w:r>
          </w:hyperlink>
        </w:p>
        <w:p w14:paraId="1A5459A1" w14:textId="0C785342" w:rsidR="00F5586E" w:rsidRDefault="00F5586E">
          <w:pPr>
            <w:pStyle w:val="TOC2"/>
            <w:tabs>
              <w:tab w:val="right" w:leader="dot" w:pos="9016"/>
            </w:tabs>
            <w:rPr>
              <w:rFonts w:eastAsiaTheme="minorEastAsia"/>
              <w:noProof/>
              <w:kern w:val="2"/>
              <w:sz w:val="22"/>
              <w:szCs w:val="22"/>
              <w:lang w:val="ru-RU" w:eastAsia="ru-RU"/>
              <w14:ligatures w14:val="standardContextual"/>
            </w:rPr>
          </w:pPr>
          <w:hyperlink w:anchor="_Toc157173064" w:history="1">
            <w:r w:rsidRPr="00D41CE7">
              <w:rPr>
                <w:rStyle w:val="Hyperlink"/>
                <w:rFonts w:ascii="Times New Roman" w:hAnsi="Times New Roman" w:cs="Times New Roman"/>
                <w:b/>
                <w:bCs/>
                <w:noProof/>
                <w:lang w:val="ro-RO"/>
              </w:rPr>
              <w:t>PTF Leușeni</w:t>
            </w:r>
            <w:r>
              <w:rPr>
                <w:noProof/>
                <w:webHidden/>
              </w:rPr>
              <w:tab/>
            </w:r>
            <w:r>
              <w:rPr>
                <w:noProof/>
                <w:webHidden/>
              </w:rPr>
              <w:fldChar w:fldCharType="begin"/>
            </w:r>
            <w:r>
              <w:rPr>
                <w:noProof/>
                <w:webHidden/>
              </w:rPr>
              <w:instrText xml:space="preserve"> PAGEREF _Toc157173064 \h </w:instrText>
            </w:r>
            <w:r>
              <w:rPr>
                <w:noProof/>
                <w:webHidden/>
              </w:rPr>
            </w:r>
            <w:r>
              <w:rPr>
                <w:noProof/>
                <w:webHidden/>
              </w:rPr>
              <w:fldChar w:fldCharType="separate"/>
            </w:r>
            <w:r>
              <w:rPr>
                <w:noProof/>
                <w:webHidden/>
              </w:rPr>
              <w:t>5</w:t>
            </w:r>
            <w:r>
              <w:rPr>
                <w:noProof/>
                <w:webHidden/>
              </w:rPr>
              <w:fldChar w:fldCharType="end"/>
            </w:r>
          </w:hyperlink>
        </w:p>
        <w:p w14:paraId="30FF25F8" w14:textId="7D0C13A2" w:rsidR="00F5586E" w:rsidRDefault="00F5586E">
          <w:pPr>
            <w:pStyle w:val="TOC2"/>
            <w:tabs>
              <w:tab w:val="right" w:leader="dot" w:pos="9016"/>
            </w:tabs>
            <w:rPr>
              <w:rFonts w:eastAsiaTheme="minorEastAsia"/>
              <w:noProof/>
              <w:kern w:val="2"/>
              <w:sz w:val="22"/>
              <w:szCs w:val="22"/>
              <w:lang w:val="ru-RU" w:eastAsia="ru-RU"/>
              <w14:ligatures w14:val="standardContextual"/>
            </w:rPr>
          </w:pPr>
          <w:hyperlink w:anchor="_Toc157173065" w:history="1">
            <w:r w:rsidRPr="00D41CE7">
              <w:rPr>
                <w:rStyle w:val="Hyperlink"/>
                <w:rFonts w:ascii="Times New Roman" w:hAnsi="Times New Roman" w:cs="Times New Roman"/>
                <w:b/>
                <w:bCs/>
                <w:noProof/>
                <w:lang w:val="ro-RO"/>
              </w:rPr>
              <w:t>Platforma de control a vamal lângă Giurgiulești si imbunatatirea conditiilor in PTF Giurgiulesti</w:t>
            </w:r>
            <w:r>
              <w:rPr>
                <w:noProof/>
                <w:webHidden/>
              </w:rPr>
              <w:tab/>
            </w:r>
            <w:r>
              <w:rPr>
                <w:noProof/>
                <w:webHidden/>
              </w:rPr>
              <w:fldChar w:fldCharType="begin"/>
            </w:r>
            <w:r>
              <w:rPr>
                <w:noProof/>
                <w:webHidden/>
              </w:rPr>
              <w:instrText xml:space="preserve"> PAGEREF _Toc157173065 \h </w:instrText>
            </w:r>
            <w:r>
              <w:rPr>
                <w:noProof/>
                <w:webHidden/>
              </w:rPr>
            </w:r>
            <w:r>
              <w:rPr>
                <w:noProof/>
                <w:webHidden/>
              </w:rPr>
              <w:fldChar w:fldCharType="separate"/>
            </w:r>
            <w:r>
              <w:rPr>
                <w:noProof/>
                <w:webHidden/>
              </w:rPr>
              <w:t>6</w:t>
            </w:r>
            <w:r>
              <w:rPr>
                <w:noProof/>
                <w:webHidden/>
              </w:rPr>
              <w:fldChar w:fldCharType="end"/>
            </w:r>
          </w:hyperlink>
        </w:p>
        <w:p w14:paraId="47606293" w14:textId="35A526B0" w:rsidR="00F5586E" w:rsidRDefault="00F5586E">
          <w:pPr>
            <w:pStyle w:val="TOC2"/>
            <w:tabs>
              <w:tab w:val="right" w:leader="dot" w:pos="9016"/>
            </w:tabs>
            <w:rPr>
              <w:rFonts w:eastAsiaTheme="minorEastAsia"/>
              <w:noProof/>
              <w:kern w:val="2"/>
              <w:sz w:val="22"/>
              <w:szCs w:val="22"/>
              <w:lang w:val="ru-RU" w:eastAsia="ru-RU"/>
              <w14:ligatures w14:val="standardContextual"/>
            </w:rPr>
          </w:pPr>
          <w:hyperlink w:anchor="_Toc157173066" w:history="1">
            <w:r w:rsidRPr="00D41CE7">
              <w:rPr>
                <w:rStyle w:val="Hyperlink"/>
                <w:rFonts w:ascii="Times New Roman" w:hAnsi="Times New Roman" w:cs="Times New Roman"/>
                <w:noProof/>
                <w:lang w:val="ro-RO"/>
              </w:rPr>
              <w:t>Principalele posibile impacte asupra mediului si sociale:</w:t>
            </w:r>
            <w:r>
              <w:rPr>
                <w:noProof/>
                <w:webHidden/>
              </w:rPr>
              <w:tab/>
            </w:r>
            <w:r>
              <w:rPr>
                <w:noProof/>
                <w:webHidden/>
              </w:rPr>
              <w:fldChar w:fldCharType="begin"/>
            </w:r>
            <w:r>
              <w:rPr>
                <w:noProof/>
                <w:webHidden/>
              </w:rPr>
              <w:instrText xml:space="preserve"> PAGEREF _Toc157173066 \h </w:instrText>
            </w:r>
            <w:r>
              <w:rPr>
                <w:noProof/>
                <w:webHidden/>
              </w:rPr>
            </w:r>
            <w:r>
              <w:rPr>
                <w:noProof/>
                <w:webHidden/>
              </w:rPr>
              <w:fldChar w:fldCharType="separate"/>
            </w:r>
            <w:r>
              <w:rPr>
                <w:noProof/>
                <w:webHidden/>
              </w:rPr>
              <w:t>9</w:t>
            </w:r>
            <w:r>
              <w:rPr>
                <w:noProof/>
                <w:webHidden/>
              </w:rPr>
              <w:fldChar w:fldCharType="end"/>
            </w:r>
          </w:hyperlink>
        </w:p>
        <w:p w14:paraId="57B2862E" w14:textId="6A818C34" w:rsidR="00F5586E" w:rsidRDefault="00F5586E">
          <w:pPr>
            <w:pStyle w:val="TOC1"/>
            <w:tabs>
              <w:tab w:val="right" w:leader="dot" w:pos="9016"/>
            </w:tabs>
            <w:rPr>
              <w:rFonts w:eastAsiaTheme="minorEastAsia"/>
              <w:noProof/>
              <w:kern w:val="2"/>
              <w:sz w:val="22"/>
              <w:szCs w:val="22"/>
              <w:lang w:val="ru-RU" w:eastAsia="ru-RU"/>
              <w14:ligatures w14:val="standardContextual"/>
            </w:rPr>
          </w:pPr>
          <w:hyperlink w:anchor="_Toc157173067" w:history="1">
            <w:r w:rsidRPr="00D41CE7">
              <w:rPr>
                <w:rStyle w:val="Hyperlink"/>
                <w:rFonts w:ascii="Times New Roman" w:hAnsi="Times New Roman" w:cs="Times New Roman"/>
                <w:noProof/>
                <w:lang w:val="ro-RO"/>
              </w:rPr>
              <w:t>MECANISMUL DE SOLUȚIONARE A RECLAMAȚIILOR</w:t>
            </w:r>
            <w:r>
              <w:rPr>
                <w:noProof/>
                <w:webHidden/>
              </w:rPr>
              <w:tab/>
            </w:r>
            <w:r>
              <w:rPr>
                <w:noProof/>
                <w:webHidden/>
              </w:rPr>
              <w:fldChar w:fldCharType="begin"/>
            </w:r>
            <w:r>
              <w:rPr>
                <w:noProof/>
                <w:webHidden/>
              </w:rPr>
              <w:instrText xml:space="preserve"> PAGEREF _Toc157173067 \h </w:instrText>
            </w:r>
            <w:r>
              <w:rPr>
                <w:noProof/>
                <w:webHidden/>
              </w:rPr>
            </w:r>
            <w:r>
              <w:rPr>
                <w:noProof/>
                <w:webHidden/>
              </w:rPr>
              <w:fldChar w:fldCharType="separate"/>
            </w:r>
            <w:r>
              <w:rPr>
                <w:noProof/>
                <w:webHidden/>
              </w:rPr>
              <w:t>9</w:t>
            </w:r>
            <w:r>
              <w:rPr>
                <w:noProof/>
                <w:webHidden/>
              </w:rPr>
              <w:fldChar w:fldCharType="end"/>
            </w:r>
          </w:hyperlink>
        </w:p>
        <w:p w14:paraId="76D27850" w14:textId="0B1BC720" w:rsidR="00F5586E" w:rsidRDefault="00F5586E">
          <w:pPr>
            <w:pStyle w:val="TOC2"/>
            <w:tabs>
              <w:tab w:val="right" w:leader="dot" w:pos="9016"/>
            </w:tabs>
            <w:rPr>
              <w:rFonts w:eastAsiaTheme="minorEastAsia"/>
              <w:noProof/>
              <w:kern w:val="2"/>
              <w:sz w:val="22"/>
              <w:szCs w:val="22"/>
              <w:lang w:val="ru-RU" w:eastAsia="ru-RU"/>
              <w14:ligatures w14:val="standardContextual"/>
            </w:rPr>
          </w:pPr>
          <w:hyperlink w:anchor="_Toc157173068" w:history="1">
            <w:r w:rsidRPr="00D41CE7">
              <w:rPr>
                <w:rStyle w:val="Hyperlink"/>
                <w:rFonts w:ascii="Times New Roman" w:hAnsi="Times New Roman" w:cs="Times New Roman"/>
                <w:noProof/>
                <w:lang w:val="ro-RO"/>
              </w:rPr>
              <w:t>Definiția GRM</w:t>
            </w:r>
            <w:r>
              <w:rPr>
                <w:noProof/>
                <w:webHidden/>
              </w:rPr>
              <w:tab/>
            </w:r>
            <w:r>
              <w:rPr>
                <w:noProof/>
                <w:webHidden/>
              </w:rPr>
              <w:fldChar w:fldCharType="begin"/>
            </w:r>
            <w:r>
              <w:rPr>
                <w:noProof/>
                <w:webHidden/>
              </w:rPr>
              <w:instrText xml:space="preserve"> PAGEREF _Toc157173068 \h </w:instrText>
            </w:r>
            <w:r>
              <w:rPr>
                <w:noProof/>
                <w:webHidden/>
              </w:rPr>
            </w:r>
            <w:r>
              <w:rPr>
                <w:noProof/>
                <w:webHidden/>
              </w:rPr>
              <w:fldChar w:fldCharType="separate"/>
            </w:r>
            <w:r>
              <w:rPr>
                <w:noProof/>
                <w:webHidden/>
              </w:rPr>
              <w:t>9</w:t>
            </w:r>
            <w:r>
              <w:rPr>
                <w:noProof/>
                <w:webHidden/>
              </w:rPr>
              <w:fldChar w:fldCharType="end"/>
            </w:r>
          </w:hyperlink>
        </w:p>
        <w:p w14:paraId="035E7A98" w14:textId="5B51CA5A" w:rsidR="00F5586E" w:rsidRDefault="00F5586E">
          <w:pPr>
            <w:pStyle w:val="TOC2"/>
            <w:tabs>
              <w:tab w:val="right" w:leader="dot" w:pos="9016"/>
            </w:tabs>
            <w:rPr>
              <w:rFonts w:eastAsiaTheme="minorEastAsia"/>
              <w:noProof/>
              <w:kern w:val="2"/>
              <w:sz w:val="22"/>
              <w:szCs w:val="22"/>
              <w:lang w:val="ru-RU" w:eastAsia="ru-RU"/>
              <w14:ligatures w14:val="standardContextual"/>
            </w:rPr>
          </w:pPr>
          <w:hyperlink w:anchor="_Toc157173069" w:history="1">
            <w:r w:rsidRPr="00D41CE7">
              <w:rPr>
                <w:rStyle w:val="Hyperlink"/>
                <w:rFonts w:ascii="Times New Roman" w:hAnsi="Times New Roman" w:cs="Times New Roman"/>
                <w:noProof/>
                <w:lang w:val="ro-RO"/>
              </w:rPr>
              <w:t>Domeniul de aplicare și utilizarea GRM</w:t>
            </w:r>
            <w:r>
              <w:rPr>
                <w:noProof/>
                <w:webHidden/>
              </w:rPr>
              <w:tab/>
            </w:r>
            <w:r>
              <w:rPr>
                <w:noProof/>
                <w:webHidden/>
              </w:rPr>
              <w:fldChar w:fldCharType="begin"/>
            </w:r>
            <w:r>
              <w:rPr>
                <w:noProof/>
                <w:webHidden/>
              </w:rPr>
              <w:instrText xml:space="preserve"> PAGEREF _Toc157173069 \h </w:instrText>
            </w:r>
            <w:r>
              <w:rPr>
                <w:noProof/>
                <w:webHidden/>
              </w:rPr>
            </w:r>
            <w:r>
              <w:rPr>
                <w:noProof/>
                <w:webHidden/>
              </w:rPr>
              <w:fldChar w:fldCharType="separate"/>
            </w:r>
            <w:r>
              <w:rPr>
                <w:noProof/>
                <w:webHidden/>
              </w:rPr>
              <w:t>9</w:t>
            </w:r>
            <w:r>
              <w:rPr>
                <w:noProof/>
                <w:webHidden/>
              </w:rPr>
              <w:fldChar w:fldCharType="end"/>
            </w:r>
          </w:hyperlink>
        </w:p>
        <w:p w14:paraId="5A91D17D" w14:textId="15EA49CC" w:rsidR="00F5586E" w:rsidRDefault="00F5586E">
          <w:pPr>
            <w:pStyle w:val="TOC2"/>
            <w:tabs>
              <w:tab w:val="right" w:leader="dot" w:pos="9016"/>
            </w:tabs>
            <w:rPr>
              <w:rFonts w:eastAsiaTheme="minorEastAsia"/>
              <w:noProof/>
              <w:kern w:val="2"/>
              <w:sz w:val="22"/>
              <w:szCs w:val="22"/>
              <w:lang w:val="ru-RU" w:eastAsia="ru-RU"/>
              <w14:ligatures w14:val="standardContextual"/>
            </w:rPr>
          </w:pPr>
          <w:hyperlink w:anchor="_Toc157173070" w:history="1">
            <w:r w:rsidRPr="00D41CE7">
              <w:rPr>
                <w:rStyle w:val="Hyperlink"/>
                <w:rFonts w:ascii="Times New Roman" w:hAnsi="Times New Roman" w:cs="Times New Roman"/>
                <w:noProof/>
                <w:lang w:val="ro-RO"/>
              </w:rPr>
              <w:t>Procesul de investigare și soluționare a reclamațiilor</w:t>
            </w:r>
            <w:r>
              <w:rPr>
                <w:noProof/>
                <w:webHidden/>
              </w:rPr>
              <w:tab/>
            </w:r>
            <w:r>
              <w:rPr>
                <w:noProof/>
                <w:webHidden/>
              </w:rPr>
              <w:fldChar w:fldCharType="begin"/>
            </w:r>
            <w:r>
              <w:rPr>
                <w:noProof/>
                <w:webHidden/>
              </w:rPr>
              <w:instrText xml:space="preserve"> PAGEREF _Toc157173070 \h </w:instrText>
            </w:r>
            <w:r>
              <w:rPr>
                <w:noProof/>
                <w:webHidden/>
              </w:rPr>
            </w:r>
            <w:r>
              <w:rPr>
                <w:noProof/>
                <w:webHidden/>
              </w:rPr>
              <w:fldChar w:fldCharType="separate"/>
            </w:r>
            <w:r>
              <w:rPr>
                <w:noProof/>
                <w:webHidden/>
              </w:rPr>
              <w:t>10</w:t>
            </w:r>
            <w:r>
              <w:rPr>
                <w:noProof/>
                <w:webHidden/>
              </w:rPr>
              <w:fldChar w:fldCharType="end"/>
            </w:r>
          </w:hyperlink>
        </w:p>
        <w:p w14:paraId="271E9210" w14:textId="4CA1E2C3" w:rsidR="00F5586E" w:rsidRDefault="00F5586E">
          <w:pPr>
            <w:pStyle w:val="TOC2"/>
            <w:tabs>
              <w:tab w:val="right" w:leader="dot" w:pos="9016"/>
            </w:tabs>
            <w:rPr>
              <w:rFonts w:eastAsiaTheme="minorEastAsia"/>
              <w:noProof/>
              <w:kern w:val="2"/>
              <w:sz w:val="22"/>
              <w:szCs w:val="22"/>
              <w:lang w:val="ru-RU" w:eastAsia="ru-RU"/>
              <w14:ligatures w14:val="standardContextual"/>
            </w:rPr>
          </w:pPr>
          <w:hyperlink w:anchor="_Toc157173071" w:history="1">
            <w:r w:rsidRPr="00D41CE7">
              <w:rPr>
                <w:rStyle w:val="Hyperlink"/>
                <w:rFonts w:ascii="Times New Roman" w:hAnsi="Times New Roman" w:cs="Times New Roman"/>
                <w:noProof/>
                <w:lang w:val="ro-RO"/>
              </w:rPr>
              <w:t>Registrul de reclamații</w:t>
            </w:r>
            <w:r>
              <w:rPr>
                <w:noProof/>
                <w:webHidden/>
              </w:rPr>
              <w:tab/>
            </w:r>
            <w:r>
              <w:rPr>
                <w:noProof/>
                <w:webHidden/>
              </w:rPr>
              <w:fldChar w:fldCharType="begin"/>
            </w:r>
            <w:r>
              <w:rPr>
                <w:noProof/>
                <w:webHidden/>
              </w:rPr>
              <w:instrText xml:space="preserve"> PAGEREF _Toc157173071 \h </w:instrText>
            </w:r>
            <w:r>
              <w:rPr>
                <w:noProof/>
                <w:webHidden/>
              </w:rPr>
            </w:r>
            <w:r>
              <w:rPr>
                <w:noProof/>
                <w:webHidden/>
              </w:rPr>
              <w:fldChar w:fldCharType="separate"/>
            </w:r>
            <w:r>
              <w:rPr>
                <w:noProof/>
                <w:webHidden/>
              </w:rPr>
              <w:t>11</w:t>
            </w:r>
            <w:r>
              <w:rPr>
                <w:noProof/>
                <w:webHidden/>
              </w:rPr>
              <w:fldChar w:fldCharType="end"/>
            </w:r>
          </w:hyperlink>
        </w:p>
        <w:p w14:paraId="52FCDBA4" w14:textId="5AD627A2" w:rsidR="006A5B51" w:rsidRDefault="006A5B51">
          <w:r>
            <w:rPr>
              <w:b/>
              <w:bCs/>
              <w:noProof/>
            </w:rPr>
            <w:fldChar w:fldCharType="end"/>
          </w:r>
        </w:p>
      </w:sdtContent>
    </w:sdt>
    <w:p w14:paraId="527D1505" w14:textId="77777777" w:rsidR="00C51ED8" w:rsidRPr="00C228DE" w:rsidRDefault="00C51ED8">
      <w:pPr>
        <w:rPr>
          <w:rFonts w:ascii="Times New Roman" w:hAnsi="Times New Roman" w:cs="Times New Roman"/>
          <w:lang w:val="ro-RO"/>
        </w:rPr>
      </w:pPr>
    </w:p>
    <w:p w14:paraId="3D351D2D" w14:textId="77777777" w:rsidR="00C51ED8" w:rsidRPr="00C228DE" w:rsidRDefault="00C51ED8">
      <w:pPr>
        <w:rPr>
          <w:rFonts w:ascii="Times New Roman" w:hAnsi="Times New Roman" w:cs="Times New Roman"/>
          <w:lang w:val="ro-RO"/>
        </w:rPr>
      </w:pPr>
    </w:p>
    <w:p w14:paraId="4088EF80" w14:textId="77777777" w:rsidR="00C51ED8" w:rsidRPr="00C228DE" w:rsidRDefault="00C51ED8">
      <w:pPr>
        <w:rPr>
          <w:rFonts w:ascii="Times New Roman" w:hAnsi="Times New Roman" w:cs="Times New Roman"/>
          <w:lang w:val="ro-RO"/>
        </w:rPr>
      </w:pPr>
    </w:p>
    <w:p w14:paraId="4A931968" w14:textId="77777777" w:rsidR="00C51ED8" w:rsidRPr="00C228DE" w:rsidRDefault="00C51ED8">
      <w:pPr>
        <w:rPr>
          <w:rFonts w:ascii="Times New Roman" w:hAnsi="Times New Roman" w:cs="Times New Roman"/>
          <w:lang w:val="ro-RO"/>
        </w:rPr>
      </w:pPr>
    </w:p>
    <w:p w14:paraId="7E19D492" w14:textId="77777777" w:rsidR="00C51ED8" w:rsidRPr="00C228DE" w:rsidRDefault="00C51ED8">
      <w:pPr>
        <w:rPr>
          <w:rFonts w:ascii="Times New Roman" w:hAnsi="Times New Roman" w:cs="Times New Roman"/>
          <w:lang w:val="ro-RO"/>
        </w:rPr>
      </w:pPr>
    </w:p>
    <w:p w14:paraId="661854A4" w14:textId="77777777" w:rsidR="00C51ED8" w:rsidRPr="00C228DE" w:rsidRDefault="00C51ED8">
      <w:pPr>
        <w:rPr>
          <w:rFonts w:ascii="Times New Roman" w:hAnsi="Times New Roman" w:cs="Times New Roman"/>
          <w:lang w:val="ro-RO"/>
        </w:rPr>
      </w:pPr>
    </w:p>
    <w:p w14:paraId="55CCD052" w14:textId="77777777" w:rsidR="00C51ED8" w:rsidRPr="00C228DE" w:rsidRDefault="00C51ED8">
      <w:pPr>
        <w:rPr>
          <w:rFonts w:ascii="Times New Roman" w:hAnsi="Times New Roman" w:cs="Times New Roman"/>
          <w:lang w:val="ro-RO"/>
        </w:rPr>
      </w:pPr>
    </w:p>
    <w:p w14:paraId="72875145" w14:textId="77777777" w:rsidR="00C51ED8" w:rsidRPr="00C228DE" w:rsidRDefault="00C51ED8">
      <w:pPr>
        <w:rPr>
          <w:rFonts w:ascii="Times New Roman" w:hAnsi="Times New Roman" w:cs="Times New Roman"/>
          <w:lang w:val="ro-RO"/>
        </w:rPr>
      </w:pPr>
    </w:p>
    <w:p w14:paraId="2848A244" w14:textId="77777777" w:rsidR="00C51ED8" w:rsidRPr="00C228DE" w:rsidRDefault="00C51ED8">
      <w:pPr>
        <w:rPr>
          <w:rFonts w:ascii="Times New Roman" w:hAnsi="Times New Roman" w:cs="Times New Roman"/>
          <w:lang w:val="ro-RO"/>
        </w:rPr>
      </w:pPr>
    </w:p>
    <w:p w14:paraId="79254220" w14:textId="77777777" w:rsidR="00C51ED8" w:rsidRPr="00C228DE" w:rsidRDefault="00C51ED8">
      <w:pPr>
        <w:rPr>
          <w:rFonts w:ascii="Times New Roman" w:hAnsi="Times New Roman" w:cs="Times New Roman"/>
          <w:lang w:val="ro-RO"/>
        </w:rPr>
      </w:pPr>
    </w:p>
    <w:p w14:paraId="73CB7BA8" w14:textId="77777777" w:rsidR="00C51ED8" w:rsidRPr="00C228DE" w:rsidRDefault="00C51ED8">
      <w:pPr>
        <w:rPr>
          <w:rFonts w:ascii="Times New Roman" w:hAnsi="Times New Roman" w:cs="Times New Roman"/>
          <w:lang w:val="ro-RO"/>
        </w:rPr>
      </w:pPr>
    </w:p>
    <w:p w14:paraId="0C31DBC0" w14:textId="77777777" w:rsidR="00C51ED8" w:rsidRPr="00C228DE" w:rsidRDefault="00C51ED8">
      <w:pPr>
        <w:rPr>
          <w:rFonts w:ascii="Times New Roman" w:hAnsi="Times New Roman" w:cs="Times New Roman"/>
          <w:lang w:val="ro-RO"/>
        </w:rPr>
      </w:pPr>
    </w:p>
    <w:p w14:paraId="6A93EC59" w14:textId="77777777" w:rsidR="00C51ED8" w:rsidRPr="00C228DE" w:rsidRDefault="00C51ED8">
      <w:pPr>
        <w:rPr>
          <w:rFonts w:ascii="Times New Roman" w:hAnsi="Times New Roman" w:cs="Times New Roman"/>
          <w:lang w:val="ro-RO"/>
        </w:rPr>
      </w:pPr>
    </w:p>
    <w:p w14:paraId="52613441" w14:textId="77777777" w:rsidR="00C51ED8" w:rsidRPr="00C228DE" w:rsidRDefault="00C51ED8">
      <w:pPr>
        <w:rPr>
          <w:rFonts w:ascii="Times New Roman" w:hAnsi="Times New Roman" w:cs="Times New Roman"/>
          <w:lang w:val="ro-RO"/>
        </w:rPr>
      </w:pPr>
    </w:p>
    <w:p w14:paraId="0A2DE5EB" w14:textId="77777777" w:rsidR="00C51ED8" w:rsidRPr="00C228DE" w:rsidRDefault="00C51ED8">
      <w:pPr>
        <w:rPr>
          <w:rFonts w:ascii="Times New Roman" w:hAnsi="Times New Roman" w:cs="Times New Roman"/>
          <w:lang w:val="ro-RO"/>
        </w:rPr>
      </w:pPr>
    </w:p>
    <w:p w14:paraId="56B27FBD" w14:textId="77777777" w:rsidR="00C51ED8" w:rsidRPr="00C228DE" w:rsidRDefault="00C51ED8">
      <w:pPr>
        <w:rPr>
          <w:rFonts w:ascii="Times New Roman" w:hAnsi="Times New Roman" w:cs="Times New Roman"/>
          <w:lang w:val="ro-RO"/>
        </w:rPr>
      </w:pPr>
    </w:p>
    <w:p w14:paraId="3417CA0C" w14:textId="77777777" w:rsidR="00C51ED8" w:rsidRPr="00C228DE" w:rsidRDefault="00C51ED8">
      <w:pPr>
        <w:rPr>
          <w:rFonts w:ascii="Times New Roman" w:hAnsi="Times New Roman" w:cs="Times New Roman"/>
          <w:lang w:val="ro-RO"/>
        </w:rPr>
      </w:pPr>
    </w:p>
    <w:p w14:paraId="0ABC4422" w14:textId="77777777" w:rsidR="00100CFF" w:rsidRPr="00C228DE" w:rsidRDefault="00100CFF">
      <w:pPr>
        <w:rPr>
          <w:rFonts w:ascii="Times New Roman" w:hAnsi="Times New Roman" w:cs="Times New Roman"/>
          <w:lang w:val="ro-RO"/>
        </w:rPr>
      </w:pPr>
    </w:p>
    <w:p w14:paraId="00F86F0B" w14:textId="77777777" w:rsidR="00100CFF" w:rsidRPr="00C228DE" w:rsidRDefault="00100CFF" w:rsidP="0034354D">
      <w:pPr>
        <w:spacing w:after="160" w:line="240" w:lineRule="auto"/>
        <w:rPr>
          <w:rFonts w:ascii="Times New Roman" w:hAnsi="Times New Roman" w:cs="Times New Roman"/>
          <w:b/>
          <w:bCs/>
          <w:lang w:val="ro-RO"/>
        </w:rPr>
      </w:pPr>
    </w:p>
    <w:p w14:paraId="66CDAAC0" w14:textId="77777777" w:rsidR="00C51ED8" w:rsidRPr="00C228DE" w:rsidRDefault="00C51ED8" w:rsidP="0034354D">
      <w:pPr>
        <w:pStyle w:val="NumberedPara"/>
        <w:numPr>
          <w:ilvl w:val="0"/>
          <w:numId w:val="0"/>
        </w:numPr>
        <w:rPr>
          <w:rFonts w:ascii="Times New Roman" w:hAnsi="Times New Roman" w:cs="Times New Roman"/>
          <w:b w:val="0"/>
          <w:bCs w:val="0"/>
          <w:i w:val="0"/>
          <w:iCs w:val="0"/>
          <w:sz w:val="24"/>
          <w:szCs w:val="24"/>
          <w:lang w:val="ro-RO"/>
        </w:rPr>
      </w:pPr>
    </w:p>
    <w:p w14:paraId="0EEF0075" w14:textId="77777777" w:rsidR="00C51ED8" w:rsidRPr="00C228DE" w:rsidRDefault="00C51ED8" w:rsidP="0034354D">
      <w:pPr>
        <w:pStyle w:val="NumberedPara"/>
        <w:numPr>
          <w:ilvl w:val="0"/>
          <w:numId w:val="0"/>
        </w:numPr>
        <w:rPr>
          <w:rFonts w:ascii="Times New Roman" w:hAnsi="Times New Roman" w:cs="Times New Roman"/>
          <w:b w:val="0"/>
          <w:bCs w:val="0"/>
          <w:i w:val="0"/>
          <w:iCs w:val="0"/>
          <w:sz w:val="24"/>
          <w:szCs w:val="24"/>
          <w:lang w:val="ro-RO"/>
        </w:rPr>
      </w:pPr>
    </w:p>
    <w:p w14:paraId="0E2E93E7" w14:textId="006D2B63" w:rsidR="00100CFF" w:rsidRPr="00C228DE" w:rsidRDefault="00100CFF" w:rsidP="0034354D">
      <w:pPr>
        <w:pStyle w:val="NumberedPara"/>
        <w:numPr>
          <w:ilvl w:val="0"/>
          <w:numId w:val="0"/>
        </w:numPr>
        <w:rPr>
          <w:rFonts w:ascii="Times New Roman" w:hAnsi="Times New Roman" w:cs="Times New Roman"/>
          <w:b w:val="0"/>
          <w:bCs w:val="0"/>
          <w:i w:val="0"/>
          <w:iCs w:val="0"/>
          <w:sz w:val="24"/>
          <w:szCs w:val="24"/>
          <w:lang w:val="ro-RO"/>
        </w:rPr>
      </w:pPr>
      <w:r w:rsidRPr="00C228DE">
        <w:rPr>
          <w:rFonts w:ascii="Times New Roman" w:hAnsi="Times New Roman" w:cs="Times New Roman"/>
          <w:b w:val="0"/>
          <w:bCs w:val="0"/>
          <w:i w:val="0"/>
          <w:iCs w:val="0"/>
          <w:sz w:val="24"/>
          <w:szCs w:val="24"/>
          <w:lang w:val="ro-RO"/>
        </w:rPr>
        <w:t xml:space="preserve">Proiectul Conectivitate Rurală în Moldova (Proiectul) este un efort comun al Guvernului Republicii Moldova prin intermediul </w:t>
      </w:r>
      <w:r w:rsidR="00C51ED8" w:rsidRPr="00C228DE">
        <w:rPr>
          <w:rFonts w:ascii="Times New Roman" w:hAnsi="Times New Roman" w:cs="Times New Roman"/>
          <w:b w:val="0"/>
          <w:bCs w:val="0"/>
          <w:i w:val="0"/>
          <w:iCs w:val="0"/>
          <w:sz w:val="24"/>
          <w:szCs w:val="24"/>
          <w:lang w:val="ro-RO"/>
        </w:rPr>
        <w:t>ASD</w:t>
      </w:r>
      <w:r w:rsidRPr="00C228DE">
        <w:rPr>
          <w:rFonts w:ascii="Times New Roman" w:hAnsi="Times New Roman" w:cs="Times New Roman"/>
          <w:b w:val="0"/>
          <w:bCs w:val="0"/>
          <w:i w:val="0"/>
          <w:iCs w:val="0"/>
          <w:sz w:val="24"/>
          <w:szCs w:val="24"/>
          <w:lang w:val="ro-RO"/>
        </w:rPr>
        <w:t xml:space="preserve"> și </w:t>
      </w:r>
      <w:r w:rsidR="00C51ED8" w:rsidRPr="00C228DE">
        <w:rPr>
          <w:rFonts w:ascii="Times New Roman" w:hAnsi="Times New Roman" w:cs="Times New Roman"/>
          <w:b w:val="0"/>
          <w:bCs w:val="0"/>
          <w:i w:val="0"/>
          <w:iCs w:val="0"/>
          <w:sz w:val="24"/>
          <w:szCs w:val="24"/>
          <w:lang w:val="ro-RO"/>
        </w:rPr>
        <w:t>SV</w:t>
      </w:r>
      <w:r w:rsidRPr="00C228DE">
        <w:rPr>
          <w:rFonts w:ascii="Times New Roman" w:hAnsi="Times New Roman" w:cs="Times New Roman"/>
          <w:b w:val="0"/>
          <w:bCs w:val="0"/>
          <w:i w:val="0"/>
          <w:iCs w:val="0"/>
          <w:sz w:val="24"/>
          <w:szCs w:val="24"/>
          <w:lang w:val="ro-RO"/>
        </w:rPr>
        <w:t xml:space="preserve"> pentru a facilita dezvoltarea infrastructurilor rutiere și vamale și conectivitatea în regiune cu suportul financiar al Băncii Mondiale și al Facilității de grant a UE – Mecanismul pentru interconectarea Europei (CEF).  Acest document acoperă doar componenta B a proiectului. </w:t>
      </w:r>
    </w:p>
    <w:p w14:paraId="2BECB1F4" w14:textId="77777777" w:rsidR="00100CFF" w:rsidRPr="00C228DE" w:rsidRDefault="00100CFF" w:rsidP="0034354D">
      <w:pPr>
        <w:pStyle w:val="NumberedPara"/>
        <w:numPr>
          <w:ilvl w:val="0"/>
          <w:numId w:val="0"/>
        </w:numPr>
        <w:rPr>
          <w:rFonts w:ascii="Times New Roman" w:hAnsi="Times New Roman" w:cs="Times New Roman"/>
          <w:b w:val="0"/>
          <w:bCs w:val="0"/>
          <w:i w:val="0"/>
          <w:iCs w:val="0"/>
          <w:sz w:val="24"/>
          <w:szCs w:val="24"/>
          <w:lang w:val="ro-RO"/>
        </w:rPr>
      </w:pPr>
      <w:r w:rsidRPr="00C228DE">
        <w:rPr>
          <w:rFonts w:ascii="Times New Roman" w:hAnsi="Times New Roman" w:cs="Times New Roman"/>
          <w:b w:val="0"/>
          <w:bCs w:val="0"/>
          <w:i w:val="0"/>
          <w:iCs w:val="0"/>
          <w:sz w:val="24"/>
          <w:szCs w:val="24"/>
          <w:lang w:val="ro-RO"/>
        </w:rPr>
        <w:t>Obiectivul de dezvoltare a proiectului este îmbunătățirea conectivității rutiere a comunităților locale selectate la rețeaua rutieră națională; să faciliteze tranzitul rutier prin anumite puncte de trecere a frontierei cu UE și să ofere un răspuns eficace în caz de urgență eligibilă.</w:t>
      </w:r>
    </w:p>
    <w:p w14:paraId="3273977D" w14:textId="77777777" w:rsidR="00100CFF" w:rsidRPr="00C228DE" w:rsidRDefault="00100CFF" w:rsidP="0034354D">
      <w:pPr>
        <w:spacing w:after="160"/>
        <w:rPr>
          <w:rFonts w:ascii="Times New Roman" w:hAnsi="Times New Roman" w:cs="Times New Roman"/>
          <w:lang w:val="ro-RO"/>
        </w:rPr>
      </w:pPr>
      <w:r w:rsidRPr="00C228DE">
        <w:rPr>
          <w:rFonts w:ascii="Times New Roman" w:hAnsi="Times New Roman" w:cs="Times New Roman"/>
          <w:lang w:val="ro-RO"/>
        </w:rPr>
        <w:t>Acest document este elaborat în etapa de definire a domeniului de aplicare, de aceea se numește ESIA preliminară și va reprezenta o bază bună pentru dezvoltarea în continuare a unei ESIA complete pentru componenta B în timpul implementării proiectului.</w:t>
      </w:r>
    </w:p>
    <w:p w14:paraId="17875295" w14:textId="77777777" w:rsidR="00100CFF" w:rsidRPr="00C228DE" w:rsidRDefault="00100CFF" w:rsidP="0034354D">
      <w:pPr>
        <w:spacing w:after="160" w:line="240" w:lineRule="auto"/>
        <w:rPr>
          <w:rFonts w:ascii="Times New Roman" w:eastAsia="Times New Roman" w:hAnsi="Times New Roman" w:cs="Times New Roman"/>
          <w:lang w:val="ro-RO"/>
        </w:rPr>
      </w:pPr>
      <w:r w:rsidRPr="00C228DE">
        <w:rPr>
          <w:rFonts w:ascii="Times New Roman" w:eastAsia="Times New Roman" w:hAnsi="Times New Roman" w:cs="Times New Roman"/>
          <w:lang w:val="ro-RO"/>
        </w:rPr>
        <w:t>Proiectul este conceput ca o finanțare a proiectelor de investiții (IPF) pentru finanțarea BM și, ca atare, trebuie să respecte standardele sociale și de mediu (SSE) ale BM.</w:t>
      </w:r>
    </w:p>
    <w:p w14:paraId="3D77CC23" w14:textId="77777777" w:rsidR="00100CFF" w:rsidRPr="00C228DE" w:rsidRDefault="00100CFF" w:rsidP="0034354D">
      <w:pPr>
        <w:spacing w:after="160" w:line="240" w:lineRule="auto"/>
        <w:rPr>
          <w:rFonts w:ascii="Times New Roman" w:hAnsi="Times New Roman" w:cs="Times New Roman"/>
          <w:lang w:val="ro-RO"/>
        </w:rPr>
      </w:pPr>
      <w:r w:rsidRPr="00C228DE">
        <w:rPr>
          <w:rFonts w:ascii="Times New Roman" w:eastAsia="Times New Roman" w:hAnsi="Times New Roman" w:cs="Times New Roman"/>
          <w:lang w:val="ro-RO"/>
        </w:rPr>
        <w:t xml:space="preserve">ESIA actuală s-a axat pe principalele aspecte de mediu și sociale, cum ar fi: mediul fizic (geologie, geomorfologie, sol, apă, aer, zgomot și vibrații etc.), schimbările climatice, peisajul și mediul vizual, mediul biologic, inclusiv zonele protejate, și mediul </w:t>
      </w:r>
      <w:proofErr w:type="spellStart"/>
      <w:r w:rsidRPr="00C228DE">
        <w:rPr>
          <w:rFonts w:ascii="Times New Roman" w:eastAsia="Times New Roman" w:hAnsi="Times New Roman" w:cs="Times New Roman"/>
          <w:lang w:val="ro-RO"/>
        </w:rPr>
        <w:t>socio</w:t>
      </w:r>
      <w:proofErr w:type="spellEnd"/>
      <w:r w:rsidRPr="00C228DE">
        <w:rPr>
          <w:rFonts w:ascii="Times New Roman" w:eastAsia="Times New Roman" w:hAnsi="Times New Roman" w:cs="Times New Roman"/>
          <w:lang w:val="ro-RO"/>
        </w:rPr>
        <w:t xml:space="preserve">-economic. </w:t>
      </w:r>
    </w:p>
    <w:p w14:paraId="37DF226C" w14:textId="1686223D" w:rsidR="00100CFF" w:rsidRPr="00C228DE" w:rsidRDefault="00100CFF" w:rsidP="0034354D">
      <w:pPr>
        <w:pStyle w:val="BodyText"/>
        <w:rPr>
          <w:rFonts w:ascii="Times New Roman" w:hAnsi="Times New Roman"/>
          <w:sz w:val="24"/>
          <w:szCs w:val="24"/>
          <w:lang w:val="ro-RO"/>
        </w:rPr>
      </w:pPr>
      <w:r w:rsidRPr="00C228DE">
        <w:rPr>
          <w:rFonts w:ascii="Times New Roman" w:hAnsi="Times New Roman"/>
          <w:sz w:val="24"/>
          <w:szCs w:val="24"/>
          <w:lang w:val="ro-RO"/>
        </w:rPr>
        <w:t xml:space="preserve">Evaluarea E&amp;S se efectuează doar pentru cele două </w:t>
      </w:r>
      <w:r w:rsidR="00AF2E33" w:rsidRPr="00C228DE">
        <w:rPr>
          <w:rFonts w:ascii="Times New Roman" w:hAnsi="Times New Roman"/>
          <w:sz w:val="24"/>
          <w:szCs w:val="24"/>
          <w:lang w:val="ro-RO"/>
        </w:rPr>
        <w:t>accese</w:t>
      </w:r>
      <w:r w:rsidRPr="00C228DE">
        <w:rPr>
          <w:rFonts w:ascii="Times New Roman" w:hAnsi="Times New Roman"/>
          <w:sz w:val="24"/>
          <w:szCs w:val="24"/>
          <w:lang w:val="ro-RO"/>
        </w:rPr>
        <w:t xml:space="preserve"> rutiere din Ungheni și Leușeni și trei puncte de trecere a frontierei (PTF) din Leușeni, Ungheni (Zagarancea) și Giurgiulești.</w:t>
      </w:r>
    </w:p>
    <w:p w14:paraId="20505F37" w14:textId="77777777" w:rsidR="00100CFF" w:rsidRPr="00C228DE" w:rsidRDefault="00100CFF" w:rsidP="00424C66">
      <w:pPr>
        <w:pStyle w:val="BodyText"/>
        <w:rPr>
          <w:rFonts w:ascii="Times New Roman" w:hAnsi="Times New Roman"/>
          <w:sz w:val="24"/>
          <w:szCs w:val="24"/>
          <w:lang w:val="ro-RO"/>
        </w:rPr>
      </w:pPr>
      <w:r w:rsidRPr="00C228DE">
        <w:rPr>
          <w:rFonts w:ascii="Times New Roman" w:hAnsi="Times New Roman"/>
          <w:spacing w:val="-2"/>
          <w:sz w:val="24"/>
          <w:szCs w:val="24"/>
          <w:lang w:val="ro-RO"/>
        </w:rPr>
        <w:t>Se înțelege că proiectul poate fi supus evaluării impactului local asupra mediului (EIM) cu consultarea publică asociată și divulgarea publică în conformitate cu cerințele legale și de autorizare locale/naționale.</w:t>
      </w:r>
    </w:p>
    <w:p w14:paraId="46618551" w14:textId="77777777" w:rsidR="00100CFF" w:rsidRPr="00C228DE" w:rsidRDefault="00100CFF" w:rsidP="00424C66">
      <w:pPr>
        <w:pStyle w:val="BodyText"/>
        <w:rPr>
          <w:rFonts w:ascii="Times New Roman" w:hAnsi="Times New Roman"/>
          <w:sz w:val="24"/>
          <w:szCs w:val="24"/>
          <w:lang w:val="ro-RO"/>
        </w:rPr>
      </w:pPr>
      <w:r w:rsidRPr="00C228DE">
        <w:rPr>
          <w:rFonts w:ascii="Times New Roman" w:hAnsi="Times New Roman"/>
          <w:sz w:val="24"/>
          <w:szCs w:val="24"/>
          <w:lang w:val="ro-RO"/>
        </w:rPr>
        <w:t>ESIA preliminară trebuie efectuată în conformitate cu:</w:t>
      </w:r>
    </w:p>
    <w:p w14:paraId="26444114" w14:textId="77777777" w:rsidR="00100CFF" w:rsidRPr="00C228DE" w:rsidRDefault="00100CFF" w:rsidP="00100CFF">
      <w:pPr>
        <w:pStyle w:val="BodyText"/>
        <w:numPr>
          <w:ilvl w:val="0"/>
          <w:numId w:val="6"/>
        </w:numPr>
        <w:spacing w:after="60"/>
        <w:jc w:val="left"/>
        <w:rPr>
          <w:rFonts w:ascii="Times New Roman" w:hAnsi="Times New Roman"/>
          <w:sz w:val="24"/>
          <w:szCs w:val="24"/>
          <w:lang w:val="ro-RO"/>
        </w:rPr>
      </w:pPr>
      <w:r w:rsidRPr="00C228DE">
        <w:rPr>
          <w:rFonts w:ascii="Times New Roman" w:hAnsi="Times New Roman"/>
          <w:sz w:val="24"/>
          <w:szCs w:val="24"/>
          <w:lang w:val="ro-RO"/>
        </w:rPr>
        <w:lastRenderedPageBreak/>
        <w:t>cerințele locale, naționale și regionale aplicabile, inclusiv cele legate de evaluările impactului social și de mediu;</w:t>
      </w:r>
    </w:p>
    <w:p w14:paraId="23816F23" w14:textId="1F88C13E" w:rsidR="00100CFF" w:rsidRPr="00C228DE" w:rsidRDefault="00100CFF" w:rsidP="00100CFF">
      <w:pPr>
        <w:pStyle w:val="BodyText"/>
        <w:numPr>
          <w:ilvl w:val="0"/>
          <w:numId w:val="6"/>
        </w:numPr>
        <w:spacing w:after="60"/>
        <w:jc w:val="left"/>
        <w:rPr>
          <w:rFonts w:ascii="Times New Roman" w:hAnsi="Times New Roman"/>
          <w:sz w:val="24"/>
          <w:szCs w:val="24"/>
          <w:lang w:val="ro-RO"/>
        </w:rPr>
      </w:pPr>
      <w:r w:rsidRPr="00C228DE">
        <w:rPr>
          <w:rFonts w:ascii="Times New Roman" w:hAnsi="Times New Roman"/>
          <w:sz w:val="24"/>
          <w:szCs w:val="24"/>
          <w:lang w:val="ro-RO"/>
        </w:rPr>
        <w:t>BM ESS 1 și cerințele relevante ale Uniunii Europene (UE) (inclusiv, dar fără a se limita la, Directiva UE EIA); și</w:t>
      </w:r>
    </w:p>
    <w:p w14:paraId="37916782" w14:textId="77777777" w:rsidR="00100CFF" w:rsidRPr="00C228DE" w:rsidRDefault="00100CFF" w:rsidP="00100CFF">
      <w:pPr>
        <w:pStyle w:val="BodyText"/>
        <w:numPr>
          <w:ilvl w:val="0"/>
          <w:numId w:val="6"/>
        </w:numPr>
        <w:spacing w:after="60"/>
        <w:jc w:val="left"/>
        <w:rPr>
          <w:rFonts w:ascii="Times New Roman" w:hAnsi="Times New Roman"/>
          <w:sz w:val="24"/>
          <w:szCs w:val="24"/>
          <w:lang w:val="ro-RO"/>
        </w:rPr>
      </w:pPr>
      <w:r w:rsidRPr="00C228DE">
        <w:rPr>
          <w:rFonts w:ascii="Times New Roman" w:hAnsi="Times New Roman"/>
          <w:sz w:val="24"/>
          <w:szCs w:val="24"/>
          <w:lang w:val="ro-RO"/>
        </w:rPr>
        <w:t>Convențiile și protocoalele internaționale relevante referitoare la aspecte sociale și de mediu, astfel cum au fost transpuse în legislația națională.</w:t>
      </w:r>
    </w:p>
    <w:p w14:paraId="603CBF3D" w14:textId="77777777" w:rsidR="00100CFF" w:rsidRPr="00C228DE" w:rsidRDefault="00100CFF" w:rsidP="00424C66">
      <w:pPr>
        <w:pStyle w:val="BodyText"/>
        <w:rPr>
          <w:rFonts w:ascii="Times New Roman" w:hAnsi="Times New Roman"/>
          <w:sz w:val="24"/>
          <w:szCs w:val="24"/>
          <w:lang w:val="ro-RO"/>
        </w:rPr>
      </w:pPr>
      <w:r w:rsidRPr="00C228DE">
        <w:rPr>
          <w:rFonts w:ascii="Times New Roman" w:hAnsi="Times New Roman"/>
          <w:sz w:val="24"/>
          <w:szCs w:val="24"/>
          <w:lang w:val="ro-RO"/>
        </w:rPr>
        <w:t>Obiectivul evaluării este de a identifica și evalua impactul negativ de mediu și social potențial semnificativ, existent și viitor, asociat cu operațiunile curente ale Clientului și cu Proiectul propus, de a evalua conformitatea cu legile aplicabile și cu WB ESS, de a determina măsurile necesare pentru a preveni sau minimiza și atenua impactul negativ și de a identifica potențialele oportunități sociale și de mediu,  inclusiv cele care ar îmbunătăți sustenabilitatea socială și de mediu a proiectului și/sau a operațiunilor curente asociate.</w:t>
      </w:r>
    </w:p>
    <w:p w14:paraId="15817F46" w14:textId="77777777" w:rsidR="00100CFF" w:rsidRPr="00C228DE" w:rsidRDefault="00100CFF" w:rsidP="00424C66">
      <w:pPr>
        <w:spacing w:after="160"/>
        <w:jc w:val="both"/>
        <w:rPr>
          <w:rFonts w:ascii="Times New Roman" w:eastAsiaTheme="majorEastAsia" w:hAnsi="Times New Roman" w:cs="Times New Roman"/>
          <w:i/>
          <w:iCs/>
          <w:color w:val="2F5496" w:themeColor="accent1" w:themeShade="BF"/>
          <w:lang w:val="ro-RO"/>
        </w:rPr>
      </w:pPr>
    </w:p>
    <w:p w14:paraId="23FC5A6D" w14:textId="77777777" w:rsidR="00100CFF" w:rsidRPr="00C228DE" w:rsidRDefault="00100CFF" w:rsidP="00424C66">
      <w:pPr>
        <w:spacing w:after="160"/>
        <w:jc w:val="both"/>
        <w:rPr>
          <w:rFonts w:ascii="Times New Roman" w:eastAsiaTheme="majorEastAsia" w:hAnsi="Times New Roman" w:cs="Times New Roman"/>
          <w:lang w:val="ro-RO"/>
        </w:rPr>
      </w:pPr>
      <w:r w:rsidRPr="00C228DE">
        <w:rPr>
          <w:rFonts w:ascii="Times New Roman" w:eastAsiaTheme="majorEastAsia" w:hAnsi="Times New Roman" w:cs="Times New Roman"/>
          <w:i/>
          <w:iCs/>
          <w:lang w:val="ro-RO"/>
        </w:rPr>
        <w:t>PTF Ungheni:</w:t>
      </w:r>
      <w:r w:rsidRPr="00C228DE">
        <w:rPr>
          <w:rFonts w:ascii="Times New Roman" w:eastAsiaTheme="majorEastAsia" w:hAnsi="Times New Roman" w:cs="Times New Roman"/>
          <w:lang w:val="ro-RO"/>
        </w:rPr>
        <w:t xml:space="preserve"> Impactul proiectului este local în ordinea zonei situate. Toate activitățile vor fi pe terenuri de stat sau private sau legate de primăria Zagarancea. Estimarea terenurilor afectate va fi de maximum 10 ha = 0,1 km2, iar suprafața maximă de influență, inclusiv zgomot și praf, maximum 1 km2. Terenurile agricole și afacerile pot fi afectate.</w:t>
      </w:r>
    </w:p>
    <w:p w14:paraId="2325D1B4" w14:textId="77777777" w:rsidR="00100CFF" w:rsidRPr="00C228DE" w:rsidRDefault="00100CFF" w:rsidP="00424C66">
      <w:pPr>
        <w:spacing w:after="160"/>
        <w:jc w:val="both"/>
        <w:rPr>
          <w:rFonts w:ascii="Times New Roman" w:eastAsiaTheme="majorEastAsia" w:hAnsi="Times New Roman" w:cs="Times New Roman"/>
          <w:lang w:val="ro-RO"/>
        </w:rPr>
      </w:pPr>
      <w:r w:rsidRPr="00C228DE">
        <w:rPr>
          <w:rFonts w:ascii="Times New Roman" w:eastAsiaTheme="majorEastAsia" w:hAnsi="Times New Roman" w:cs="Times New Roman"/>
          <w:i/>
          <w:iCs/>
          <w:lang w:val="ro-RO"/>
        </w:rPr>
        <w:t>PTF Leușeni:</w:t>
      </w:r>
      <w:r w:rsidRPr="00C228DE">
        <w:rPr>
          <w:rFonts w:ascii="Times New Roman" w:eastAsiaTheme="majorEastAsia" w:hAnsi="Times New Roman" w:cs="Times New Roman"/>
          <w:lang w:val="ro-RO"/>
        </w:rPr>
        <w:t xml:space="preserve"> Impactul proiectului este local în zona în care se află. Toate activitățile vor fi pe domeniul de stat sau privat sau în legătură cu primăria Leușeni. Estimarea terenurilor afectate va fi de maximum 10 ha = 0,1 km2, iar suprafața maximă de influență, inclusiv zgomot și praf, maximum 1 km2. Terenurile agricole și afacerile pot fi afectate. </w:t>
      </w:r>
    </w:p>
    <w:p w14:paraId="7CEAB284" w14:textId="77777777" w:rsidR="00100CFF" w:rsidRPr="00C228DE" w:rsidRDefault="00100CFF" w:rsidP="00424C66">
      <w:pPr>
        <w:spacing w:after="160"/>
        <w:jc w:val="both"/>
        <w:rPr>
          <w:rFonts w:ascii="Times New Roman" w:eastAsiaTheme="majorEastAsia" w:hAnsi="Times New Roman" w:cs="Times New Roman"/>
          <w:lang w:val="ro-RO"/>
        </w:rPr>
      </w:pPr>
      <w:r w:rsidRPr="00C228DE">
        <w:rPr>
          <w:rFonts w:ascii="Times New Roman" w:eastAsiaTheme="majorEastAsia" w:hAnsi="Times New Roman" w:cs="Times New Roman"/>
          <w:i/>
          <w:iCs/>
          <w:lang w:val="ro-RO"/>
        </w:rPr>
        <w:t>Platforma Giurgiulești și PTF:</w:t>
      </w:r>
      <w:r w:rsidRPr="00C228DE">
        <w:rPr>
          <w:rFonts w:ascii="Times New Roman" w:eastAsiaTheme="majorEastAsia" w:hAnsi="Times New Roman" w:cs="Times New Roman"/>
          <w:lang w:val="ro-RO"/>
        </w:rPr>
        <w:t xml:space="preserve"> Impactul proiectului este local în zona în care se află. Toate activitățile vor fi pe terenurile existente ale CS. Nu este așteptată nicio achiziție suplimentară de terenuri.  Estimarea terenurilor afectate va fi de maximum 5 ha = 0,01 km2 și suprafața maximă de influență, inclusiv zgomot și praf, maxim 1 km2 – cel mai afectat sat Giurgiulești. Terenurile agricole și afacerile nu vor fi afectate. </w:t>
      </w:r>
    </w:p>
    <w:p w14:paraId="52CF60C5" w14:textId="77777777" w:rsidR="00100CFF" w:rsidRPr="00C228DE" w:rsidRDefault="00100CFF" w:rsidP="00424C66">
      <w:pPr>
        <w:spacing w:after="160"/>
        <w:jc w:val="both"/>
        <w:rPr>
          <w:rFonts w:ascii="Times New Roman" w:eastAsiaTheme="majorEastAsia" w:hAnsi="Times New Roman" w:cs="Times New Roman"/>
          <w:lang w:val="ro-RO"/>
        </w:rPr>
      </w:pPr>
      <w:r w:rsidRPr="00C228DE">
        <w:rPr>
          <w:rFonts w:ascii="Times New Roman" w:eastAsiaTheme="majorEastAsia" w:hAnsi="Times New Roman" w:cs="Times New Roman"/>
          <w:lang w:val="ro-RO"/>
        </w:rPr>
        <w:t xml:space="preserve">Impactul transfrontalier internațional nu este așteptat în timpul implementării proiectului. </w:t>
      </w:r>
    </w:p>
    <w:p w14:paraId="40381AEA" w14:textId="77777777" w:rsidR="00100CFF" w:rsidRPr="00C228DE" w:rsidRDefault="00100CFF" w:rsidP="00100CFF">
      <w:pPr>
        <w:pStyle w:val="Heading2"/>
        <w:spacing w:after="240"/>
        <w:rPr>
          <w:rFonts w:ascii="Times New Roman" w:hAnsi="Times New Roman" w:cs="Times New Roman"/>
          <w:b/>
          <w:bCs/>
          <w:sz w:val="24"/>
          <w:szCs w:val="24"/>
          <w:lang w:val="ro-RO"/>
        </w:rPr>
      </w:pPr>
      <w:bookmarkStart w:id="0" w:name="_Toc156465717"/>
    </w:p>
    <w:p w14:paraId="3C7A0B70" w14:textId="77777777" w:rsidR="00100CFF" w:rsidRPr="00C228DE" w:rsidRDefault="00100CFF" w:rsidP="00C73C79">
      <w:pPr>
        <w:pStyle w:val="Heading2"/>
        <w:spacing w:after="240"/>
        <w:rPr>
          <w:rFonts w:ascii="Times New Roman" w:hAnsi="Times New Roman" w:cs="Times New Roman"/>
          <w:b/>
          <w:bCs/>
          <w:sz w:val="24"/>
          <w:szCs w:val="24"/>
          <w:lang w:val="ro-RO"/>
        </w:rPr>
      </w:pPr>
      <w:bookmarkStart w:id="1" w:name="_Toc157173063"/>
      <w:bookmarkEnd w:id="0"/>
      <w:r w:rsidRPr="00C228DE">
        <w:rPr>
          <w:rFonts w:ascii="Times New Roman" w:hAnsi="Times New Roman" w:cs="Times New Roman"/>
          <w:b/>
          <w:bCs/>
          <w:sz w:val="24"/>
          <w:szCs w:val="24"/>
          <w:lang w:val="ro-RO"/>
        </w:rPr>
        <w:t>Noul PTF Ungheni</w:t>
      </w:r>
      <w:bookmarkEnd w:id="1"/>
      <w:r w:rsidRPr="00C228DE">
        <w:rPr>
          <w:rFonts w:ascii="Times New Roman" w:hAnsi="Times New Roman" w:cs="Times New Roman"/>
          <w:b/>
          <w:bCs/>
          <w:sz w:val="24"/>
          <w:szCs w:val="24"/>
          <w:lang w:val="ro-RO"/>
        </w:rPr>
        <w:t xml:space="preserve">  </w:t>
      </w:r>
    </w:p>
    <w:p w14:paraId="31159683" w14:textId="77777777" w:rsidR="00100CFF" w:rsidRPr="00C228DE" w:rsidRDefault="00100CFF" w:rsidP="00C73C79">
      <w:pPr>
        <w:rPr>
          <w:rFonts w:ascii="Times New Roman" w:hAnsi="Times New Roman" w:cs="Times New Roman"/>
          <w:lang w:val="ro-RO"/>
        </w:rPr>
      </w:pPr>
    </w:p>
    <w:p w14:paraId="243BFCBA" w14:textId="2142E6CB" w:rsidR="00100CFF" w:rsidRPr="00C228DE" w:rsidRDefault="00100CFF" w:rsidP="00C73C79">
      <w:pPr>
        <w:spacing w:line="240" w:lineRule="auto"/>
        <w:jc w:val="both"/>
        <w:rPr>
          <w:rFonts w:ascii="Times New Roman" w:hAnsi="Times New Roman" w:cs="Times New Roman"/>
          <w:lang w:val="ro-RO"/>
        </w:rPr>
      </w:pPr>
      <w:r w:rsidRPr="00C228DE">
        <w:rPr>
          <w:rFonts w:ascii="Times New Roman" w:hAnsi="Times New Roman" w:cs="Times New Roman"/>
          <w:lang w:val="ro-RO"/>
        </w:rPr>
        <w:t xml:space="preserve">Banca Mondială va </w:t>
      </w:r>
      <w:proofErr w:type="spellStart"/>
      <w:r w:rsidRPr="00C228DE">
        <w:rPr>
          <w:rFonts w:ascii="Times New Roman" w:hAnsi="Times New Roman" w:cs="Times New Roman"/>
          <w:lang w:val="ro-RO"/>
        </w:rPr>
        <w:t>fina</w:t>
      </w:r>
      <w:r w:rsidR="005D7393" w:rsidRPr="00C228DE">
        <w:rPr>
          <w:rFonts w:ascii="Times New Roman" w:hAnsi="Times New Roman" w:cs="Times New Roman"/>
          <w:lang w:val="ro-RO"/>
        </w:rPr>
        <w:t>n</w:t>
      </w:r>
      <w:r w:rsidRPr="00C228DE">
        <w:rPr>
          <w:rFonts w:ascii="Times New Roman" w:hAnsi="Times New Roman" w:cs="Times New Roman"/>
          <w:lang w:val="ro-RO"/>
        </w:rPr>
        <w:t>ta</w:t>
      </w:r>
      <w:proofErr w:type="spellEnd"/>
      <w:r w:rsidRPr="00C228DE">
        <w:rPr>
          <w:rFonts w:ascii="Times New Roman" w:hAnsi="Times New Roman" w:cs="Times New Roman"/>
          <w:lang w:val="ro-RO"/>
        </w:rPr>
        <w:t xml:space="preserve"> procurarea și în instalarea noului PTF Ungheni, a echipamentelor și, în special, a sistemelor de scanare cu raze X pentru controlul vamal nedistructiv al încărcăturii și a cititoarelor automate de plăcuțe de înmatriculare a vehiculelor. Aceasta este o cofinanțare pentru un proiect al UE. </w:t>
      </w:r>
    </w:p>
    <w:p w14:paraId="2C5B3CF2" w14:textId="77777777" w:rsidR="00100CFF" w:rsidRPr="00C228DE" w:rsidRDefault="00100CFF" w:rsidP="00C73C79">
      <w:pPr>
        <w:spacing w:line="240" w:lineRule="auto"/>
        <w:jc w:val="both"/>
        <w:rPr>
          <w:rFonts w:ascii="Times New Roman" w:hAnsi="Times New Roman" w:cs="Times New Roman"/>
          <w:lang w:val="ro-RO"/>
        </w:rPr>
      </w:pPr>
    </w:p>
    <w:p w14:paraId="433DCD6E" w14:textId="77777777" w:rsidR="00100CFF" w:rsidRPr="00C228DE" w:rsidRDefault="00100CFF" w:rsidP="00C73C79">
      <w:pPr>
        <w:spacing w:line="240" w:lineRule="auto"/>
        <w:jc w:val="both"/>
        <w:rPr>
          <w:rFonts w:ascii="Times New Roman" w:hAnsi="Times New Roman" w:cs="Times New Roman"/>
          <w:lang w:val="ro-RO"/>
        </w:rPr>
      </w:pPr>
      <w:r w:rsidRPr="00C228DE">
        <w:rPr>
          <w:rFonts w:ascii="Times New Roman" w:hAnsi="Times New Roman" w:cs="Times New Roman"/>
          <w:lang w:val="ro-RO"/>
        </w:rPr>
        <w:t xml:space="preserve">Postul vamal Ungheni-Ungheni urmează să fie proiectat astfel încât să corespundă traficului rutier de perspectivă. </w:t>
      </w:r>
    </w:p>
    <w:p w14:paraId="34FED3AC" w14:textId="64BA2A4B" w:rsidR="00100CFF" w:rsidRPr="00C228DE" w:rsidRDefault="00100CFF" w:rsidP="00C73C79">
      <w:pPr>
        <w:spacing w:line="240" w:lineRule="auto"/>
        <w:jc w:val="both"/>
        <w:rPr>
          <w:rFonts w:ascii="Times New Roman" w:hAnsi="Times New Roman" w:cs="Times New Roman"/>
          <w:lang w:val="ro-RO"/>
        </w:rPr>
      </w:pPr>
      <w:r w:rsidRPr="00C228DE">
        <w:rPr>
          <w:rFonts w:ascii="Times New Roman" w:hAnsi="Times New Roman" w:cs="Times New Roman"/>
          <w:lang w:val="ro-RO"/>
        </w:rPr>
        <w:t xml:space="preserve">Lungimea sa aproximativă trebuie să fie de aproximativ 500 m, iar lățimea trebuie să corespundă la cel puțin șapte benzi pentru fiecare sens de circulație. Acesta va avea o zonă de parcare și cântare pentru vehicule de marfă, parcări, clădire administrativă. Este imposibil de știut în acest moment câte PAP-uri vor fi deoarece nu se face DD sau FS, dar o estimare de 17 PA-uri sunt pentru drumul de acces. Probabilitatea de până la 25 de PAP poate fi posibilă în </w:t>
      </w:r>
      <w:r w:rsidRPr="00C228DE">
        <w:rPr>
          <w:rFonts w:ascii="Times New Roman" w:hAnsi="Times New Roman" w:cs="Times New Roman"/>
          <w:lang w:val="ro-RO"/>
        </w:rPr>
        <w:lastRenderedPageBreak/>
        <w:t xml:space="preserve">funcție de dimensiunea terenului necesar și de facilitățile suplimentare necesare.  Parțial, vor fi afectate și terenurile publice. </w:t>
      </w:r>
    </w:p>
    <w:p w14:paraId="2F0B37BD" w14:textId="77777777" w:rsidR="00100CFF" w:rsidRPr="00C228DE" w:rsidRDefault="00100CFF" w:rsidP="00C73C79">
      <w:pPr>
        <w:spacing w:line="240" w:lineRule="auto"/>
        <w:jc w:val="both"/>
        <w:rPr>
          <w:rFonts w:ascii="Times New Roman" w:hAnsi="Times New Roman" w:cs="Times New Roman"/>
          <w:lang w:val="ro-RO"/>
        </w:rPr>
      </w:pPr>
    </w:p>
    <w:p w14:paraId="5C6627B9" w14:textId="77777777" w:rsidR="00100CFF" w:rsidRPr="00C228DE" w:rsidRDefault="00100CFF" w:rsidP="00C73C79">
      <w:pPr>
        <w:spacing w:line="240" w:lineRule="auto"/>
        <w:jc w:val="both"/>
        <w:rPr>
          <w:rFonts w:ascii="Times New Roman" w:hAnsi="Times New Roman" w:cs="Times New Roman"/>
          <w:lang w:val="ro-RO"/>
        </w:rPr>
      </w:pPr>
      <w:r w:rsidRPr="00C228DE">
        <w:rPr>
          <w:rFonts w:ascii="Times New Roman" w:hAnsi="Times New Roman" w:cs="Times New Roman"/>
          <w:lang w:val="ro-RO"/>
        </w:rPr>
        <w:t>Accesul în/din țară se va face pe șapte benzi pentru fiecare sens de circulație (două benzi pentru autobuz/autocar/microbuz cu lățimea de 5 m fiecare, trei benzi pentru autoturisme cu lățimea de 3,50 m fiecare și două benzi pentru camioane cu lățimea de 5 m fiecare).</w:t>
      </w:r>
    </w:p>
    <w:p w14:paraId="41218BF3" w14:textId="77777777" w:rsidR="00100CFF" w:rsidRPr="00C228DE" w:rsidRDefault="00100CFF" w:rsidP="00100CFF">
      <w:pPr>
        <w:spacing w:line="240" w:lineRule="auto"/>
        <w:jc w:val="both"/>
        <w:rPr>
          <w:rFonts w:ascii="Times New Roman" w:hAnsi="Times New Roman" w:cs="Times New Roman"/>
          <w:b/>
          <w:i/>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100CFF" w:rsidRPr="00C228DE" w14:paraId="59470D04" w14:textId="77777777" w:rsidTr="0015645C">
        <w:tc>
          <w:tcPr>
            <w:tcW w:w="4839" w:type="dxa"/>
          </w:tcPr>
          <w:p w14:paraId="3F02BB2D" w14:textId="1E9CBCF6" w:rsidR="00100CFF" w:rsidRPr="00C228DE" w:rsidRDefault="00100CFF" w:rsidP="0015645C">
            <w:pPr>
              <w:jc w:val="both"/>
              <w:rPr>
                <w:rFonts w:ascii="Times New Roman" w:hAnsi="Times New Roman" w:cs="Times New Roman"/>
                <w:b/>
                <w:i/>
                <w:lang w:val="ro-RO"/>
              </w:rPr>
            </w:pPr>
          </w:p>
        </w:tc>
        <w:tc>
          <w:tcPr>
            <w:tcW w:w="4839" w:type="dxa"/>
          </w:tcPr>
          <w:p w14:paraId="66D37547" w14:textId="77777777" w:rsidR="00100CFF" w:rsidRPr="00C228DE" w:rsidRDefault="00100CFF" w:rsidP="0015645C">
            <w:pPr>
              <w:jc w:val="both"/>
              <w:rPr>
                <w:rFonts w:ascii="Times New Roman" w:hAnsi="Times New Roman" w:cs="Times New Roman"/>
                <w:b/>
                <w:i/>
                <w:lang w:val="ro-RO"/>
              </w:rPr>
            </w:pPr>
          </w:p>
        </w:tc>
      </w:tr>
      <w:tr w:rsidR="00100CFF" w:rsidRPr="00C228DE" w14:paraId="7C40EBB1" w14:textId="77777777" w:rsidTr="0015645C">
        <w:tc>
          <w:tcPr>
            <w:tcW w:w="4839" w:type="dxa"/>
          </w:tcPr>
          <w:p w14:paraId="15CB45B2" w14:textId="77777777" w:rsidR="00100CFF" w:rsidRPr="00C228DE" w:rsidRDefault="00100CFF" w:rsidP="0015645C">
            <w:pPr>
              <w:jc w:val="both"/>
              <w:rPr>
                <w:rFonts w:ascii="Times New Roman" w:hAnsi="Times New Roman" w:cs="Times New Roman"/>
                <w:b/>
                <w:i/>
                <w:lang w:val="ro-RO"/>
              </w:rPr>
            </w:pPr>
          </w:p>
        </w:tc>
        <w:tc>
          <w:tcPr>
            <w:tcW w:w="4839" w:type="dxa"/>
          </w:tcPr>
          <w:p w14:paraId="323D7F14" w14:textId="77777777" w:rsidR="00100CFF" w:rsidRPr="00C228DE" w:rsidRDefault="00100CFF" w:rsidP="0015645C">
            <w:pPr>
              <w:jc w:val="both"/>
              <w:rPr>
                <w:rFonts w:ascii="Times New Roman" w:hAnsi="Times New Roman" w:cs="Times New Roman"/>
                <w:b/>
                <w:i/>
                <w:lang w:val="ro-RO"/>
              </w:rPr>
            </w:pPr>
          </w:p>
        </w:tc>
      </w:tr>
    </w:tbl>
    <w:p w14:paraId="619EE5CD" w14:textId="77777777" w:rsidR="00100CFF" w:rsidRPr="00C228DE" w:rsidRDefault="00100CFF" w:rsidP="00100CFF">
      <w:pPr>
        <w:spacing w:line="240" w:lineRule="auto"/>
        <w:jc w:val="both"/>
        <w:rPr>
          <w:rFonts w:ascii="Times New Roman" w:hAnsi="Times New Roman" w:cs="Times New Roman"/>
          <w:b/>
          <w:i/>
          <w:lang w:val="ro-RO"/>
        </w:rPr>
      </w:pPr>
    </w:p>
    <w:p w14:paraId="27E2D718" w14:textId="77777777" w:rsidR="00100CFF" w:rsidRPr="00C228DE" w:rsidRDefault="00100CFF" w:rsidP="00100CFF">
      <w:pPr>
        <w:spacing w:line="240" w:lineRule="auto"/>
        <w:jc w:val="both"/>
        <w:rPr>
          <w:rFonts w:ascii="Times New Roman" w:hAnsi="Times New Roman" w:cs="Times New Roman"/>
          <w:b/>
          <w:i/>
          <w:lang w:val="ro-RO"/>
        </w:rPr>
      </w:pPr>
    </w:p>
    <w:p w14:paraId="314A09AA" w14:textId="77777777" w:rsidR="00100CFF" w:rsidRPr="00C228DE" w:rsidRDefault="00100CFF" w:rsidP="00496BAA">
      <w:pPr>
        <w:spacing w:line="240" w:lineRule="auto"/>
        <w:jc w:val="both"/>
        <w:rPr>
          <w:rFonts w:ascii="Times New Roman" w:hAnsi="Times New Roman" w:cs="Times New Roman"/>
          <w:b/>
          <w:i/>
          <w:lang w:val="ro-RO"/>
        </w:rPr>
      </w:pPr>
      <w:r w:rsidRPr="00C228DE">
        <w:rPr>
          <w:rFonts w:ascii="Times New Roman" w:hAnsi="Times New Roman" w:cs="Times New Roman"/>
          <w:b/>
          <w:i/>
          <w:lang w:val="ro-RO"/>
        </w:rPr>
        <w:t>Direcția Moldova - România</w:t>
      </w:r>
    </w:p>
    <w:p w14:paraId="0061906F" w14:textId="77777777" w:rsidR="00100CFF" w:rsidRPr="00C228DE" w:rsidRDefault="00100CFF" w:rsidP="00496BAA">
      <w:pPr>
        <w:spacing w:line="240" w:lineRule="auto"/>
        <w:jc w:val="both"/>
        <w:rPr>
          <w:rFonts w:ascii="Times New Roman" w:hAnsi="Times New Roman" w:cs="Times New Roman"/>
          <w:lang w:val="ro-RO"/>
        </w:rPr>
      </w:pPr>
      <w:r w:rsidRPr="00C228DE">
        <w:rPr>
          <w:rFonts w:ascii="Times New Roman" w:hAnsi="Times New Roman" w:cs="Times New Roman"/>
          <w:lang w:val="ro-RO"/>
        </w:rPr>
        <w:t>Înainte de punctul de trecere a frontierei, parcările vor fi proiectate după cum urmează:</w:t>
      </w:r>
    </w:p>
    <w:p w14:paraId="39EEA55A" w14:textId="77777777" w:rsidR="00100CFF" w:rsidRPr="00C228DE" w:rsidRDefault="00100CFF" w:rsidP="00100CFF">
      <w:pPr>
        <w:pStyle w:val="ListParagraph"/>
        <w:numPr>
          <w:ilvl w:val="0"/>
          <w:numId w:val="11"/>
        </w:numPr>
        <w:spacing w:after="200" w:line="240" w:lineRule="auto"/>
        <w:jc w:val="both"/>
        <w:rPr>
          <w:rFonts w:ascii="Times New Roman" w:hAnsi="Times New Roman" w:cs="Times New Roman"/>
          <w:lang w:val="ro-RO"/>
        </w:rPr>
      </w:pPr>
      <w:r w:rsidRPr="00C228DE">
        <w:rPr>
          <w:rFonts w:ascii="Times New Roman" w:hAnsi="Times New Roman" w:cs="Times New Roman"/>
          <w:lang w:val="ro-RO"/>
        </w:rPr>
        <w:t>Parcare pentru clădiri administrative (32,50 m x 15,50 m) – 23 locuri pentru autoturisme (dimensiune 2,50 x 5,00m)</w:t>
      </w:r>
    </w:p>
    <w:p w14:paraId="134A3BED" w14:textId="77777777" w:rsidR="00100CFF" w:rsidRPr="00C228DE" w:rsidRDefault="00100CFF" w:rsidP="00100CFF">
      <w:pPr>
        <w:pStyle w:val="ListParagraph"/>
        <w:numPr>
          <w:ilvl w:val="0"/>
          <w:numId w:val="11"/>
        </w:numPr>
        <w:spacing w:after="200" w:line="240" w:lineRule="auto"/>
        <w:jc w:val="both"/>
        <w:rPr>
          <w:rFonts w:ascii="Times New Roman" w:hAnsi="Times New Roman" w:cs="Times New Roman"/>
          <w:lang w:val="ro-RO"/>
        </w:rPr>
      </w:pPr>
      <w:r w:rsidRPr="00C228DE">
        <w:rPr>
          <w:rFonts w:ascii="Times New Roman" w:hAnsi="Times New Roman" w:cs="Times New Roman"/>
          <w:lang w:val="ro-RO"/>
        </w:rPr>
        <w:t>Parcare auto și camioane:</w:t>
      </w:r>
    </w:p>
    <w:p w14:paraId="21E9A6E0" w14:textId="77777777" w:rsidR="00100CFF" w:rsidRPr="00C228DE" w:rsidRDefault="00100CFF" w:rsidP="00100CFF">
      <w:pPr>
        <w:pStyle w:val="ListParagraph"/>
        <w:numPr>
          <w:ilvl w:val="0"/>
          <w:numId w:val="11"/>
        </w:numPr>
        <w:spacing w:after="200" w:line="240" w:lineRule="auto"/>
        <w:jc w:val="both"/>
        <w:rPr>
          <w:rFonts w:ascii="Times New Roman" w:hAnsi="Times New Roman" w:cs="Times New Roman"/>
          <w:lang w:val="ro-RO"/>
        </w:rPr>
      </w:pPr>
      <w:r w:rsidRPr="00C228DE">
        <w:rPr>
          <w:rFonts w:ascii="Times New Roman" w:hAnsi="Times New Roman" w:cs="Times New Roman"/>
          <w:lang w:val="ro-RO"/>
        </w:rPr>
        <w:t xml:space="preserve">10 locuri pentru vehicule mari (dimensiune 4,00 m x 16,50m); </w:t>
      </w:r>
    </w:p>
    <w:p w14:paraId="1BB3A68F" w14:textId="77777777" w:rsidR="00100CFF" w:rsidRPr="00C228DE" w:rsidRDefault="00100CFF" w:rsidP="00100CFF">
      <w:pPr>
        <w:pStyle w:val="ListParagraph"/>
        <w:numPr>
          <w:ilvl w:val="0"/>
          <w:numId w:val="11"/>
        </w:numPr>
        <w:spacing w:after="200" w:line="240" w:lineRule="auto"/>
        <w:jc w:val="both"/>
        <w:rPr>
          <w:rFonts w:ascii="Times New Roman" w:hAnsi="Times New Roman" w:cs="Times New Roman"/>
          <w:lang w:val="ro-RO"/>
        </w:rPr>
      </w:pPr>
      <w:r w:rsidRPr="00C228DE">
        <w:rPr>
          <w:rFonts w:ascii="Times New Roman" w:hAnsi="Times New Roman" w:cs="Times New Roman"/>
          <w:lang w:val="ro-RO"/>
        </w:rPr>
        <w:t>13 locuri pentru autoturisme (dimensiune 3.00 m x 5.50 m)</w:t>
      </w:r>
    </w:p>
    <w:p w14:paraId="560984DA" w14:textId="77777777" w:rsidR="00100CFF" w:rsidRPr="00C228DE" w:rsidRDefault="00100CFF" w:rsidP="00496BAA">
      <w:pPr>
        <w:spacing w:line="240" w:lineRule="auto"/>
        <w:jc w:val="both"/>
        <w:rPr>
          <w:rFonts w:ascii="Times New Roman" w:hAnsi="Times New Roman" w:cs="Times New Roman"/>
          <w:lang w:val="ro-RO"/>
        </w:rPr>
      </w:pPr>
      <w:r w:rsidRPr="00C228DE">
        <w:rPr>
          <w:rFonts w:ascii="Times New Roman" w:hAnsi="Times New Roman" w:cs="Times New Roman"/>
          <w:lang w:val="ro-RO"/>
        </w:rPr>
        <w:t>Înainte de punctul de trecere a frontierei va fi instalat un cântar auto cu dimensiunile (27,00 m x 4,50 m). După trecerea prin punctul de control, va exista un spațiu închis pentru controlul vamal detaliat al autoturismelor cu 3 locuri de parcare (cu dimensiunile de 3,00 m x 5,00 m) și un spațiu pentru descărcarea mărfurilor și controlul vamal detaliat al camioanelor cu 4 locuri de parcare (cu dimensiunile de 4,00 m x 16,50 m, cu posibilitatea depozitării).</w:t>
      </w:r>
    </w:p>
    <w:p w14:paraId="463A9548" w14:textId="77777777" w:rsidR="00100CFF" w:rsidRPr="00C228DE" w:rsidRDefault="00100CFF" w:rsidP="00496BAA">
      <w:pPr>
        <w:spacing w:line="240" w:lineRule="auto"/>
        <w:ind w:right="49"/>
        <w:jc w:val="both"/>
        <w:rPr>
          <w:rFonts w:ascii="Times New Roman" w:hAnsi="Times New Roman" w:cs="Times New Roman"/>
          <w:lang w:val="ro-RO"/>
        </w:rPr>
      </w:pPr>
    </w:p>
    <w:p w14:paraId="507DCF2F" w14:textId="77777777" w:rsidR="00100CFF" w:rsidRPr="00C228DE" w:rsidRDefault="00100CFF" w:rsidP="00496BAA">
      <w:pPr>
        <w:spacing w:line="240" w:lineRule="auto"/>
        <w:ind w:right="49"/>
        <w:jc w:val="both"/>
        <w:rPr>
          <w:rFonts w:ascii="Times New Roman" w:hAnsi="Times New Roman" w:cs="Times New Roman"/>
          <w:lang w:val="ro-RO"/>
        </w:rPr>
      </w:pPr>
      <w:r w:rsidRPr="00C228DE">
        <w:rPr>
          <w:rFonts w:ascii="Times New Roman" w:hAnsi="Times New Roman" w:cs="Times New Roman"/>
          <w:lang w:val="ro-RO"/>
        </w:rPr>
        <w:t>Direcțiile de deplasare sunt separate printr-un parapet din New Jersey și un gard din plasă, iar după trecerea postului vamal, este prevăzut un spațiu de cotitură de 20,00 m lungime.</w:t>
      </w:r>
    </w:p>
    <w:p w14:paraId="05822AB9" w14:textId="77777777" w:rsidR="00100CFF" w:rsidRPr="00C228DE" w:rsidRDefault="00100CFF" w:rsidP="00496BAA">
      <w:pPr>
        <w:spacing w:line="240" w:lineRule="auto"/>
        <w:jc w:val="both"/>
        <w:rPr>
          <w:rFonts w:ascii="Times New Roman" w:hAnsi="Times New Roman" w:cs="Times New Roman"/>
          <w:lang w:val="ro-RO"/>
        </w:rPr>
      </w:pPr>
      <w:r w:rsidRPr="00C228DE">
        <w:rPr>
          <w:rFonts w:ascii="Times New Roman" w:hAnsi="Times New Roman" w:cs="Times New Roman"/>
          <w:lang w:val="ro-RO"/>
        </w:rPr>
        <w:t>Pentru tranzitul pietonal prin postul vamal, este proiectat un trotuar pietonal cu o lățime de 2,50 m.</w:t>
      </w:r>
    </w:p>
    <w:p w14:paraId="6DADBD37" w14:textId="77777777" w:rsidR="00100CFF" w:rsidRPr="00C228DE" w:rsidRDefault="00100CFF" w:rsidP="00496BAA">
      <w:pPr>
        <w:spacing w:line="240" w:lineRule="auto"/>
        <w:jc w:val="both"/>
        <w:rPr>
          <w:rFonts w:ascii="Times New Roman" w:hAnsi="Times New Roman" w:cs="Times New Roman"/>
          <w:b/>
          <w:i/>
          <w:lang w:val="ro-RO"/>
        </w:rPr>
      </w:pPr>
    </w:p>
    <w:p w14:paraId="3D40E828" w14:textId="77777777" w:rsidR="00100CFF" w:rsidRPr="00C228DE" w:rsidRDefault="00100CFF" w:rsidP="00496BAA">
      <w:pPr>
        <w:spacing w:line="240" w:lineRule="auto"/>
        <w:jc w:val="both"/>
        <w:rPr>
          <w:rFonts w:ascii="Times New Roman" w:hAnsi="Times New Roman" w:cs="Times New Roman"/>
          <w:b/>
          <w:i/>
          <w:lang w:val="ro-RO"/>
        </w:rPr>
      </w:pPr>
      <w:r w:rsidRPr="00C228DE">
        <w:rPr>
          <w:rFonts w:ascii="Times New Roman" w:hAnsi="Times New Roman" w:cs="Times New Roman"/>
          <w:b/>
          <w:i/>
          <w:lang w:val="ro-RO"/>
        </w:rPr>
        <w:t>Direcția România – Republica Moldova</w:t>
      </w:r>
    </w:p>
    <w:p w14:paraId="7E172610" w14:textId="77777777" w:rsidR="00100CFF" w:rsidRPr="00C228DE" w:rsidRDefault="00100CFF" w:rsidP="00496BAA">
      <w:pPr>
        <w:spacing w:line="240" w:lineRule="auto"/>
        <w:jc w:val="both"/>
        <w:rPr>
          <w:rFonts w:ascii="Times New Roman" w:hAnsi="Times New Roman" w:cs="Times New Roman"/>
          <w:lang w:val="ro-RO"/>
        </w:rPr>
      </w:pPr>
      <w:r w:rsidRPr="00C228DE">
        <w:rPr>
          <w:rFonts w:ascii="Times New Roman" w:hAnsi="Times New Roman" w:cs="Times New Roman"/>
          <w:lang w:val="ro-RO"/>
        </w:rPr>
        <w:t>Înainte de punctul de trecere a frontierei, parcările vor fi proiectate după cum urmează:</w:t>
      </w:r>
    </w:p>
    <w:p w14:paraId="591C245B" w14:textId="77777777" w:rsidR="00100CFF" w:rsidRPr="00C228DE" w:rsidRDefault="00100CFF" w:rsidP="00100CFF">
      <w:pPr>
        <w:pStyle w:val="ListParagraph"/>
        <w:numPr>
          <w:ilvl w:val="0"/>
          <w:numId w:val="12"/>
        </w:numPr>
        <w:spacing w:after="200" w:line="240" w:lineRule="auto"/>
        <w:jc w:val="both"/>
        <w:rPr>
          <w:rFonts w:ascii="Times New Roman" w:hAnsi="Times New Roman" w:cs="Times New Roman"/>
          <w:lang w:val="ro-RO"/>
        </w:rPr>
      </w:pPr>
      <w:r w:rsidRPr="00C228DE">
        <w:rPr>
          <w:rFonts w:ascii="Times New Roman" w:hAnsi="Times New Roman" w:cs="Times New Roman"/>
          <w:lang w:val="ro-RO"/>
        </w:rPr>
        <w:t>parcare camioane – 10 locuri pentru vehicule mari (dimensiune 4,00 m x 16,50 m)</w:t>
      </w:r>
    </w:p>
    <w:p w14:paraId="27AB8A4E" w14:textId="77777777" w:rsidR="00100CFF" w:rsidRPr="00C228DE" w:rsidRDefault="00100CFF" w:rsidP="00100CFF">
      <w:pPr>
        <w:pStyle w:val="ListParagraph"/>
        <w:numPr>
          <w:ilvl w:val="0"/>
          <w:numId w:val="12"/>
        </w:numPr>
        <w:spacing w:after="200" w:line="240" w:lineRule="auto"/>
        <w:jc w:val="both"/>
        <w:rPr>
          <w:rFonts w:ascii="Times New Roman" w:hAnsi="Times New Roman" w:cs="Times New Roman"/>
          <w:lang w:val="ro-RO"/>
        </w:rPr>
      </w:pPr>
      <w:r w:rsidRPr="00C228DE">
        <w:rPr>
          <w:rFonts w:ascii="Times New Roman" w:hAnsi="Times New Roman" w:cs="Times New Roman"/>
          <w:lang w:val="ro-RO"/>
        </w:rPr>
        <w:t>Parcare pentru clădirea administrativă (32,50 m x 15,50 m) – 20 locuri pentru autoturisme (dimensiune 2,50 m x 5,00 m)</w:t>
      </w:r>
    </w:p>
    <w:p w14:paraId="7AE5A49B" w14:textId="77777777" w:rsidR="00100CFF" w:rsidRPr="00C228DE" w:rsidRDefault="00100CFF" w:rsidP="00496BAA">
      <w:pPr>
        <w:spacing w:line="240" w:lineRule="auto"/>
        <w:jc w:val="both"/>
        <w:rPr>
          <w:rFonts w:ascii="Times New Roman" w:hAnsi="Times New Roman" w:cs="Times New Roman"/>
          <w:lang w:val="ro-RO"/>
        </w:rPr>
      </w:pPr>
      <w:r w:rsidRPr="00C228DE">
        <w:rPr>
          <w:rFonts w:ascii="Times New Roman" w:hAnsi="Times New Roman" w:cs="Times New Roman"/>
          <w:lang w:val="ro-RO"/>
        </w:rPr>
        <w:t>Înainte de punctul de trecere a frontierei va fi instalat un cântar pentru camioane cu dimensiunile 27,00 m x 4,50 m.</w:t>
      </w:r>
    </w:p>
    <w:p w14:paraId="56E8B915" w14:textId="77777777" w:rsidR="00100CFF" w:rsidRPr="00C228DE" w:rsidRDefault="00100CFF" w:rsidP="00496BAA">
      <w:pPr>
        <w:spacing w:line="240" w:lineRule="auto"/>
        <w:jc w:val="both"/>
        <w:rPr>
          <w:rFonts w:ascii="Times New Roman" w:hAnsi="Times New Roman" w:cs="Times New Roman"/>
          <w:lang w:val="ro-RO"/>
        </w:rPr>
      </w:pPr>
      <w:r w:rsidRPr="00C228DE">
        <w:rPr>
          <w:rFonts w:ascii="Times New Roman" w:hAnsi="Times New Roman" w:cs="Times New Roman"/>
          <w:lang w:val="ro-RO"/>
        </w:rPr>
        <w:t>După trecerea prin punctul de control, urmează să fie proiectat un spațiu închis, destinat controlului vamal detaliat al autoturismelor cu 3 locuri de parcare (cu dimensiunile de 3,00 m x 5,00 m) și un spațiu pentru descărcarea mărfurilor și controlul vamal detaliat al camioanelor cu 4 locuri de parcare (cu dimensiunile de 4,00 m x 16,50 m),   cu capacitate de stocare) și spațiu pentru scanarea camioanelor (scaner cu raze X).</w:t>
      </w:r>
    </w:p>
    <w:p w14:paraId="39112E53" w14:textId="77777777" w:rsidR="00100CFF" w:rsidRPr="00C228DE" w:rsidRDefault="00100CFF" w:rsidP="00496BAA">
      <w:pPr>
        <w:spacing w:line="240" w:lineRule="auto"/>
        <w:jc w:val="both"/>
        <w:rPr>
          <w:rFonts w:ascii="Times New Roman" w:hAnsi="Times New Roman" w:cs="Times New Roman"/>
          <w:lang w:val="ro-RO"/>
        </w:rPr>
      </w:pPr>
      <w:r w:rsidRPr="00C228DE">
        <w:rPr>
          <w:rFonts w:ascii="Times New Roman" w:hAnsi="Times New Roman" w:cs="Times New Roman"/>
          <w:lang w:val="ro-RO"/>
        </w:rPr>
        <w:t>Sensurile de mers sunt separate printr-un parapet de beton tip H2 și un gard din plasă, iar după trecerea punctului de trecere a frontierei se asigură un spațiu de întoarcere de 20,00 m.</w:t>
      </w:r>
    </w:p>
    <w:p w14:paraId="632AFBDE" w14:textId="77777777" w:rsidR="00100CFF" w:rsidRPr="00C228DE" w:rsidRDefault="00100CFF" w:rsidP="00496BAA">
      <w:pPr>
        <w:spacing w:line="240" w:lineRule="auto"/>
        <w:jc w:val="both"/>
        <w:rPr>
          <w:rFonts w:ascii="Times New Roman" w:hAnsi="Times New Roman" w:cs="Times New Roman"/>
          <w:lang w:val="ro-RO"/>
        </w:rPr>
      </w:pPr>
      <w:r w:rsidRPr="00C228DE">
        <w:rPr>
          <w:rFonts w:ascii="Times New Roman" w:hAnsi="Times New Roman" w:cs="Times New Roman"/>
          <w:lang w:val="ro-RO"/>
        </w:rPr>
        <w:t>Pentru tranzitul pietonal prin postul vamal de frontieră, este proiectat un trotuar pietonal cu lățimea de 2,50 m.</w:t>
      </w:r>
    </w:p>
    <w:p w14:paraId="65E13A00" w14:textId="77777777" w:rsidR="00100CFF" w:rsidRPr="00C228DE" w:rsidRDefault="00100CFF">
      <w:pPr>
        <w:rPr>
          <w:rFonts w:ascii="Times New Roman" w:hAnsi="Times New Roman" w:cs="Times New Roman"/>
          <w:lang w:val="ro-RO"/>
        </w:rPr>
      </w:pPr>
    </w:p>
    <w:p w14:paraId="659EE748" w14:textId="77777777" w:rsidR="00100CFF" w:rsidRPr="00C228DE" w:rsidRDefault="00100CFF">
      <w:pPr>
        <w:rPr>
          <w:rFonts w:ascii="Times New Roman" w:hAnsi="Times New Roman" w:cs="Times New Roman"/>
          <w:lang w:val="ro-RO"/>
        </w:rPr>
      </w:pPr>
    </w:p>
    <w:p w14:paraId="693DF350" w14:textId="581A099C" w:rsidR="00100CFF" w:rsidRPr="00C228DE" w:rsidRDefault="000E0922">
      <w:pPr>
        <w:rPr>
          <w:rFonts w:ascii="Times New Roman" w:hAnsi="Times New Roman" w:cs="Times New Roman"/>
          <w:lang w:val="ro-RO"/>
        </w:rPr>
      </w:pPr>
      <w:r w:rsidRPr="00C228DE">
        <w:rPr>
          <w:rFonts w:ascii="Times New Roman" w:hAnsi="Times New Roman" w:cs="Times New Roman"/>
          <w:noProof/>
          <w:lang w:val="ro-RO"/>
        </w:rPr>
        <w:lastRenderedPageBreak/>
        <w:drawing>
          <wp:inline distT="0" distB="0" distL="0" distR="0" wp14:anchorId="79EF9BAE" wp14:editId="7CFB0F87">
            <wp:extent cx="5731510" cy="3498432"/>
            <wp:effectExtent l="0" t="0" r="2540" b="6985"/>
            <wp:docPr id="1972085819" name="Picture 197208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731510" cy="3498432"/>
                    </a:xfrm>
                    <a:prstGeom prst="rect">
                      <a:avLst/>
                    </a:prstGeom>
                    <a:noFill/>
                  </pic:spPr>
                </pic:pic>
              </a:graphicData>
            </a:graphic>
          </wp:inline>
        </w:drawing>
      </w:r>
    </w:p>
    <w:p w14:paraId="0309AA47" w14:textId="77777777" w:rsidR="00100CFF" w:rsidRPr="00C228DE" w:rsidRDefault="00100CFF">
      <w:pPr>
        <w:rPr>
          <w:rFonts w:ascii="Times New Roman" w:hAnsi="Times New Roman" w:cs="Times New Roman"/>
          <w:lang w:val="ro-RO"/>
        </w:rPr>
      </w:pPr>
    </w:p>
    <w:p w14:paraId="105BE13A" w14:textId="77777777" w:rsidR="000E0922" w:rsidRPr="00C228DE" w:rsidRDefault="000E0922">
      <w:pPr>
        <w:rPr>
          <w:rFonts w:ascii="Times New Roman" w:hAnsi="Times New Roman" w:cs="Times New Roman"/>
          <w:lang w:val="ro-RO"/>
        </w:rPr>
      </w:pPr>
    </w:p>
    <w:p w14:paraId="2C10DD3F" w14:textId="77777777" w:rsidR="000E0922" w:rsidRPr="00C228DE" w:rsidRDefault="000E0922">
      <w:pPr>
        <w:rPr>
          <w:rFonts w:ascii="Times New Roman" w:hAnsi="Times New Roman" w:cs="Times New Roman"/>
          <w:lang w:val="ro-RO"/>
        </w:rPr>
      </w:pPr>
    </w:p>
    <w:p w14:paraId="3FC79CC8" w14:textId="77777777" w:rsidR="000E1E95" w:rsidRPr="00C228DE" w:rsidRDefault="000E1E95" w:rsidP="000E1E95">
      <w:pPr>
        <w:pStyle w:val="Heading2"/>
        <w:spacing w:after="240"/>
        <w:rPr>
          <w:rFonts w:ascii="Times New Roman" w:hAnsi="Times New Roman" w:cs="Times New Roman"/>
          <w:b/>
          <w:bCs/>
          <w:sz w:val="24"/>
          <w:szCs w:val="24"/>
          <w:lang w:val="ro-RO"/>
        </w:rPr>
      </w:pPr>
      <w:bookmarkStart w:id="2" w:name="_Toc156465719"/>
    </w:p>
    <w:p w14:paraId="2F4A1C2E" w14:textId="77777777" w:rsidR="00AA02A6" w:rsidRPr="00C228DE" w:rsidRDefault="00AA02A6" w:rsidP="00F87DFE">
      <w:pPr>
        <w:pStyle w:val="Heading2"/>
        <w:spacing w:after="240"/>
        <w:rPr>
          <w:rFonts w:ascii="Times New Roman" w:hAnsi="Times New Roman" w:cs="Times New Roman"/>
          <w:b/>
          <w:bCs/>
          <w:sz w:val="24"/>
          <w:szCs w:val="24"/>
          <w:lang w:val="ro-RO"/>
        </w:rPr>
      </w:pPr>
      <w:bookmarkStart w:id="3" w:name="_Toc157173064"/>
      <w:bookmarkEnd w:id="2"/>
      <w:r w:rsidRPr="00C228DE">
        <w:rPr>
          <w:rFonts w:ascii="Times New Roman" w:hAnsi="Times New Roman" w:cs="Times New Roman"/>
          <w:b/>
          <w:bCs/>
          <w:sz w:val="24"/>
          <w:szCs w:val="24"/>
          <w:lang w:val="ro-RO"/>
        </w:rPr>
        <w:t>PTF Leușeni</w:t>
      </w:r>
      <w:bookmarkEnd w:id="3"/>
      <w:r w:rsidRPr="00C228DE">
        <w:rPr>
          <w:rFonts w:ascii="Times New Roman" w:hAnsi="Times New Roman" w:cs="Times New Roman"/>
          <w:b/>
          <w:bCs/>
          <w:sz w:val="24"/>
          <w:szCs w:val="24"/>
          <w:lang w:val="ro-RO"/>
        </w:rPr>
        <w:t xml:space="preserve"> </w:t>
      </w:r>
    </w:p>
    <w:p w14:paraId="4927CF47" w14:textId="77777777" w:rsidR="00AA02A6" w:rsidRPr="00C228DE" w:rsidRDefault="00AA02A6" w:rsidP="00F87DFE">
      <w:pPr>
        <w:spacing w:after="160" w:line="240" w:lineRule="auto"/>
        <w:jc w:val="both"/>
        <w:rPr>
          <w:rFonts w:ascii="Times New Roman" w:hAnsi="Times New Roman" w:cs="Times New Roman"/>
          <w:lang w:val="ro-RO"/>
        </w:rPr>
      </w:pPr>
      <w:r w:rsidRPr="00C228DE">
        <w:rPr>
          <w:rFonts w:ascii="Times New Roman" w:hAnsi="Times New Roman" w:cs="Times New Roman"/>
          <w:lang w:val="ro-RO"/>
        </w:rPr>
        <w:t xml:space="preserve">Lucrările de extindere și îmbunătățire a accesului la PTF Leușeni sunt foarte importante, deoarece PTF Leușeni este în prezent cel mai tranzitat punct din Moldova. </w:t>
      </w:r>
    </w:p>
    <w:p w14:paraId="1747A3F9" w14:textId="7A25512F" w:rsidR="00AA02A6" w:rsidRPr="00C228DE" w:rsidRDefault="00AA02A6" w:rsidP="00F87DFE">
      <w:pPr>
        <w:spacing w:after="160" w:line="240" w:lineRule="auto"/>
        <w:jc w:val="both"/>
        <w:rPr>
          <w:rFonts w:ascii="Times New Roman" w:hAnsi="Times New Roman" w:cs="Times New Roman"/>
          <w:lang w:val="ro-RO"/>
        </w:rPr>
      </w:pPr>
      <w:r w:rsidRPr="00C228DE">
        <w:rPr>
          <w:rFonts w:ascii="Times New Roman" w:hAnsi="Times New Roman" w:cs="Times New Roman"/>
          <w:lang w:val="ro-RO"/>
        </w:rPr>
        <w:t xml:space="preserve">Lucrările de infrastructură avute în vedere includ extinderea teritoriului PTF pentru a răspunde nevoilor de trecere, în special creșterea traficului de camioane. Nevoile finale și elementele de construcție vor fi determinate mai precis într-un studiu de fezabilitate. Până atunci, vom avea în vedere următoarele îmbunătățiri necesare identificate pe site dar și din discuția cu </w:t>
      </w:r>
      <w:r w:rsidR="0024162C" w:rsidRPr="00C228DE">
        <w:rPr>
          <w:rFonts w:ascii="Times New Roman" w:hAnsi="Times New Roman" w:cs="Times New Roman"/>
          <w:lang w:val="ro-RO"/>
        </w:rPr>
        <w:t>ASD</w:t>
      </w:r>
      <w:r w:rsidRPr="00C228DE">
        <w:rPr>
          <w:rFonts w:ascii="Times New Roman" w:hAnsi="Times New Roman" w:cs="Times New Roman"/>
          <w:lang w:val="ro-RO"/>
        </w:rPr>
        <w:t xml:space="preserve"> și </w:t>
      </w:r>
      <w:r w:rsidR="0024162C" w:rsidRPr="00C228DE">
        <w:rPr>
          <w:rFonts w:ascii="Times New Roman" w:hAnsi="Times New Roman" w:cs="Times New Roman"/>
          <w:lang w:val="ro-RO"/>
        </w:rPr>
        <w:t>SV</w:t>
      </w:r>
      <w:r w:rsidRPr="00C228DE">
        <w:rPr>
          <w:rFonts w:ascii="Times New Roman" w:hAnsi="Times New Roman" w:cs="Times New Roman"/>
          <w:lang w:val="ro-RO"/>
        </w:rPr>
        <w:t xml:space="preserve">: </w:t>
      </w:r>
    </w:p>
    <w:p w14:paraId="326A3E61" w14:textId="77777777" w:rsidR="00AA02A6" w:rsidRPr="00C228DE" w:rsidRDefault="00AA02A6" w:rsidP="00AA02A6">
      <w:pPr>
        <w:pStyle w:val="ListParagraph"/>
        <w:numPr>
          <w:ilvl w:val="0"/>
          <w:numId w:val="15"/>
        </w:numPr>
        <w:spacing w:after="160" w:line="240" w:lineRule="auto"/>
        <w:ind w:hanging="436"/>
        <w:rPr>
          <w:rFonts w:ascii="Times New Roman" w:hAnsi="Times New Roman" w:cs="Times New Roman"/>
          <w:lang w:val="ro-RO"/>
        </w:rPr>
      </w:pPr>
      <w:r w:rsidRPr="00C228DE">
        <w:rPr>
          <w:rFonts w:ascii="Times New Roman" w:hAnsi="Times New Roman" w:cs="Times New Roman"/>
          <w:lang w:val="ro-RO"/>
        </w:rPr>
        <w:t>Separarea fluxului de camioane în sensul de intrare și ieșire prin dezvoltarea unei noi zone pe partea dreaptă a PTF (direcția de ieșire -Moldova)</w:t>
      </w:r>
    </w:p>
    <w:p w14:paraId="30E7EE8C" w14:textId="77777777" w:rsidR="00AA02A6" w:rsidRPr="00C228DE" w:rsidRDefault="00AA02A6" w:rsidP="00AA02A6">
      <w:pPr>
        <w:pStyle w:val="ListParagraph"/>
        <w:numPr>
          <w:ilvl w:val="0"/>
          <w:numId w:val="15"/>
        </w:numPr>
        <w:spacing w:after="160" w:line="240" w:lineRule="auto"/>
        <w:ind w:hanging="436"/>
        <w:rPr>
          <w:rFonts w:ascii="Times New Roman" w:hAnsi="Times New Roman" w:cs="Times New Roman"/>
          <w:lang w:val="ro-RO"/>
        </w:rPr>
      </w:pPr>
      <w:r w:rsidRPr="00C228DE">
        <w:rPr>
          <w:rFonts w:ascii="Times New Roman" w:hAnsi="Times New Roman" w:cs="Times New Roman"/>
          <w:lang w:val="ro-RO"/>
        </w:rPr>
        <w:t xml:space="preserve">Instalarea echipamentului necesar </w:t>
      </w:r>
    </w:p>
    <w:p w14:paraId="4CB74C7F" w14:textId="77777777" w:rsidR="00AA02A6" w:rsidRPr="00C228DE" w:rsidRDefault="00AA02A6" w:rsidP="00AA02A6">
      <w:pPr>
        <w:pStyle w:val="ListParagraph"/>
        <w:numPr>
          <w:ilvl w:val="0"/>
          <w:numId w:val="15"/>
        </w:numPr>
        <w:spacing w:after="160" w:line="240" w:lineRule="auto"/>
        <w:ind w:hanging="436"/>
        <w:rPr>
          <w:rFonts w:ascii="Times New Roman" w:hAnsi="Times New Roman" w:cs="Times New Roman"/>
          <w:lang w:val="ro-RO"/>
        </w:rPr>
      </w:pPr>
      <w:r w:rsidRPr="00C228DE">
        <w:rPr>
          <w:rFonts w:ascii="Times New Roman" w:hAnsi="Times New Roman" w:cs="Times New Roman"/>
          <w:lang w:val="ro-RO"/>
        </w:rPr>
        <w:t>Reconstrucția și extinderea infrastructurii sanitare pentru lucrători și vizitatori (alimente, dușuri, toalete, chiuvete)</w:t>
      </w:r>
    </w:p>
    <w:p w14:paraId="2EFE8399" w14:textId="77777777" w:rsidR="00AA02A6" w:rsidRPr="00C228DE" w:rsidRDefault="00AA02A6" w:rsidP="00AA02A6">
      <w:pPr>
        <w:pStyle w:val="ListParagraph"/>
        <w:numPr>
          <w:ilvl w:val="0"/>
          <w:numId w:val="15"/>
        </w:numPr>
        <w:spacing w:after="160" w:line="240" w:lineRule="auto"/>
        <w:ind w:hanging="436"/>
        <w:rPr>
          <w:rFonts w:ascii="Times New Roman" w:hAnsi="Times New Roman" w:cs="Times New Roman"/>
          <w:lang w:val="ro-RO"/>
        </w:rPr>
      </w:pPr>
      <w:r w:rsidRPr="00C228DE">
        <w:rPr>
          <w:rFonts w:ascii="Times New Roman" w:hAnsi="Times New Roman" w:cs="Times New Roman"/>
          <w:lang w:val="ro-RO"/>
        </w:rPr>
        <w:t>Tratarea apelor uzate. Reabilitarea/reconstrucția stației de epurare.</w:t>
      </w:r>
    </w:p>
    <w:p w14:paraId="750B47CA" w14:textId="77777777" w:rsidR="00AA02A6" w:rsidRPr="00C228DE" w:rsidRDefault="00AA02A6" w:rsidP="00AA02A6">
      <w:pPr>
        <w:pStyle w:val="ListParagraph"/>
        <w:numPr>
          <w:ilvl w:val="0"/>
          <w:numId w:val="15"/>
        </w:numPr>
        <w:spacing w:after="160" w:line="240" w:lineRule="auto"/>
        <w:ind w:hanging="436"/>
        <w:rPr>
          <w:rFonts w:ascii="Times New Roman" w:hAnsi="Times New Roman" w:cs="Times New Roman"/>
          <w:lang w:val="ro-RO"/>
        </w:rPr>
      </w:pPr>
      <w:r w:rsidRPr="00C228DE">
        <w:rPr>
          <w:rFonts w:ascii="Times New Roman" w:hAnsi="Times New Roman" w:cs="Times New Roman"/>
          <w:lang w:val="ro-RO"/>
        </w:rPr>
        <w:t xml:space="preserve">Construcția drumurilor de acces pe o lungime de 1 km de la podul peste Prut (aproximativ până la capătul infrastructurii PTF). </w:t>
      </w:r>
    </w:p>
    <w:p w14:paraId="38042423" w14:textId="77777777" w:rsidR="000E1E95" w:rsidRPr="00C228DE" w:rsidRDefault="000E1E95" w:rsidP="000E1E95">
      <w:pPr>
        <w:spacing w:after="160" w:line="240" w:lineRule="auto"/>
        <w:rPr>
          <w:rFonts w:ascii="Times New Roman" w:hAnsi="Times New Roman" w:cs="Times New Roman"/>
          <w:lang w:val="ro-RO"/>
        </w:rPr>
      </w:pPr>
      <w:r w:rsidRPr="00C228DE">
        <w:rPr>
          <w:rFonts w:ascii="Times New Roman" w:hAnsi="Times New Roman" w:cs="Times New Roman"/>
          <w:lang w:val="ro-RO"/>
        </w:rPr>
        <w:t xml:space="preserve"> </w:t>
      </w:r>
    </w:p>
    <w:p w14:paraId="11EB225E" w14:textId="77777777" w:rsidR="000E1E95" w:rsidRPr="00C228DE" w:rsidRDefault="000E1E95" w:rsidP="000E1E95">
      <w:pPr>
        <w:spacing w:after="160" w:line="240" w:lineRule="auto"/>
        <w:rPr>
          <w:rFonts w:ascii="Times New Roman" w:hAnsi="Times New Roman" w:cs="Times New Roman"/>
          <w:b/>
          <w:bCs/>
          <w:lang w:val="ro-RO"/>
        </w:rPr>
      </w:pPr>
      <w:r w:rsidRPr="00C228DE">
        <w:rPr>
          <w:rFonts w:ascii="Times New Roman" w:hAnsi="Times New Roman" w:cs="Times New Roman"/>
          <w:b/>
          <w:bCs/>
          <w:noProof/>
          <w:lang w:val="ro-RO"/>
        </w:rPr>
        <w:lastRenderedPageBreak/>
        <w:drawing>
          <wp:inline distT="0" distB="0" distL="0" distR="0" wp14:anchorId="75E91D3C" wp14:editId="0B136ECD">
            <wp:extent cx="6202017" cy="3642360"/>
            <wp:effectExtent l="0" t="0" r="8890" b="0"/>
            <wp:docPr id="1399755642" name="Picture 139975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205639" cy="3644487"/>
                    </a:xfrm>
                    <a:prstGeom prst="rect">
                      <a:avLst/>
                    </a:prstGeom>
                    <a:noFill/>
                    <a:ln>
                      <a:noFill/>
                    </a:ln>
                  </pic:spPr>
                </pic:pic>
              </a:graphicData>
            </a:graphic>
          </wp:inline>
        </w:drawing>
      </w:r>
    </w:p>
    <w:p w14:paraId="049226DA" w14:textId="77777777" w:rsidR="000E1E95" w:rsidRPr="00C228DE" w:rsidRDefault="000E1E95" w:rsidP="000E1E95">
      <w:pPr>
        <w:spacing w:after="160" w:line="240" w:lineRule="auto"/>
        <w:rPr>
          <w:rFonts w:ascii="Times New Roman" w:hAnsi="Times New Roman" w:cs="Times New Roman"/>
          <w:b/>
          <w:bCs/>
          <w:lang w:val="ro-RO"/>
        </w:rPr>
      </w:pPr>
    </w:p>
    <w:p w14:paraId="05D03274" w14:textId="2749E200" w:rsidR="00AA02A6" w:rsidRPr="006A5B51" w:rsidRDefault="00AA02A6" w:rsidP="000A0FB8">
      <w:pPr>
        <w:pStyle w:val="Heading2"/>
        <w:spacing w:after="240"/>
        <w:rPr>
          <w:rFonts w:ascii="Times New Roman" w:hAnsi="Times New Roman" w:cs="Times New Roman"/>
          <w:b/>
          <w:bCs/>
          <w:sz w:val="24"/>
          <w:szCs w:val="24"/>
          <w:lang w:val="ro-RO"/>
        </w:rPr>
      </w:pPr>
      <w:bookmarkStart w:id="4" w:name="_Toc156465723"/>
      <w:bookmarkStart w:id="5" w:name="_Toc157173065"/>
      <w:r w:rsidRPr="006A5B51">
        <w:rPr>
          <w:rFonts w:ascii="Times New Roman" w:hAnsi="Times New Roman" w:cs="Times New Roman"/>
          <w:b/>
          <w:bCs/>
          <w:sz w:val="24"/>
          <w:szCs w:val="24"/>
          <w:lang w:val="ro-RO"/>
        </w:rPr>
        <w:t xml:space="preserve">Platforma de control a </w:t>
      </w:r>
      <w:r w:rsidR="00BC1C17" w:rsidRPr="006A5B51">
        <w:rPr>
          <w:rFonts w:ascii="Times New Roman" w:hAnsi="Times New Roman" w:cs="Times New Roman"/>
          <w:b/>
          <w:bCs/>
          <w:sz w:val="24"/>
          <w:szCs w:val="24"/>
          <w:lang w:val="ro-RO"/>
        </w:rPr>
        <w:t>vamal</w:t>
      </w:r>
      <w:r w:rsidRPr="006A5B51">
        <w:rPr>
          <w:rFonts w:ascii="Times New Roman" w:hAnsi="Times New Roman" w:cs="Times New Roman"/>
          <w:b/>
          <w:bCs/>
          <w:sz w:val="24"/>
          <w:szCs w:val="24"/>
          <w:lang w:val="ro-RO"/>
        </w:rPr>
        <w:t xml:space="preserve"> lângă Giurgiulești </w:t>
      </w:r>
      <w:bookmarkEnd w:id="4"/>
      <w:r w:rsidR="00BC1C17" w:rsidRPr="006A5B51">
        <w:rPr>
          <w:rFonts w:ascii="Times New Roman" w:hAnsi="Times New Roman" w:cs="Times New Roman"/>
          <w:b/>
          <w:bCs/>
          <w:sz w:val="24"/>
          <w:szCs w:val="24"/>
          <w:lang w:val="ro-RO"/>
        </w:rPr>
        <w:t xml:space="preserve">si </w:t>
      </w:r>
      <w:proofErr w:type="spellStart"/>
      <w:r w:rsidR="00BC1C17" w:rsidRPr="006A5B51">
        <w:rPr>
          <w:rFonts w:ascii="Times New Roman" w:hAnsi="Times New Roman" w:cs="Times New Roman"/>
          <w:b/>
          <w:bCs/>
          <w:sz w:val="24"/>
          <w:szCs w:val="24"/>
          <w:lang w:val="ro-RO"/>
        </w:rPr>
        <w:t>imb</w:t>
      </w:r>
      <w:r w:rsidR="00D362B9" w:rsidRPr="006A5B51">
        <w:rPr>
          <w:rFonts w:ascii="Times New Roman" w:hAnsi="Times New Roman" w:cs="Times New Roman"/>
          <w:b/>
          <w:bCs/>
          <w:sz w:val="24"/>
          <w:szCs w:val="24"/>
          <w:lang w:val="ro-RO"/>
        </w:rPr>
        <w:t>unatatirea</w:t>
      </w:r>
      <w:proofErr w:type="spellEnd"/>
      <w:r w:rsidR="00D362B9" w:rsidRPr="006A5B51">
        <w:rPr>
          <w:rFonts w:ascii="Times New Roman" w:hAnsi="Times New Roman" w:cs="Times New Roman"/>
          <w:b/>
          <w:bCs/>
          <w:sz w:val="24"/>
          <w:szCs w:val="24"/>
          <w:lang w:val="ro-RO"/>
        </w:rPr>
        <w:t xml:space="preserve"> </w:t>
      </w:r>
      <w:proofErr w:type="spellStart"/>
      <w:r w:rsidR="00D362B9" w:rsidRPr="006A5B51">
        <w:rPr>
          <w:rFonts w:ascii="Times New Roman" w:hAnsi="Times New Roman" w:cs="Times New Roman"/>
          <w:b/>
          <w:bCs/>
          <w:sz w:val="24"/>
          <w:szCs w:val="24"/>
          <w:lang w:val="ro-RO"/>
        </w:rPr>
        <w:t>conditiilor</w:t>
      </w:r>
      <w:proofErr w:type="spellEnd"/>
      <w:r w:rsidR="00D362B9" w:rsidRPr="006A5B51">
        <w:rPr>
          <w:rFonts w:ascii="Times New Roman" w:hAnsi="Times New Roman" w:cs="Times New Roman"/>
          <w:b/>
          <w:bCs/>
          <w:sz w:val="24"/>
          <w:szCs w:val="24"/>
          <w:lang w:val="ro-RO"/>
        </w:rPr>
        <w:t xml:space="preserve"> in PTF Giurgiulesti</w:t>
      </w:r>
      <w:bookmarkEnd w:id="5"/>
    </w:p>
    <w:p w14:paraId="1F2C30B5" w14:textId="77777777" w:rsidR="00AA02A6" w:rsidRPr="00C228DE" w:rsidRDefault="00AA02A6" w:rsidP="000A0FB8">
      <w:pPr>
        <w:spacing w:after="160" w:line="240" w:lineRule="auto"/>
        <w:jc w:val="both"/>
        <w:rPr>
          <w:rFonts w:ascii="Times New Roman" w:hAnsi="Times New Roman" w:cs="Times New Roman"/>
          <w:lang w:val="ro-RO"/>
        </w:rPr>
      </w:pPr>
      <w:r w:rsidRPr="00C228DE">
        <w:rPr>
          <w:rFonts w:ascii="Times New Roman" w:hAnsi="Times New Roman" w:cs="Times New Roman"/>
          <w:lang w:val="ro-RO"/>
        </w:rPr>
        <w:t xml:space="preserve">În urma agresiunii ruse asupra Ucrainei, situația a devenit foarte complicată, deoarece porturile ucrainene nu funcționează la capacitate maximă sau deloc, iar majoritatea mărfurilor circulă pe șosea. Astfel, platforma menționată este în prezent prea mică pentru tot traficul cumulat din Moldova și Ucraina. Astfel, la momentul vizitei la fața locului, platforma era plină și multe vehicule grele erau încă staționate de-a lungul drumului. Situația s-a complicat și la punctul de trecere a frontierei Reni-Giurgiulești, unde staționau zeci de mașini. </w:t>
      </w:r>
    </w:p>
    <w:p w14:paraId="7D555BCD" w14:textId="77777777" w:rsidR="00AA02A6" w:rsidRPr="00C228DE" w:rsidRDefault="00AA02A6" w:rsidP="000A0FB8">
      <w:pPr>
        <w:spacing w:after="160" w:line="240" w:lineRule="auto"/>
        <w:jc w:val="both"/>
        <w:rPr>
          <w:rFonts w:ascii="Times New Roman" w:hAnsi="Times New Roman" w:cs="Times New Roman"/>
          <w:lang w:val="ro-RO"/>
        </w:rPr>
      </w:pPr>
      <w:r w:rsidRPr="00C228DE">
        <w:rPr>
          <w:rFonts w:ascii="Times New Roman" w:hAnsi="Times New Roman" w:cs="Times New Roman"/>
          <w:lang w:val="ro-RO"/>
        </w:rPr>
        <w:t xml:space="preserve">Construcția drumului M3, care este finalizată în proporție de peste 50% și se preconizează că va fi întârziată anul viitor, va elimina o parte din traficul din sat, dar nu va rezolva problema tranzitului dinspre Cahul. </w:t>
      </w:r>
    </w:p>
    <w:p w14:paraId="4EAFD5B0" w14:textId="77777777" w:rsidR="00AA02A6" w:rsidRPr="00C228DE" w:rsidRDefault="00AA02A6" w:rsidP="000A0FB8">
      <w:pPr>
        <w:spacing w:after="160" w:line="240" w:lineRule="auto"/>
        <w:rPr>
          <w:rFonts w:ascii="Times New Roman" w:hAnsi="Times New Roman" w:cs="Times New Roman"/>
          <w:lang w:val="ro-RO"/>
        </w:rPr>
      </w:pPr>
      <w:r w:rsidRPr="00C228DE">
        <w:rPr>
          <w:rFonts w:ascii="Times New Roman" w:hAnsi="Times New Roman" w:cs="Times New Roman"/>
          <w:lang w:val="ro-RO"/>
        </w:rPr>
        <w:t xml:space="preserve">Din această direcție vin majoritatea vehiculelor grele care ajung în zonă, dar au un drum pentru a ocoli satul de lângă râu. Prut și calea ferată direct în portul de marfă.  </w:t>
      </w:r>
    </w:p>
    <w:p w14:paraId="4AA5917C" w14:textId="77777777" w:rsidR="00AA02A6" w:rsidRPr="00C228DE" w:rsidRDefault="00AA02A6" w:rsidP="000A0FB8">
      <w:pPr>
        <w:spacing w:after="160" w:line="240" w:lineRule="auto"/>
        <w:jc w:val="both"/>
        <w:rPr>
          <w:rFonts w:ascii="Times New Roman" w:hAnsi="Times New Roman" w:cs="Times New Roman"/>
          <w:lang w:val="ro-RO"/>
        </w:rPr>
      </w:pPr>
      <w:r w:rsidRPr="00C228DE">
        <w:rPr>
          <w:rFonts w:ascii="Times New Roman" w:hAnsi="Times New Roman" w:cs="Times New Roman"/>
          <w:lang w:val="ro-RO"/>
        </w:rPr>
        <w:t xml:space="preserve">Obiectivul principal al proiectului inclus este extinderea platformei existente pentru interceptarea fluxului de camioane (TIR) care vin din direcția Cahul și staționează aici pentru a trece procedurile vamale și apoi sunt chemate să treacă prin vamă la frontieră fără alte proceduri și aproape fără staționare. Necesitatea acestei platforme a venit ca răspuns la multiplele plângeri ale populației satului de frontieră Giurgiulești, care înainte de construcția acestei platforme, toate vehiculele grele erau staționate de-a lungul satului (drumul principal R34 trece chiar prin mijlocul satului). </w:t>
      </w:r>
    </w:p>
    <w:p w14:paraId="4CCB2600" w14:textId="77777777" w:rsidR="00AA02A6" w:rsidRPr="00C228DE" w:rsidRDefault="00AA02A6" w:rsidP="000A0FB8">
      <w:pPr>
        <w:spacing w:after="160" w:line="240" w:lineRule="auto"/>
        <w:rPr>
          <w:rFonts w:ascii="Times New Roman" w:hAnsi="Times New Roman" w:cs="Times New Roman"/>
          <w:lang w:val="ro-RO"/>
        </w:rPr>
      </w:pPr>
    </w:p>
    <w:p w14:paraId="64DEB090" w14:textId="77777777" w:rsidR="00AA02A6" w:rsidRPr="00C228DE" w:rsidRDefault="00AA02A6" w:rsidP="00AA02A6">
      <w:pPr>
        <w:spacing w:after="160" w:line="240" w:lineRule="auto"/>
        <w:rPr>
          <w:rFonts w:ascii="Times New Roman" w:hAnsi="Times New Roman" w:cs="Times New Roman"/>
          <w:lang w:val="ro-RO"/>
        </w:rPr>
      </w:pPr>
      <w:r w:rsidRPr="00C228DE">
        <w:rPr>
          <w:rFonts w:ascii="Times New Roman" w:hAnsi="Times New Roman" w:cs="Times New Roman"/>
          <w:noProof/>
          <w:lang w:val="ro-RO"/>
        </w:rPr>
        <w:lastRenderedPageBreak/>
        <w:drawing>
          <wp:inline distT="0" distB="0" distL="0" distR="0" wp14:anchorId="162DC1ED" wp14:editId="74755552">
            <wp:extent cx="5730240" cy="3484277"/>
            <wp:effectExtent l="0" t="0" r="3810" b="1905"/>
            <wp:docPr id="909333389" name="Picture 90933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6613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747434" cy="3494732"/>
                    </a:xfrm>
                    <a:prstGeom prst="rect">
                      <a:avLst/>
                    </a:prstGeom>
                    <a:ln>
                      <a:noFill/>
                    </a:ln>
                    <a:extLst>
                      <a:ext uri="{53640926-AAD7-44D8-BBD7-CCE9431645EC}">
                        <a14:shadowObscured xmlns:a14="http://schemas.microsoft.com/office/drawing/2010/main"/>
                      </a:ext>
                    </a:extLst>
                  </pic:spPr>
                </pic:pic>
              </a:graphicData>
            </a:graphic>
          </wp:inline>
        </w:drawing>
      </w:r>
    </w:p>
    <w:p w14:paraId="4E285F0D" w14:textId="77777777" w:rsidR="00AA02A6" w:rsidRPr="00C228DE" w:rsidRDefault="00AA02A6" w:rsidP="00AA02A6">
      <w:pPr>
        <w:spacing w:after="160" w:line="240" w:lineRule="auto"/>
        <w:rPr>
          <w:rFonts w:ascii="Times New Roman" w:hAnsi="Times New Roman" w:cs="Times New Roman"/>
          <w:lang w:val="ro-RO"/>
        </w:rPr>
      </w:pPr>
    </w:p>
    <w:p w14:paraId="7DD34E49" w14:textId="77777777" w:rsidR="00AA02A6" w:rsidRPr="00C228DE" w:rsidRDefault="00AA02A6" w:rsidP="00AA02A6">
      <w:pPr>
        <w:spacing w:after="160" w:line="240" w:lineRule="auto"/>
        <w:rPr>
          <w:rFonts w:ascii="Times New Roman" w:hAnsi="Times New Roman" w:cs="Times New Roman"/>
          <w:lang w:val="ro-RO"/>
        </w:rPr>
      </w:pPr>
    </w:p>
    <w:p w14:paraId="2E6F3B2F" w14:textId="77777777" w:rsidR="00AA02A6" w:rsidRPr="00C228DE" w:rsidRDefault="00AA02A6" w:rsidP="00AA02A6">
      <w:pPr>
        <w:spacing w:after="160" w:line="240" w:lineRule="auto"/>
        <w:rPr>
          <w:rFonts w:ascii="Times New Roman" w:hAnsi="Times New Roman" w:cs="Times New Roman"/>
          <w:lang w:val="ro-RO"/>
        </w:rPr>
      </w:pPr>
    </w:p>
    <w:p w14:paraId="7C3E4CDE" w14:textId="77777777" w:rsidR="00AA02A6" w:rsidRPr="00C228DE" w:rsidRDefault="00AA02A6" w:rsidP="00AA02A6">
      <w:pPr>
        <w:spacing w:after="160" w:line="240" w:lineRule="auto"/>
        <w:rPr>
          <w:rFonts w:ascii="Times New Roman" w:hAnsi="Times New Roman" w:cs="Times New Roman"/>
          <w:lang w:val="ro-RO"/>
        </w:rPr>
      </w:pPr>
      <w:r w:rsidRPr="00C228DE">
        <w:rPr>
          <w:rFonts w:ascii="Times New Roman" w:hAnsi="Times New Roman" w:cs="Times New Roman"/>
          <w:noProof/>
          <w:lang w:val="ro-RO"/>
        </w:rPr>
        <w:drawing>
          <wp:inline distT="0" distB="0" distL="0" distR="0" wp14:anchorId="54571BC8" wp14:editId="2CD19E33">
            <wp:extent cx="5806440" cy="3156198"/>
            <wp:effectExtent l="0" t="0" r="3810" b="6350"/>
            <wp:docPr id="360883767" name="Picture 36088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817621" cy="3162275"/>
                    </a:xfrm>
                    <a:prstGeom prst="rect">
                      <a:avLst/>
                    </a:prstGeom>
                    <a:ln>
                      <a:noFill/>
                    </a:ln>
                    <a:extLst>
                      <a:ext uri="{53640926-AAD7-44D8-BBD7-CCE9431645EC}">
                        <a14:shadowObscured xmlns:a14="http://schemas.microsoft.com/office/drawing/2010/main"/>
                      </a:ext>
                    </a:extLst>
                  </pic:spPr>
                </pic:pic>
              </a:graphicData>
            </a:graphic>
          </wp:inline>
        </w:drawing>
      </w:r>
    </w:p>
    <w:p w14:paraId="7D17D5D5" w14:textId="77777777" w:rsidR="00AA02A6" w:rsidRPr="00C228DE" w:rsidRDefault="00AA02A6" w:rsidP="00AA02A6">
      <w:pPr>
        <w:spacing w:after="160" w:line="240" w:lineRule="auto"/>
        <w:jc w:val="both"/>
        <w:rPr>
          <w:rFonts w:ascii="Times New Roman" w:hAnsi="Times New Roman" w:cs="Times New Roman"/>
          <w:lang w:val="ro-RO"/>
        </w:rPr>
      </w:pPr>
    </w:p>
    <w:p w14:paraId="16734FE2" w14:textId="77777777" w:rsidR="00AA02A6" w:rsidRPr="00C228DE" w:rsidRDefault="00AA02A6" w:rsidP="00AA02A6">
      <w:pPr>
        <w:spacing w:after="160" w:line="240" w:lineRule="auto"/>
        <w:jc w:val="both"/>
        <w:rPr>
          <w:rFonts w:ascii="Times New Roman" w:hAnsi="Times New Roman" w:cs="Times New Roman"/>
          <w:lang w:val="ro-RO"/>
        </w:rPr>
      </w:pPr>
    </w:p>
    <w:p w14:paraId="60CC3C2F" w14:textId="77777777" w:rsidR="00AA02A6" w:rsidRPr="00C228DE" w:rsidRDefault="00AA02A6" w:rsidP="00AA02A6">
      <w:pPr>
        <w:spacing w:after="160" w:line="240" w:lineRule="auto"/>
        <w:jc w:val="both"/>
        <w:rPr>
          <w:rFonts w:ascii="Times New Roman" w:hAnsi="Times New Roman" w:cs="Times New Roman"/>
          <w:lang w:val="ro-RO"/>
        </w:rPr>
      </w:pPr>
    </w:p>
    <w:p w14:paraId="4498D280" w14:textId="77777777" w:rsidR="00AA02A6" w:rsidRPr="00C228DE" w:rsidRDefault="00AA02A6" w:rsidP="000E1E95">
      <w:pPr>
        <w:spacing w:after="160" w:line="240" w:lineRule="auto"/>
        <w:rPr>
          <w:rFonts w:ascii="Times New Roman" w:hAnsi="Times New Roman" w:cs="Times New Roman"/>
          <w:b/>
          <w:bCs/>
          <w:lang w:val="ro-RO"/>
        </w:rPr>
      </w:pPr>
    </w:p>
    <w:p w14:paraId="458D203E" w14:textId="7294E299" w:rsidR="000E1E95" w:rsidRPr="00C228DE" w:rsidRDefault="0041714E">
      <w:pPr>
        <w:rPr>
          <w:rFonts w:ascii="Times New Roman" w:hAnsi="Times New Roman" w:cs="Times New Roman"/>
          <w:lang w:val="ro-RO"/>
        </w:rPr>
      </w:pPr>
      <w:r w:rsidRPr="00C228DE">
        <w:rPr>
          <w:rFonts w:ascii="Times New Roman" w:hAnsi="Times New Roman" w:cs="Times New Roman"/>
          <w:noProof/>
          <w:lang w:val="ro-RO"/>
        </w:rPr>
        <w:lastRenderedPageBreak/>
        <w:drawing>
          <wp:inline distT="0" distB="0" distL="0" distR="0" wp14:anchorId="54C60ADB" wp14:editId="4C9B5663">
            <wp:extent cx="4983480" cy="7411611"/>
            <wp:effectExtent l="0" t="0" r="7620" b="0"/>
            <wp:docPr id="1485690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379" cy="7447155"/>
                    </a:xfrm>
                    <a:prstGeom prst="rect">
                      <a:avLst/>
                    </a:prstGeom>
                    <a:noFill/>
                  </pic:spPr>
                </pic:pic>
              </a:graphicData>
            </a:graphic>
          </wp:inline>
        </w:drawing>
      </w:r>
    </w:p>
    <w:p w14:paraId="117CDAF9" w14:textId="6153DC4C" w:rsidR="0088682F" w:rsidRPr="00C228DE" w:rsidRDefault="0088682F" w:rsidP="00964ED2">
      <w:pPr>
        <w:spacing w:after="160" w:line="240" w:lineRule="auto"/>
        <w:jc w:val="both"/>
        <w:rPr>
          <w:rFonts w:ascii="Times New Roman" w:hAnsi="Times New Roman" w:cs="Times New Roman"/>
          <w:lang w:val="ro-RO"/>
        </w:rPr>
      </w:pPr>
      <w:bookmarkStart w:id="6" w:name="_Toc156831608"/>
      <w:r w:rsidRPr="00C228DE">
        <w:rPr>
          <w:rFonts w:ascii="Times New Roman" w:hAnsi="Times New Roman" w:cs="Times New Roman"/>
          <w:lang w:val="ro-RO"/>
        </w:rPr>
        <w:t xml:space="preserve">Acest lucru pot crea probleme de siguranță a traficului, acces blocat la </w:t>
      </w:r>
      <w:proofErr w:type="spellStart"/>
      <w:r w:rsidRPr="00C228DE">
        <w:rPr>
          <w:rFonts w:ascii="Times New Roman" w:hAnsi="Times New Roman" w:cs="Times New Roman"/>
          <w:lang w:val="ro-RO"/>
        </w:rPr>
        <w:t>proprietati</w:t>
      </w:r>
      <w:proofErr w:type="spellEnd"/>
      <w:r w:rsidRPr="00C228DE">
        <w:rPr>
          <w:rFonts w:ascii="Times New Roman" w:hAnsi="Times New Roman" w:cs="Times New Roman"/>
          <w:lang w:val="ro-RO"/>
        </w:rPr>
        <w:t xml:space="preserve">, zgomot, accidente, deșeuri menajere, poluarea cu ulei de motor, poluarea gazelor de eșapament etc. </w:t>
      </w:r>
    </w:p>
    <w:p w14:paraId="7DE92D50" w14:textId="77777777" w:rsidR="0088682F" w:rsidRPr="00C228DE" w:rsidRDefault="0088682F" w:rsidP="00964ED2">
      <w:pPr>
        <w:spacing w:after="160" w:line="240" w:lineRule="auto"/>
        <w:jc w:val="both"/>
        <w:rPr>
          <w:rFonts w:ascii="Times New Roman" w:hAnsi="Times New Roman" w:cs="Times New Roman"/>
          <w:lang w:val="ro-RO"/>
        </w:rPr>
      </w:pPr>
    </w:p>
    <w:p w14:paraId="757C525E" w14:textId="77777777" w:rsidR="0088682F" w:rsidRPr="00C228DE" w:rsidRDefault="0088682F" w:rsidP="00964ED2">
      <w:pPr>
        <w:spacing w:after="160" w:line="240" w:lineRule="auto"/>
        <w:jc w:val="both"/>
        <w:rPr>
          <w:rFonts w:ascii="Times New Roman" w:hAnsi="Times New Roman" w:cs="Times New Roman"/>
          <w:lang w:val="ro-RO"/>
        </w:rPr>
      </w:pPr>
    </w:p>
    <w:p w14:paraId="3D70C72D" w14:textId="77777777" w:rsidR="0088682F" w:rsidRPr="00C228DE" w:rsidRDefault="0088682F" w:rsidP="00964ED2">
      <w:pPr>
        <w:spacing w:after="160" w:line="240" w:lineRule="auto"/>
        <w:jc w:val="both"/>
        <w:rPr>
          <w:rFonts w:ascii="Times New Roman" w:hAnsi="Times New Roman" w:cs="Times New Roman"/>
          <w:lang w:val="ro-RO"/>
        </w:rPr>
      </w:pPr>
    </w:p>
    <w:p w14:paraId="2A95D9E6" w14:textId="77777777" w:rsidR="0088682F" w:rsidRPr="00C228DE" w:rsidRDefault="0088682F" w:rsidP="00964ED2">
      <w:pPr>
        <w:spacing w:after="160" w:line="240" w:lineRule="auto"/>
        <w:jc w:val="both"/>
        <w:rPr>
          <w:rFonts w:ascii="Times New Roman" w:hAnsi="Times New Roman" w:cs="Times New Roman"/>
          <w:lang w:val="ro-RO"/>
        </w:rPr>
      </w:pPr>
    </w:p>
    <w:p w14:paraId="51D50A25" w14:textId="77777777" w:rsidR="0088682F" w:rsidRPr="00C228DE" w:rsidRDefault="0088682F" w:rsidP="00964ED2">
      <w:pPr>
        <w:spacing w:after="160" w:line="240" w:lineRule="auto"/>
        <w:jc w:val="both"/>
        <w:rPr>
          <w:rFonts w:ascii="Times New Roman" w:hAnsi="Times New Roman" w:cs="Times New Roman"/>
          <w:lang w:val="ro-RO"/>
        </w:rPr>
      </w:pPr>
      <w:r w:rsidRPr="00C228DE">
        <w:rPr>
          <w:rFonts w:ascii="Times New Roman" w:hAnsi="Times New Roman" w:cs="Times New Roman"/>
          <w:lang w:val="ro-RO"/>
        </w:rPr>
        <w:t xml:space="preserve">Platforma a fost </w:t>
      </w:r>
      <w:proofErr w:type="spellStart"/>
      <w:r w:rsidRPr="00C228DE">
        <w:rPr>
          <w:rFonts w:ascii="Times New Roman" w:hAnsi="Times New Roman" w:cs="Times New Roman"/>
          <w:lang w:val="ro-RO"/>
        </w:rPr>
        <w:t>prevazuta</w:t>
      </w:r>
      <w:proofErr w:type="spellEnd"/>
      <w:r w:rsidRPr="00C228DE">
        <w:rPr>
          <w:rFonts w:ascii="Times New Roman" w:hAnsi="Times New Roman" w:cs="Times New Roman"/>
          <w:lang w:val="ro-RO"/>
        </w:rPr>
        <w:t xml:space="preserve"> </w:t>
      </w:r>
      <w:proofErr w:type="spellStart"/>
      <w:r w:rsidRPr="00C228DE">
        <w:rPr>
          <w:rFonts w:ascii="Times New Roman" w:hAnsi="Times New Roman" w:cs="Times New Roman"/>
          <w:lang w:val="ro-RO"/>
        </w:rPr>
        <w:t>initial</w:t>
      </w:r>
      <w:proofErr w:type="spellEnd"/>
      <w:r w:rsidRPr="00C228DE">
        <w:rPr>
          <w:rFonts w:ascii="Times New Roman" w:hAnsi="Times New Roman" w:cs="Times New Roman"/>
          <w:lang w:val="ro-RO"/>
        </w:rPr>
        <w:t xml:space="preserve"> cu o </w:t>
      </w:r>
      <w:proofErr w:type="spellStart"/>
      <w:r w:rsidRPr="00C228DE">
        <w:rPr>
          <w:rFonts w:ascii="Times New Roman" w:hAnsi="Times New Roman" w:cs="Times New Roman"/>
          <w:lang w:val="ro-RO"/>
        </w:rPr>
        <w:t>suprafata</w:t>
      </w:r>
      <w:proofErr w:type="spellEnd"/>
      <w:r w:rsidRPr="00C228DE">
        <w:rPr>
          <w:rFonts w:ascii="Times New Roman" w:hAnsi="Times New Roman" w:cs="Times New Roman"/>
          <w:lang w:val="ro-RO"/>
        </w:rPr>
        <w:t xml:space="preserve"> de aproximativ 1,2 ha, dar la acel moment s-au </w:t>
      </w:r>
      <w:proofErr w:type="spellStart"/>
      <w:r w:rsidRPr="00C228DE">
        <w:rPr>
          <w:rFonts w:ascii="Times New Roman" w:hAnsi="Times New Roman" w:cs="Times New Roman"/>
          <w:lang w:val="ro-RO"/>
        </w:rPr>
        <w:t>gasit</w:t>
      </w:r>
      <w:proofErr w:type="spellEnd"/>
      <w:r w:rsidRPr="00C228DE">
        <w:rPr>
          <w:rFonts w:ascii="Times New Roman" w:hAnsi="Times New Roman" w:cs="Times New Roman"/>
          <w:lang w:val="ro-RO"/>
        </w:rPr>
        <w:t xml:space="preserve"> mijloace financiare doar pentru </w:t>
      </w:r>
      <w:proofErr w:type="spellStart"/>
      <w:r w:rsidRPr="00C228DE">
        <w:rPr>
          <w:rFonts w:ascii="Times New Roman" w:hAnsi="Times New Roman" w:cs="Times New Roman"/>
          <w:lang w:val="ro-RO"/>
        </w:rPr>
        <w:t>jumatate</w:t>
      </w:r>
      <w:proofErr w:type="spellEnd"/>
      <w:r w:rsidRPr="00C228DE">
        <w:rPr>
          <w:rFonts w:ascii="Times New Roman" w:hAnsi="Times New Roman" w:cs="Times New Roman"/>
          <w:lang w:val="ro-RO"/>
        </w:rPr>
        <w:t xml:space="preserve"> din </w:t>
      </w:r>
      <w:proofErr w:type="spellStart"/>
      <w:r w:rsidRPr="00C228DE">
        <w:rPr>
          <w:rFonts w:ascii="Times New Roman" w:hAnsi="Times New Roman" w:cs="Times New Roman"/>
          <w:lang w:val="ro-RO"/>
        </w:rPr>
        <w:t>suprafata</w:t>
      </w:r>
      <w:proofErr w:type="spellEnd"/>
      <w:r w:rsidRPr="00C228DE">
        <w:rPr>
          <w:rFonts w:ascii="Times New Roman" w:hAnsi="Times New Roman" w:cs="Times New Roman"/>
          <w:lang w:val="ro-RO"/>
        </w:rPr>
        <w:t xml:space="preserve"> care este acoperita cu beton, </w:t>
      </w:r>
      <w:proofErr w:type="spellStart"/>
      <w:r w:rsidRPr="00C228DE">
        <w:rPr>
          <w:rFonts w:ascii="Times New Roman" w:hAnsi="Times New Roman" w:cs="Times New Roman"/>
          <w:lang w:val="ro-RO"/>
        </w:rPr>
        <w:t>cealalta</w:t>
      </w:r>
      <w:proofErr w:type="spellEnd"/>
      <w:r w:rsidRPr="00C228DE">
        <w:rPr>
          <w:rFonts w:ascii="Times New Roman" w:hAnsi="Times New Roman" w:cs="Times New Roman"/>
          <w:lang w:val="ro-RO"/>
        </w:rPr>
        <w:t xml:space="preserve"> </w:t>
      </w:r>
      <w:proofErr w:type="spellStart"/>
      <w:r w:rsidRPr="00C228DE">
        <w:rPr>
          <w:rFonts w:ascii="Times New Roman" w:hAnsi="Times New Roman" w:cs="Times New Roman"/>
          <w:lang w:val="ro-RO"/>
        </w:rPr>
        <w:t>jumatate</w:t>
      </w:r>
      <w:proofErr w:type="spellEnd"/>
      <w:r w:rsidRPr="00C228DE">
        <w:rPr>
          <w:rFonts w:ascii="Times New Roman" w:hAnsi="Times New Roman" w:cs="Times New Roman"/>
          <w:lang w:val="ro-RO"/>
        </w:rPr>
        <w:t xml:space="preserve"> se afla pe perimetrul dotat cu gard si iluminat, cale de acces. </w:t>
      </w:r>
    </w:p>
    <w:p w14:paraId="74F3131E" w14:textId="77777777" w:rsidR="0088682F" w:rsidRDefault="0088682F" w:rsidP="00964ED2">
      <w:pPr>
        <w:spacing w:after="160" w:line="240" w:lineRule="auto"/>
        <w:jc w:val="both"/>
        <w:rPr>
          <w:rFonts w:ascii="Times New Roman" w:hAnsi="Times New Roman" w:cs="Times New Roman"/>
          <w:lang w:val="ro-RO"/>
        </w:rPr>
      </w:pPr>
      <w:r w:rsidRPr="00C228DE">
        <w:rPr>
          <w:rFonts w:ascii="Times New Roman" w:hAnsi="Times New Roman" w:cs="Times New Roman"/>
          <w:lang w:val="ro-RO"/>
        </w:rPr>
        <w:t xml:space="preserve">Platforma nu este echipată cu instalația sanitară modernă necesară. Sunt necesare o toaletă adecvată, dușuri, instalație publică de alimentare, alimentare cu apă, stație de epurare a apelor uzate etc. </w:t>
      </w:r>
    </w:p>
    <w:p w14:paraId="5C01A2A4" w14:textId="77777777" w:rsidR="009A23A8" w:rsidRDefault="009A23A8" w:rsidP="00964ED2">
      <w:pPr>
        <w:spacing w:after="160" w:line="240" w:lineRule="auto"/>
        <w:jc w:val="both"/>
        <w:rPr>
          <w:rFonts w:ascii="Times New Roman" w:hAnsi="Times New Roman" w:cs="Times New Roman"/>
          <w:lang w:val="ro-RO"/>
        </w:rPr>
      </w:pPr>
    </w:p>
    <w:p w14:paraId="59D076FC" w14:textId="77777777" w:rsidR="009A23A8" w:rsidRDefault="009A23A8" w:rsidP="00964ED2">
      <w:pPr>
        <w:spacing w:after="160" w:line="240" w:lineRule="auto"/>
        <w:jc w:val="both"/>
        <w:rPr>
          <w:rFonts w:ascii="Times New Roman" w:hAnsi="Times New Roman" w:cs="Times New Roman"/>
          <w:lang w:val="ro-RO"/>
        </w:rPr>
      </w:pPr>
    </w:p>
    <w:p w14:paraId="776901AF" w14:textId="4FEDAF21" w:rsidR="009A23A8" w:rsidRPr="00A54F10" w:rsidRDefault="008C504A" w:rsidP="00A54F10">
      <w:pPr>
        <w:pStyle w:val="Heading2"/>
        <w:rPr>
          <w:rFonts w:ascii="Times New Roman" w:hAnsi="Times New Roman" w:cs="Times New Roman"/>
          <w:sz w:val="24"/>
          <w:szCs w:val="24"/>
          <w:lang w:val="ro-RO"/>
        </w:rPr>
      </w:pPr>
      <w:bookmarkStart w:id="7" w:name="_Toc157173066"/>
      <w:r w:rsidRPr="00A54F10">
        <w:rPr>
          <w:rFonts w:ascii="Times New Roman" w:hAnsi="Times New Roman" w:cs="Times New Roman"/>
          <w:sz w:val="24"/>
          <w:szCs w:val="24"/>
          <w:lang w:val="ro-RO"/>
        </w:rPr>
        <w:t>Principalele</w:t>
      </w:r>
      <w:r w:rsidR="009A23A8" w:rsidRPr="00A54F10">
        <w:rPr>
          <w:rFonts w:ascii="Times New Roman" w:hAnsi="Times New Roman" w:cs="Times New Roman"/>
          <w:sz w:val="24"/>
          <w:szCs w:val="24"/>
          <w:lang w:val="ro-RO"/>
        </w:rPr>
        <w:t xml:space="preserve"> posibile impacte asupra mediului si sociale</w:t>
      </w:r>
      <w:r w:rsidRPr="00A54F10">
        <w:rPr>
          <w:rFonts w:ascii="Times New Roman" w:hAnsi="Times New Roman" w:cs="Times New Roman"/>
          <w:sz w:val="24"/>
          <w:szCs w:val="24"/>
          <w:lang w:val="ro-RO"/>
        </w:rPr>
        <w:t>:</w:t>
      </w:r>
      <w:bookmarkEnd w:id="7"/>
    </w:p>
    <w:p w14:paraId="3E9A8D65" w14:textId="7814B0C0" w:rsidR="008C504A" w:rsidRDefault="008C504A" w:rsidP="008C504A">
      <w:pPr>
        <w:pStyle w:val="ListParagraph"/>
        <w:numPr>
          <w:ilvl w:val="0"/>
          <w:numId w:val="16"/>
        </w:numPr>
        <w:spacing w:after="160" w:line="240" w:lineRule="auto"/>
        <w:jc w:val="both"/>
        <w:rPr>
          <w:rFonts w:ascii="Times New Roman" w:hAnsi="Times New Roman" w:cs="Times New Roman"/>
          <w:lang w:val="ro-RO"/>
        </w:rPr>
      </w:pPr>
      <w:proofErr w:type="spellStart"/>
      <w:r>
        <w:rPr>
          <w:rFonts w:ascii="Times New Roman" w:hAnsi="Times New Roman" w:cs="Times New Roman"/>
          <w:lang w:val="ro-RO"/>
        </w:rPr>
        <w:t>Achizitia</w:t>
      </w:r>
      <w:proofErr w:type="spellEnd"/>
      <w:r>
        <w:rPr>
          <w:rFonts w:ascii="Times New Roman" w:hAnsi="Times New Roman" w:cs="Times New Roman"/>
          <w:lang w:val="ro-RO"/>
        </w:rPr>
        <w:t xml:space="preserve"> de terenuri private</w:t>
      </w:r>
    </w:p>
    <w:p w14:paraId="0C2E935B" w14:textId="0A617293" w:rsidR="008C504A" w:rsidRDefault="008C504A" w:rsidP="008C504A">
      <w:pPr>
        <w:pStyle w:val="ListParagraph"/>
        <w:numPr>
          <w:ilvl w:val="0"/>
          <w:numId w:val="16"/>
        </w:numPr>
        <w:spacing w:after="160" w:line="240" w:lineRule="auto"/>
        <w:jc w:val="both"/>
        <w:rPr>
          <w:rFonts w:ascii="Times New Roman" w:hAnsi="Times New Roman" w:cs="Times New Roman"/>
          <w:lang w:val="ro-RO"/>
        </w:rPr>
      </w:pPr>
      <w:r>
        <w:rPr>
          <w:rFonts w:ascii="Times New Roman" w:hAnsi="Times New Roman" w:cs="Times New Roman"/>
          <w:lang w:val="ro-RO"/>
        </w:rPr>
        <w:t xml:space="preserve">Zgomot </w:t>
      </w:r>
      <w:r w:rsidR="00932690">
        <w:rPr>
          <w:rFonts w:ascii="Times New Roman" w:hAnsi="Times New Roman" w:cs="Times New Roman"/>
          <w:lang w:val="ro-RO"/>
        </w:rPr>
        <w:t xml:space="preserve">si </w:t>
      </w:r>
      <w:proofErr w:type="spellStart"/>
      <w:r w:rsidR="00932690">
        <w:rPr>
          <w:rFonts w:ascii="Times New Roman" w:hAnsi="Times New Roman" w:cs="Times New Roman"/>
          <w:lang w:val="ro-RO"/>
        </w:rPr>
        <w:t>vibratii</w:t>
      </w:r>
      <w:proofErr w:type="spellEnd"/>
      <w:r w:rsidR="00932690">
        <w:rPr>
          <w:rFonts w:ascii="Times New Roman" w:hAnsi="Times New Roman" w:cs="Times New Roman"/>
          <w:lang w:val="ro-RO"/>
        </w:rPr>
        <w:t xml:space="preserve"> </w:t>
      </w:r>
    </w:p>
    <w:p w14:paraId="4D4E2E4C" w14:textId="23BEF1A8" w:rsidR="00932690" w:rsidRDefault="00932690" w:rsidP="008C504A">
      <w:pPr>
        <w:pStyle w:val="ListParagraph"/>
        <w:numPr>
          <w:ilvl w:val="0"/>
          <w:numId w:val="16"/>
        </w:numPr>
        <w:spacing w:after="160" w:line="240" w:lineRule="auto"/>
        <w:jc w:val="both"/>
        <w:rPr>
          <w:rFonts w:ascii="Times New Roman" w:hAnsi="Times New Roman" w:cs="Times New Roman"/>
          <w:lang w:val="ro-RO"/>
        </w:rPr>
      </w:pPr>
      <w:r>
        <w:rPr>
          <w:rFonts w:ascii="Times New Roman" w:hAnsi="Times New Roman" w:cs="Times New Roman"/>
          <w:lang w:val="ro-RO"/>
        </w:rPr>
        <w:t xml:space="preserve">Praf </w:t>
      </w:r>
    </w:p>
    <w:p w14:paraId="747B6687" w14:textId="4E095E8B" w:rsidR="00932690" w:rsidRDefault="00932690" w:rsidP="008C504A">
      <w:pPr>
        <w:pStyle w:val="ListParagraph"/>
        <w:numPr>
          <w:ilvl w:val="0"/>
          <w:numId w:val="16"/>
        </w:numPr>
        <w:spacing w:after="160" w:line="240" w:lineRule="auto"/>
        <w:jc w:val="both"/>
        <w:rPr>
          <w:rFonts w:ascii="Times New Roman" w:hAnsi="Times New Roman" w:cs="Times New Roman"/>
          <w:lang w:val="ro-RO"/>
        </w:rPr>
      </w:pPr>
      <w:r>
        <w:rPr>
          <w:rFonts w:ascii="Times New Roman" w:hAnsi="Times New Roman" w:cs="Times New Roman"/>
          <w:lang w:val="ro-RO"/>
        </w:rPr>
        <w:t xml:space="preserve">Aspecte de securitate si </w:t>
      </w:r>
      <w:proofErr w:type="spellStart"/>
      <w:r>
        <w:rPr>
          <w:rFonts w:ascii="Times New Roman" w:hAnsi="Times New Roman" w:cs="Times New Roman"/>
          <w:lang w:val="ro-RO"/>
        </w:rPr>
        <w:t>sanatate</w:t>
      </w:r>
      <w:proofErr w:type="spellEnd"/>
      <w:r>
        <w:rPr>
          <w:rFonts w:ascii="Times New Roman" w:hAnsi="Times New Roman" w:cs="Times New Roman"/>
          <w:lang w:val="ro-RO"/>
        </w:rPr>
        <w:t xml:space="preserve"> precum si riscul de accidente</w:t>
      </w:r>
    </w:p>
    <w:p w14:paraId="4777BE16" w14:textId="5ECABACE" w:rsidR="00932690" w:rsidRDefault="001A101B" w:rsidP="008C504A">
      <w:pPr>
        <w:pStyle w:val="ListParagraph"/>
        <w:numPr>
          <w:ilvl w:val="0"/>
          <w:numId w:val="16"/>
        </w:numPr>
        <w:spacing w:after="160" w:line="240" w:lineRule="auto"/>
        <w:jc w:val="both"/>
        <w:rPr>
          <w:rFonts w:ascii="Times New Roman" w:hAnsi="Times New Roman" w:cs="Times New Roman"/>
          <w:lang w:val="ro-RO"/>
        </w:rPr>
      </w:pPr>
      <w:r>
        <w:rPr>
          <w:rFonts w:ascii="Times New Roman" w:hAnsi="Times New Roman" w:cs="Times New Roman"/>
          <w:lang w:val="ro-RO"/>
        </w:rPr>
        <w:t xml:space="preserve">Gestionarea </w:t>
      </w:r>
      <w:proofErr w:type="spellStart"/>
      <w:r>
        <w:rPr>
          <w:rFonts w:ascii="Times New Roman" w:hAnsi="Times New Roman" w:cs="Times New Roman"/>
          <w:lang w:val="ro-RO"/>
        </w:rPr>
        <w:t>d</w:t>
      </w:r>
      <w:r w:rsidR="00A54F10">
        <w:rPr>
          <w:rFonts w:ascii="Times New Roman" w:hAnsi="Times New Roman" w:cs="Times New Roman"/>
          <w:lang w:val="ro-RO"/>
        </w:rPr>
        <w:t>eseuri</w:t>
      </w:r>
      <w:r>
        <w:rPr>
          <w:rFonts w:ascii="Times New Roman" w:hAnsi="Times New Roman" w:cs="Times New Roman"/>
          <w:lang w:val="ro-RO"/>
        </w:rPr>
        <w:t>lor</w:t>
      </w:r>
      <w:proofErr w:type="spellEnd"/>
      <w:r w:rsidR="00A54F10">
        <w:rPr>
          <w:rFonts w:ascii="Times New Roman" w:hAnsi="Times New Roman" w:cs="Times New Roman"/>
          <w:lang w:val="ro-RO"/>
        </w:rPr>
        <w:t xml:space="preserve"> </w:t>
      </w:r>
      <w:proofErr w:type="spellStart"/>
      <w:r w:rsidR="00A54F10">
        <w:rPr>
          <w:rFonts w:ascii="Times New Roman" w:hAnsi="Times New Roman" w:cs="Times New Roman"/>
          <w:lang w:val="ro-RO"/>
        </w:rPr>
        <w:t>mana</w:t>
      </w:r>
      <w:r>
        <w:rPr>
          <w:rFonts w:ascii="Times New Roman" w:hAnsi="Times New Roman" w:cs="Times New Roman"/>
          <w:lang w:val="ro-RO"/>
        </w:rPr>
        <w:t>jere</w:t>
      </w:r>
      <w:proofErr w:type="spellEnd"/>
      <w:r>
        <w:rPr>
          <w:rFonts w:ascii="Times New Roman" w:hAnsi="Times New Roman" w:cs="Times New Roman"/>
          <w:lang w:val="ro-RO"/>
        </w:rPr>
        <w:t xml:space="preserve"> si de </w:t>
      </w:r>
      <w:proofErr w:type="spellStart"/>
      <w:r>
        <w:rPr>
          <w:rFonts w:ascii="Times New Roman" w:hAnsi="Times New Roman" w:cs="Times New Roman"/>
          <w:lang w:val="ro-RO"/>
        </w:rPr>
        <w:t>constructii</w:t>
      </w:r>
      <w:proofErr w:type="spellEnd"/>
    </w:p>
    <w:p w14:paraId="6EF480C1" w14:textId="395F9959" w:rsidR="008C504A" w:rsidRPr="008C504A" w:rsidRDefault="001A101B" w:rsidP="008C504A">
      <w:pPr>
        <w:pStyle w:val="ListParagraph"/>
        <w:numPr>
          <w:ilvl w:val="0"/>
          <w:numId w:val="16"/>
        </w:numPr>
        <w:spacing w:after="160" w:line="240" w:lineRule="auto"/>
        <w:jc w:val="both"/>
        <w:rPr>
          <w:rFonts w:ascii="Times New Roman" w:hAnsi="Times New Roman" w:cs="Times New Roman"/>
          <w:lang w:val="ro-RO"/>
        </w:rPr>
      </w:pPr>
      <w:proofErr w:type="spellStart"/>
      <w:r>
        <w:rPr>
          <w:rFonts w:ascii="Times New Roman" w:hAnsi="Times New Roman" w:cs="Times New Roman"/>
          <w:lang w:val="ro-RO"/>
        </w:rPr>
        <w:t>Riskuri</w:t>
      </w:r>
      <w:proofErr w:type="spellEnd"/>
      <w:r>
        <w:rPr>
          <w:rFonts w:ascii="Times New Roman" w:hAnsi="Times New Roman" w:cs="Times New Roman"/>
          <w:lang w:val="ro-RO"/>
        </w:rPr>
        <w:t xml:space="preserve"> </w:t>
      </w:r>
      <w:r w:rsidR="00F5586E">
        <w:rPr>
          <w:rFonts w:ascii="Times New Roman" w:hAnsi="Times New Roman" w:cs="Times New Roman"/>
          <w:lang w:val="ro-RO"/>
        </w:rPr>
        <w:t xml:space="preserve">sociale legate de </w:t>
      </w:r>
      <w:proofErr w:type="spellStart"/>
      <w:r w:rsidR="00F5586E">
        <w:rPr>
          <w:rFonts w:ascii="Times New Roman" w:hAnsi="Times New Roman" w:cs="Times New Roman"/>
          <w:lang w:val="ro-RO"/>
        </w:rPr>
        <w:t>lucratori</w:t>
      </w:r>
      <w:proofErr w:type="spellEnd"/>
      <w:r w:rsidR="00F5586E">
        <w:rPr>
          <w:rFonts w:ascii="Times New Roman" w:hAnsi="Times New Roman" w:cs="Times New Roman"/>
          <w:lang w:val="ro-RO"/>
        </w:rPr>
        <w:t xml:space="preserve"> si </w:t>
      </w:r>
      <w:proofErr w:type="spellStart"/>
      <w:r w:rsidR="00F5586E">
        <w:rPr>
          <w:rFonts w:ascii="Times New Roman" w:hAnsi="Times New Roman" w:cs="Times New Roman"/>
          <w:lang w:val="ro-RO"/>
        </w:rPr>
        <w:t>populatia</w:t>
      </w:r>
      <w:proofErr w:type="spellEnd"/>
      <w:r w:rsidR="00F5586E">
        <w:rPr>
          <w:rFonts w:ascii="Times New Roman" w:hAnsi="Times New Roman" w:cs="Times New Roman"/>
          <w:lang w:val="ro-RO"/>
        </w:rPr>
        <w:t xml:space="preserve"> din zona. </w:t>
      </w:r>
    </w:p>
    <w:p w14:paraId="11EB9FA6" w14:textId="77777777" w:rsidR="008C504A" w:rsidRPr="00C228DE" w:rsidRDefault="008C504A" w:rsidP="00964ED2">
      <w:pPr>
        <w:spacing w:after="160" w:line="240" w:lineRule="auto"/>
        <w:jc w:val="both"/>
        <w:rPr>
          <w:rFonts w:ascii="Times New Roman" w:hAnsi="Times New Roman" w:cs="Times New Roman"/>
          <w:lang w:val="ro-RO"/>
        </w:rPr>
      </w:pPr>
    </w:p>
    <w:p w14:paraId="07FA989A" w14:textId="77777777" w:rsidR="00A05F76" w:rsidRPr="00C228DE" w:rsidRDefault="00A05F76" w:rsidP="00100CFF">
      <w:pPr>
        <w:pStyle w:val="Heading1"/>
        <w:rPr>
          <w:rFonts w:ascii="Times New Roman" w:hAnsi="Times New Roman" w:cs="Times New Roman"/>
          <w:sz w:val="24"/>
          <w:szCs w:val="24"/>
          <w:lang w:val="ro-RO"/>
        </w:rPr>
      </w:pPr>
    </w:p>
    <w:p w14:paraId="11BDE589" w14:textId="04A9FA79" w:rsidR="00100CFF" w:rsidRPr="00C228DE" w:rsidRDefault="00100CFF" w:rsidP="00100CFF">
      <w:pPr>
        <w:pStyle w:val="Heading1"/>
        <w:rPr>
          <w:rFonts w:ascii="Times New Roman" w:hAnsi="Times New Roman" w:cs="Times New Roman"/>
          <w:sz w:val="24"/>
          <w:szCs w:val="24"/>
          <w:lang w:val="ro-RO"/>
        </w:rPr>
      </w:pPr>
      <w:bookmarkStart w:id="8" w:name="_Toc157173067"/>
      <w:r w:rsidRPr="00C228DE">
        <w:rPr>
          <w:rFonts w:ascii="Times New Roman" w:hAnsi="Times New Roman" w:cs="Times New Roman"/>
          <w:sz w:val="24"/>
          <w:szCs w:val="24"/>
          <w:lang w:val="ro-RO"/>
        </w:rPr>
        <w:t>MECANISMUL DE SOLUȚIONARE A RECLAMAȚIILOR</w:t>
      </w:r>
      <w:bookmarkEnd w:id="6"/>
      <w:bookmarkEnd w:id="8"/>
    </w:p>
    <w:p w14:paraId="3D1B826D" w14:textId="77777777" w:rsidR="00100CFF" w:rsidRPr="00C228DE" w:rsidRDefault="00100CFF" w:rsidP="00100CFF">
      <w:pPr>
        <w:pStyle w:val="Heading2"/>
        <w:rPr>
          <w:rFonts w:ascii="Times New Roman" w:hAnsi="Times New Roman" w:cs="Times New Roman"/>
          <w:sz w:val="24"/>
          <w:szCs w:val="24"/>
          <w:lang w:val="ro-RO"/>
        </w:rPr>
      </w:pPr>
      <w:bookmarkStart w:id="9" w:name="_Toc41402620"/>
      <w:bookmarkStart w:id="10" w:name="_Toc152798455"/>
      <w:bookmarkStart w:id="11" w:name="_Toc156831609"/>
      <w:bookmarkStart w:id="12" w:name="_Toc157173068"/>
      <w:r w:rsidRPr="00C228DE">
        <w:rPr>
          <w:rFonts w:ascii="Times New Roman" w:hAnsi="Times New Roman" w:cs="Times New Roman"/>
          <w:sz w:val="24"/>
          <w:szCs w:val="24"/>
          <w:lang w:val="ro-RO"/>
        </w:rPr>
        <w:t>Definiția GRM</w:t>
      </w:r>
      <w:bookmarkEnd w:id="9"/>
      <w:bookmarkEnd w:id="10"/>
      <w:bookmarkEnd w:id="11"/>
      <w:bookmarkEnd w:id="12"/>
    </w:p>
    <w:p w14:paraId="63675847" w14:textId="77777777" w:rsidR="00100CFF" w:rsidRPr="00C228DE" w:rsidRDefault="00100CFF" w:rsidP="00100CFF">
      <w:pPr>
        <w:spacing w:line="276" w:lineRule="auto"/>
        <w:jc w:val="both"/>
        <w:rPr>
          <w:rFonts w:ascii="Times New Roman" w:hAnsi="Times New Roman" w:cs="Times New Roman"/>
          <w:lang w:val="ro-RO"/>
        </w:rPr>
      </w:pPr>
      <w:r w:rsidRPr="00C228DE">
        <w:rPr>
          <w:rFonts w:ascii="Times New Roman" w:hAnsi="Times New Roman" w:cs="Times New Roman"/>
          <w:lang w:val="ro-RO"/>
        </w:rPr>
        <w:t>Transparența și responsabilitatea sunt elemente esențiale ale proiectului.  În acest scop, proiectul va include un GRM. Scopul GRM este de a consolida responsabilitatea față de beneficiari și de a oferi părților interesate ale proiectului canale pentru a oferi feedback și / sau pentru a-și exprima nemulțumirile legate de activitățile sprijinite de proiect.  GRM este un mecanism care permite identificarea și soluționarea problemelor ridicate de părțile interesate.  Prin creșterea transparenței și responsabilității, GRM își propune să reducă riscul ca proiectul să afecteze negativ cetățenii/beneficiarii și servește ca un mecanism important de feedback și învățare care poate contribui la îmbunătățirea impactului proiectului.  Mecanismul se concentrează nu numai pe primirea și înregistrarea plângerilor, ci și pe soluționarea acestora. Deși feedbackul ar trebui tratat la nivelul cel mai apropiat de plângere, toate plângerile ar trebui să fie înregistrate și să urmeze procedurile de bază prevăzute în prezentul capitol.</w:t>
      </w:r>
    </w:p>
    <w:p w14:paraId="0EB27CFA" w14:textId="77777777" w:rsidR="00100CFF" w:rsidRPr="00C228DE" w:rsidRDefault="00100CFF" w:rsidP="00100CFF">
      <w:pPr>
        <w:pStyle w:val="Heading2"/>
        <w:rPr>
          <w:rFonts w:ascii="Times New Roman" w:hAnsi="Times New Roman" w:cs="Times New Roman"/>
          <w:sz w:val="24"/>
          <w:szCs w:val="24"/>
          <w:lang w:val="ro-RO"/>
        </w:rPr>
      </w:pPr>
      <w:bookmarkStart w:id="13" w:name="_Toc41402621"/>
      <w:bookmarkStart w:id="14" w:name="_Toc152798456"/>
      <w:bookmarkStart w:id="15" w:name="_Toc156831610"/>
      <w:bookmarkStart w:id="16" w:name="_Toc157173069"/>
      <w:r w:rsidRPr="00C228DE">
        <w:rPr>
          <w:rFonts w:ascii="Times New Roman" w:hAnsi="Times New Roman" w:cs="Times New Roman"/>
          <w:sz w:val="24"/>
          <w:szCs w:val="24"/>
          <w:lang w:val="ro-RO"/>
        </w:rPr>
        <w:t>Domeniul de aplicare și utilizarea GRM</w:t>
      </w:r>
      <w:bookmarkEnd w:id="13"/>
      <w:bookmarkEnd w:id="14"/>
      <w:bookmarkEnd w:id="15"/>
      <w:bookmarkEnd w:id="16"/>
    </w:p>
    <w:p w14:paraId="70714CD9" w14:textId="77777777" w:rsidR="00100CFF" w:rsidRPr="00C228DE" w:rsidRDefault="00100CFF" w:rsidP="00100CFF">
      <w:pPr>
        <w:spacing w:line="276" w:lineRule="auto"/>
        <w:jc w:val="both"/>
        <w:rPr>
          <w:rFonts w:ascii="Times New Roman" w:hAnsi="Times New Roman" w:cs="Times New Roman"/>
          <w:lang w:val="ro-RO"/>
        </w:rPr>
      </w:pPr>
      <w:r w:rsidRPr="00C228DE">
        <w:rPr>
          <w:rFonts w:ascii="Times New Roman" w:hAnsi="Times New Roman" w:cs="Times New Roman"/>
          <w:i/>
          <w:lang w:val="ro-RO"/>
        </w:rPr>
        <w:t xml:space="preserve">GRM </w:t>
      </w:r>
      <w:r w:rsidRPr="00C228DE">
        <w:rPr>
          <w:rFonts w:ascii="Times New Roman" w:hAnsi="Times New Roman" w:cs="Times New Roman"/>
          <w:lang w:val="ro-RO"/>
        </w:rPr>
        <w:t xml:space="preserve"> va fi disponibil pentru părțile interesate de proiect și  alte părți interesate pentru a trimite întrebări, comentarii, sugestii și / sau reclamații sau pentru a oferi orice formă de feedback cu privire la toate activitățile finanțate de proiect. </w:t>
      </w:r>
    </w:p>
    <w:p w14:paraId="459E0C5B" w14:textId="77777777" w:rsidR="00100CFF" w:rsidRPr="00C228DE" w:rsidRDefault="00100CFF" w:rsidP="00100CFF">
      <w:pPr>
        <w:spacing w:line="276" w:lineRule="auto"/>
        <w:jc w:val="both"/>
        <w:rPr>
          <w:rFonts w:ascii="Times New Roman" w:hAnsi="Times New Roman" w:cs="Times New Roman"/>
          <w:lang w:val="ro-RO"/>
        </w:rPr>
      </w:pPr>
      <w:r w:rsidRPr="00C228DE">
        <w:rPr>
          <w:rFonts w:ascii="Times New Roman" w:hAnsi="Times New Roman" w:cs="Times New Roman"/>
          <w:i/>
          <w:lang w:val="ro-RO"/>
        </w:rPr>
        <w:t>Utilizatorii GRM: Beneficiarii</w:t>
      </w:r>
      <w:r w:rsidRPr="00C228DE">
        <w:rPr>
          <w:rFonts w:ascii="Times New Roman" w:hAnsi="Times New Roman" w:cs="Times New Roman"/>
          <w:lang w:val="ro-RO"/>
        </w:rPr>
        <w:t xml:space="preserve"> proiectului, persoanele afectate de proiect (adică cei care vor fi și/sau sunt susceptibili de a fi afectați direct sau indirect, pozitiv sau negativ, de proiect), precum și cetățenii mai largi pot utiliza GRM în scopurile de mai sus (a se vedea Domeniul de aplicare).</w:t>
      </w:r>
    </w:p>
    <w:p w14:paraId="5B4CCBB5" w14:textId="77777777" w:rsidR="00100CFF" w:rsidRPr="00C228DE" w:rsidRDefault="00100CFF" w:rsidP="00100CFF">
      <w:pPr>
        <w:spacing w:line="276" w:lineRule="auto"/>
        <w:jc w:val="both"/>
        <w:rPr>
          <w:rFonts w:ascii="Times New Roman" w:hAnsi="Times New Roman" w:cs="Times New Roman"/>
          <w:lang w:val="ro-RO"/>
        </w:rPr>
      </w:pPr>
    </w:p>
    <w:p w14:paraId="2C2FD7FD" w14:textId="77777777" w:rsidR="00100CFF" w:rsidRPr="00C228DE" w:rsidRDefault="00100CFF" w:rsidP="00100CFF">
      <w:pPr>
        <w:spacing w:line="276" w:lineRule="auto"/>
        <w:jc w:val="both"/>
        <w:rPr>
          <w:rFonts w:ascii="Times New Roman" w:hAnsi="Times New Roman" w:cs="Times New Roman"/>
          <w:lang w:val="ro-RO"/>
        </w:rPr>
      </w:pPr>
      <w:r w:rsidRPr="00C228DE">
        <w:rPr>
          <w:rFonts w:ascii="Times New Roman" w:hAnsi="Times New Roman" w:cs="Times New Roman"/>
          <w:i/>
          <w:lang w:val="ro-RO"/>
        </w:rPr>
        <w:t>Managementul</w:t>
      </w:r>
      <w:r w:rsidRPr="00C228DE">
        <w:rPr>
          <w:rFonts w:ascii="Times New Roman" w:hAnsi="Times New Roman" w:cs="Times New Roman"/>
          <w:lang w:val="ro-RO"/>
        </w:rPr>
        <w:t xml:space="preserve"> GRM  : GRM este gestionat de ASD și SV.  </w:t>
      </w:r>
    </w:p>
    <w:p w14:paraId="427DDAB4" w14:textId="77777777" w:rsidR="00100CFF" w:rsidRPr="00C228DE" w:rsidRDefault="00100CFF" w:rsidP="00100CFF">
      <w:pPr>
        <w:spacing w:line="276" w:lineRule="auto"/>
        <w:jc w:val="both"/>
        <w:rPr>
          <w:rFonts w:ascii="Times New Roman" w:hAnsi="Times New Roman" w:cs="Times New Roman"/>
          <w:lang w:val="ro-RO"/>
        </w:rPr>
      </w:pPr>
      <w:r w:rsidRPr="00C228DE">
        <w:rPr>
          <w:rFonts w:ascii="Times New Roman" w:hAnsi="Times New Roman" w:cs="Times New Roman"/>
          <w:i/>
          <w:lang w:val="ro-RO"/>
        </w:rPr>
        <w:lastRenderedPageBreak/>
        <w:t>GRM la nivelul SIMC</w:t>
      </w:r>
      <w:r w:rsidRPr="00C228DE">
        <w:rPr>
          <w:rFonts w:ascii="Times New Roman" w:hAnsi="Times New Roman" w:cs="Times New Roman"/>
          <w:lang w:val="ro-RO"/>
        </w:rPr>
        <w:t xml:space="preserve">: Pentru fiecare </w:t>
      </w:r>
      <w:r w:rsidRPr="00C228DE">
        <w:rPr>
          <w:rFonts w:ascii="Times New Roman" w:hAnsi="Times New Roman" w:cs="Times New Roman"/>
          <w:color w:val="000000"/>
          <w:lang w:val="ro-RO"/>
        </w:rPr>
        <w:t xml:space="preserve">sub-proiect afectat va </w:t>
      </w:r>
      <w:r w:rsidRPr="00C228DE">
        <w:rPr>
          <w:rFonts w:ascii="Times New Roman" w:hAnsi="Times New Roman" w:cs="Times New Roman"/>
          <w:lang w:val="ro-RO"/>
        </w:rPr>
        <w:t xml:space="preserve">fi creat Comitetul de Monitorizare a Impactului Social (SIMC). Persoanele afectate din comunitate pot depune în scris plângerea, cererea sau plângerea la SIMC. </w:t>
      </w:r>
    </w:p>
    <w:p w14:paraId="713C0467" w14:textId="77777777" w:rsidR="00100CFF" w:rsidRPr="00C228DE" w:rsidRDefault="00100CFF" w:rsidP="00100CFF">
      <w:pPr>
        <w:pStyle w:val="ListParagraph"/>
        <w:spacing w:line="276" w:lineRule="auto"/>
        <w:ind w:left="0"/>
        <w:jc w:val="both"/>
        <w:rPr>
          <w:rFonts w:ascii="Times New Roman" w:hAnsi="Times New Roman" w:cs="Times New Roman"/>
          <w:lang w:val="ro-RO"/>
        </w:rPr>
      </w:pPr>
      <w:r w:rsidRPr="00C228DE">
        <w:rPr>
          <w:rFonts w:ascii="Times New Roman" w:hAnsi="Times New Roman" w:cs="Times New Roman"/>
          <w:i/>
          <w:lang w:val="ro-RO"/>
        </w:rPr>
        <w:t xml:space="preserve">Depunerea plângerilor: </w:t>
      </w:r>
      <w:r w:rsidRPr="00C228DE">
        <w:rPr>
          <w:rFonts w:ascii="Times New Roman" w:hAnsi="Times New Roman" w:cs="Times New Roman"/>
          <w:lang w:val="ro-RO"/>
        </w:rPr>
        <w:t>Reclamațiile pot fi exprimate în orice moment pe parcursul implementării proiectului.</w:t>
      </w:r>
    </w:p>
    <w:p w14:paraId="2681DB88" w14:textId="77777777" w:rsidR="00100CFF" w:rsidRPr="00C228DE" w:rsidRDefault="00100CFF" w:rsidP="00100CFF">
      <w:pPr>
        <w:pStyle w:val="Heading2"/>
        <w:rPr>
          <w:rFonts w:ascii="Times New Roman" w:hAnsi="Times New Roman" w:cs="Times New Roman"/>
          <w:sz w:val="24"/>
          <w:szCs w:val="24"/>
          <w:lang w:val="ro-RO"/>
        </w:rPr>
      </w:pPr>
      <w:bookmarkStart w:id="17" w:name="_Toc152798457"/>
      <w:bookmarkStart w:id="18" w:name="_Toc156831611"/>
      <w:bookmarkStart w:id="19" w:name="_Toc157173070"/>
      <w:r w:rsidRPr="00C228DE">
        <w:rPr>
          <w:rFonts w:ascii="Times New Roman" w:hAnsi="Times New Roman" w:cs="Times New Roman"/>
          <w:sz w:val="24"/>
          <w:szCs w:val="24"/>
          <w:lang w:val="ro-RO"/>
        </w:rPr>
        <w:t>Procesul de investigare și soluționare a reclamațiilor</w:t>
      </w:r>
      <w:bookmarkEnd w:id="17"/>
      <w:bookmarkEnd w:id="18"/>
      <w:bookmarkEnd w:id="19"/>
    </w:p>
    <w:p w14:paraId="5ECFAA79"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GRM la nivel de Proiect va fi menținut pe întreaga perioadă de implementare a Proiectului. GRM se va asigura că toate părțile interesate pot fi implicate în mod eficient în proiectarea, implementarea proiectului, oferind personalului proiectului sugestii practice / feedback cu privire la activitățile proiectului, permițându-le să fie mai responsabili, mai transparenți și mai receptivi. </w:t>
      </w:r>
    </w:p>
    <w:p w14:paraId="5FCBDB64"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Acest mecanism va respecta următoarele principii: </w:t>
      </w:r>
    </w:p>
    <w:p w14:paraId="2AAC79B3"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Reclamațiile vor fi tratate confidențial, evaluate imparțial și tratate în mod transparent. </w:t>
      </w:r>
    </w:p>
    <w:p w14:paraId="35C590DC"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Depunerea și resoluționarea plângerilor vor fi gratuite pentru reclamanți. </w:t>
      </w:r>
    </w:p>
    <w:p w14:paraId="19A6CE10"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ASD și SV se vor asigura că toate părțile afectate de proiect vor avea șanse egale de a-și depune plângerea într-un mod accesibil. Beneficiarii proiectului pot utiliza o serie de opțiuni de contact (număr de telefon, adresă de e-mail și adresă poștală etc.). GRM este accesibil tuturor părților interesate.</w:t>
      </w:r>
    </w:p>
    <w:p w14:paraId="775310AD" w14:textId="2F3C0206"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Canalele de completare a formularului de reclamații ar trebui să fie dezvăluite pe surse oficiale. </w:t>
      </w:r>
    </w:p>
    <w:p w14:paraId="48B3A4FF"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ASD și SV vor oferi posibilitatea de a depune o plângere în mod anonim. </w:t>
      </w:r>
    </w:p>
    <w:p w14:paraId="2ECDB70F"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Persoanele afectate pot depune o plângere în orice moment cu privire la activitatea legată de proiect. </w:t>
      </w:r>
    </w:p>
    <w:p w14:paraId="24F48DEC"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GRM este conceput pentru a răspunde nevoilor tuturor reclamanților, inclusiv celor anonimi. </w:t>
      </w:r>
    </w:p>
    <w:p w14:paraId="54F5578C"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Toate nemulțumirile, simple sau complexe, vor fi abordate și rezolvate cât mai repede posibil. Acțiunea întreprinsă cu privire la plângere va fi rapidă, decisivă și constructivă. </w:t>
      </w:r>
    </w:p>
    <w:p w14:paraId="632C7444"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În cazurile în care persoanele sau grupul vătămat nu este mulțumit de rezultatul mecanismului amiabil, acestea vor putea întotdeauna să se adreseze instanței în orice etapă a procesului de soluționare; </w:t>
      </w:r>
    </w:p>
    <w:p w14:paraId="3B754FD0"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Toate reclamațiile vor fi înregistrate și documentate, iar fiecare proces de soluționare a reclamațiilor și comunicare vor fi urmărite sistematic; </w:t>
      </w:r>
    </w:p>
    <w:p w14:paraId="1E83A2C0"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Canalele de depunere a plângerilor vor fi enumerate în SEP și comunicate publicului în timpul consultărilor.</w:t>
      </w:r>
    </w:p>
    <w:p w14:paraId="3B075E77"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 Entitățile de implementare a proiectului vor asigura accesul egal și nediscriminatoriu la mecanismele de soluționare a reclamațiilor, dar o atenție deosebită va fi acordată celor mai vulnerabile grupuri: persoane mai puțin informate, cu cunoștințe juridice limitate, cei mai săraci membri ai comunității, cu acces limitat sau fără acces la internet. Echipa de proiect va lucra împreună cu asistenții sociali și mediatorii comunitari pentru a oferi acces la plângeri și pentru a se asigura că opiniile celor mai vulnerabile grupuri sunt luate în considerare. </w:t>
      </w:r>
    </w:p>
    <w:p w14:paraId="24BFD658"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Specialistul social (sau specialistul social și de mediu - în funcție de structura UIP) va servi drept punct focal (puncte focale) de reclamații care va înregistra plângerile depuse în Jurnalul de reclamații (baza de date) și va revizui în termen de 15 (cincisprezece) zile calendaristice, inclusiv verificarea informațiilor, verificarea încrucișată și analiza și urmărirea cu reclamantul, după cum este necesar. Dacă este necesar, punctul focal pentru reclamații va implica specialiștii celorlalte unități relevante în această activitate.</w:t>
      </w:r>
    </w:p>
    <w:p w14:paraId="6E8EC303" w14:textId="77777777" w:rsidR="00100CFF" w:rsidRPr="00C228DE" w:rsidRDefault="00100CFF" w:rsidP="00100CFF">
      <w:pPr>
        <w:jc w:val="both"/>
        <w:rPr>
          <w:rFonts w:ascii="Times New Roman" w:hAnsi="Times New Roman" w:cs="Times New Roman"/>
          <w:lang w:val="ro-RO"/>
        </w:rPr>
      </w:pPr>
    </w:p>
    <w:p w14:paraId="75DC2A25" w14:textId="77777777" w:rsidR="00100CFF" w:rsidRPr="00C228DE" w:rsidRDefault="00100CFF" w:rsidP="00100CFF">
      <w:pPr>
        <w:jc w:val="both"/>
        <w:rPr>
          <w:rFonts w:ascii="Times New Roman" w:hAnsi="Times New Roman" w:cs="Times New Roman"/>
          <w:i/>
          <w:iCs/>
          <w:lang w:val="ro-RO"/>
        </w:rPr>
      </w:pPr>
      <w:r w:rsidRPr="00C228DE">
        <w:rPr>
          <w:rFonts w:ascii="Times New Roman" w:hAnsi="Times New Roman" w:cs="Times New Roman"/>
          <w:i/>
          <w:iCs/>
          <w:lang w:val="ro-RO"/>
        </w:rPr>
        <w:lastRenderedPageBreak/>
        <w:t xml:space="preserve">Mecanismul GRM la nivel de subproiect. </w:t>
      </w:r>
    </w:p>
    <w:p w14:paraId="1A49C88D"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Va fi operat prin SIMC (va fi stabilit în etapele ulterioare ale proiectului).</w:t>
      </w:r>
    </w:p>
    <w:p w14:paraId="1B9F8D7C"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Secretariatul Primăriei este desemnat ca Punct de Primire pentru colectarea nemulțumirilor/reclamațiilor de la oamenii comunității din localitățile în care funcționează SIMC. </w:t>
      </w:r>
    </w:p>
    <w:p w14:paraId="530393BB" w14:textId="77777777" w:rsidR="00100CFF" w:rsidRPr="00C228DE" w:rsidRDefault="00100CFF" w:rsidP="00100CFF">
      <w:pPr>
        <w:pStyle w:val="ListParagraph"/>
        <w:numPr>
          <w:ilvl w:val="0"/>
          <w:numId w:val="3"/>
        </w:numPr>
        <w:spacing w:line="240" w:lineRule="auto"/>
        <w:jc w:val="both"/>
        <w:rPr>
          <w:rFonts w:ascii="Times New Roman" w:hAnsi="Times New Roman" w:cs="Times New Roman"/>
          <w:lang w:val="ro-RO"/>
        </w:rPr>
      </w:pPr>
      <w:r w:rsidRPr="00C228DE">
        <w:rPr>
          <w:rFonts w:ascii="Times New Roman" w:hAnsi="Times New Roman" w:cs="Times New Roman"/>
          <w:lang w:val="ro-RO"/>
        </w:rPr>
        <w:t>Mecanismul de soluționare a reclamațiilor ar trebui comunicat persoanelor din comunitate, iar datele de contact ar trebui să fie puse la dispoziția tuturor.</w:t>
      </w:r>
    </w:p>
    <w:p w14:paraId="4B4743ED" w14:textId="77777777" w:rsidR="00100CFF" w:rsidRPr="00C228DE" w:rsidRDefault="00100CFF" w:rsidP="00100CFF">
      <w:pPr>
        <w:pStyle w:val="ListParagraph"/>
        <w:numPr>
          <w:ilvl w:val="0"/>
          <w:numId w:val="3"/>
        </w:numPr>
        <w:spacing w:line="240" w:lineRule="auto"/>
        <w:jc w:val="both"/>
        <w:rPr>
          <w:rFonts w:ascii="Times New Roman" w:hAnsi="Times New Roman" w:cs="Times New Roman"/>
          <w:lang w:val="ro-RO"/>
        </w:rPr>
      </w:pPr>
      <w:r w:rsidRPr="00C228DE">
        <w:rPr>
          <w:rFonts w:ascii="Times New Roman" w:hAnsi="Times New Roman" w:cs="Times New Roman"/>
          <w:lang w:val="ro-RO"/>
        </w:rPr>
        <w:t>Reclamațiile și reclamațiile vor fi abordate prin următorii pași și acțiuni:</w:t>
      </w:r>
    </w:p>
    <w:p w14:paraId="0805B085" w14:textId="77777777" w:rsidR="00100CFF" w:rsidRPr="00C228DE" w:rsidRDefault="00100CFF" w:rsidP="00100CFF">
      <w:pPr>
        <w:pStyle w:val="ListParagraph"/>
        <w:numPr>
          <w:ilvl w:val="0"/>
          <w:numId w:val="3"/>
        </w:numPr>
        <w:spacing w:line="240" w:lineRule="auto"/>
        <w:jc w:val="both"/>
        <w:rPr>
          <w:rFonts w:ascii="Times New Roman" w:hAnsi="Times New Roman" w:cs="Times New Roman"/>
          <w:lang w:val="ro-RO"/>
        </w:rPr>
      </w:pPr>
      <w:r w:rsidRPr="00C228DE">
        <w:rPr>
          <w:rFonts w:ascii="Times New Roman" w:hAnsi="Times New Roman" w:cs="Times New Roman"/>
          <w:lang w:val="ro-RO"/>
        </w:rPr>
        <w:t>În primul rând, plângerile trebuie înregistrate la Comitetul de monitorizare a impactului social (SIMC) la birourile administrației locale unde se va încerca rezolvarea cu implicarea inginerului sau poate fi contactat direct un membru SIMC.</w:t>
      </w:r>
    </w:p>
    <w:p w14:paraId="5D51947D" w14:textId="77777777" w:rsidR="00100CFF" w:rsidRPr="00C228DE" w:rsidRDefault="00100CFF" w:rsidP="00100CFF">
      <w:pPr>
        <w:pStyle w:val="ListParagraph"/>
        <w:numPr>
          <w:ilvl w:val="0"/>
          <w:numId w:val="3"/>
        </w:numPr>
        <w:spacing w:line="240" w:lineRule="auto"/>
        <w:jc w:val="both"/>
        <w:rPr>
          <w:rFonts w:ascii="Times New Roman" w:hAnsi="Times New Roman" w:cs="Times New Roman"/>
          <w:lang w:val="ro-RO"/>
        </w:rPr>
      </w:pPr>
      <w:r w:rsidRPr="00C228DE">
        <w:rPr>
          <w:rFonts w:ascii="Times New Roman" w:hAnsi="Times New Roman" w:cs="Times New Roman"/>
          <w:lang w:val="ro-RO"/>
        </w:rPr>
        <w:t>Persoana (persoanele) afectată (afectate) poate (pot) apela direct reprezentantul inginerului și poate face o programare pentru a discuta problemele lor. În cazul în care reclamația apare din vina directă a Antreprenorului pentru a se conforma cerințelor de mediu și sociale stabilite de Beneficiar, Inginerul va lua măsuri imediate pentru soluționarea plângerii în cel mai scurt timp, solicitând rectificarea imediată din partea Antreprenorului.</w:t>
      </w:r>
    </w:p>
    <w:p w14:paraId="1DBA65C4" w14:textId="77777777" w:rsidR="00100CFF" w:rsidRPr="00C228DE" w:rsidRDefault="00100CFF" w:rsidP="00100CFF">
      <w:pPr>
        <w:pStyle w:val="ListParagraph"/>
        <w:numPr>
          <w:ilvl w:val="0"/>
          <w:numId w:val="3"/>
        </w:numPr>
        <w:spacing w:line="240" w:lineRule="auto"/>
        <w:jc w:val="both"/>
        <w:rPr>
          <w:rFonts w:ascii="Times New Roman" w:hAnsi="Times New Roman" w:cs="Times New Roman"/>
          <w:lang w:val="ro-RO"/>
        </w:rPr>
      </w:pPr>
      <w:r w:rsidRPr="00C228DE">
        <w:rPr>
          <w:rFonts w:ascii="Times New Roman" w:hAnsi="Times New Roman" w:cs="Times New Roman"/>
          <w:lang w:val="ro-RO"/>
        </w:rPr>
        <w:t xml:space="preserve">SIMC colectează, documentează și abordează plângerile trimise de ofițerul de poliție locală în cazul în care oamenii din comunitate nu sunt conștienți de mecanismul de reclamații stabilit de inginer și plângerea este depusă la biroul local de poliție. În consecință, ofițerul de poliție locală ar trebui să fie informat că cetățenii pot alege să-și adreseze plângerea către SIMC și să solicite implicarea promptă a inginerului în soluționarea problemei. </w:t>
      </w:r>
    </w:p>
    <w:p w14:paraId="12DEC854" w14:textId="77777777" w:rsidR="00100CFF" w:rsidRPr="00C228DE" w:rsidRDefault="00100CFF" w:rsidP="00100CFF">
      <w:pPr>
        <w:pStyle w:val="ListParagraph"/>
        <w:numPr>
          <w:ilvl w:val="0"/>
          <w:numId w:val="3"/>
        </w:numPr>
        <w:spacing w:line="240" w:lineRule="auto"/>
        <w:jc w:val="both"/>
        <w:rPr>
          <w:rFonts w:ascii="Times New Roman" w:hAnsi="Times New Roman" w:cs="Times New Roman"/>
          <w:lang w:val="ro-RO"/>
        </w:rPr>
      </w:pPr>
      <w:r w:rsidRPr="00C228DE">
        <w:rPr>
          <w:rFonts w:ascii="Times New Roman" w:hAnsi="Times New Roman" w:cs="Times New Roman"/>
          <w:lang w:val="ro-RO"/>
        </w:rPr>
        <w:t xml:space="preserve">Plângerile pot fi înregistrate ca anonime, în cazul în care acest lucru este solicitat de persoana afectată.   </w:t>
      </w:r>
    </w:p>
    <w:p w14:paraId="07B7F3DE" w14:textId="77777777" w:rsidR="00100CFF" w:rsidRPr="00C228DE" w:rsidRDefault="00100CFF" w:rsidP="00100CFF">
      <w:pPr>
        <w:pStyle w:val="ListParagraph"/>
        <w:numPr>
          <w:ilvl w:val="0"/>
          <w:numId w:val="3"/>
        </w:numPr>
        <w:spacing w:line="240" w:lineRule="auto"/>
        <w:jc w:val="both"/>
        <w:rPr>
          <w:rFonts w:ascii="Times New Roman" w:hAnsi="Times New Roman" w:cs="Times New Roman"/>
          <w:lang w:val="ro-RO"/>
        </w:rPr>
      </w:pPr>
      <w:proofErr w:type="spellStart"/>
      <w:r w:rsidRPr="00C228DE">
        <w:rPr>
          <w:rFonts w:ascii="Times New Roman" w:hAnsi="Times New Roman" w:cs="Times New Roman"/>
          <w:lang w:val="ro-RO"/>
        </w:rPr>
        <w:t>Plangerea</w:t>
      </w:r>
      <w:proofErr w:type="spellEnd"/>
      <w:r w:rsidRPr="00C228DE">
        <w:rPr>
          <w:rFonts w:ascii="Times New Roman" w:hAnsi="Times New Roman" w:cs="Times New Roman"/>
          <w:lang w:val="ro-RO"/>
        </w:rPr>
        <w:t>/</w:t>
      </w:r>
      <w:proofErr w:type="spellStart"/>
      <w:r w:rsidRPr="00C228DE">
        <w:rPr>
          <w:rFonts w:ascii="Times New Roman" w:hAnsi="Times New Roman" w:cs="Times New Roman"/>
          <w:lang w:val="ro-RO"/>
        </w:rPr>
        <w:t>plangerea</w:t>
      </w:r>
      <w:proofErr w:type="spellEnd"/>
      <w:r w:rsidRPr="00C228DE">
        <w:rPr>
          <w:rFonts w:ascii="Times New Roman" w:hAnsi="Times New Roman" w:cs="Times New Roman"/>
          <w:lang w:val="ro-RO"/>
        </w:rPr>
        <w:t xml:space="preserve"> va fi depusa </w:t>
      </w:r>
      <w:proofErr w:type="spellStart"/>
      <w:r w:rsidRPr="00C228DE">
        <w:rPr>
          <w:rFonts w:ascii="Times New Roman" w:hAnsi="Times New Roman" w:cs="Times New Roman"/>
          <w:lang w:val="ro-RO"/>
        </w:rPr>
        <w:t>intr</w:t>
      </w:r>
      <w:proofErr w:type="spellEnd"/>
      <w:r w:rsidRPr="00C228DE">
        <w:rPr>
          <w:rFonts w:ascii="Times New Roman" w:hAnsi="Times New Roman" w:cs="Times New Roman"/>
          <w:lang w:val="ro-RO"/>
        </w:rPr>
        <w:t xml:space="preserve">-un model de Scrisoare de </w:t>
      </w:r>
      <w:proofErr w:type="spellStart"/>
      <w:r w:rsidRPr="00C228DE">
        <w:rPr>
          <w:rFonts w:ascii="Times New Roman" w:hAnsi="Times New Roman" w:cs="Times New Roman"/>
          <w:lang w:val="ro-RO"/>
        </w:rPr>
        <w:t>Plangere</w:t>
      </w:r>
      <w:proofErr w:type="spellEnd"/>
      <w:r w:rsidRPr="00C228DE">
        <w:rPr>
          <w:rFonts w:ascii="Times New Roman" w:hAnsi="Times New Roman" w:cs="Times New Roman"/>
          <w:lang w:val="ro-RO"/>
        </w:rPr>
        <w:t xml:space="preserve">, furnizat. </w:t>
      </w:r>
    </w:p>
    <w:p w14:paraId="37134BB7" w14:textId="77777777" w:rsidR="00100CFF" w:rsidRPr="00C228DE" w:rsidRDefault="00100CFF" w:rsidP="00100CFF">
      <w:pPr>
        <w:pStyle w:val="ListParagraph"/>
        <w:numPr>
          <w:ilvl w:val="0"/>
          <w:numId w:val="3"/>
        </w:numPr>
        <w:spacing w:line="240" w:lineRule="auto"/>
        <w:jc w:val="both"/>
        <w:rPr>
          <w:rFonts w:ascii="Times New Roman" w:hAnsi="Times New Roman" w:cs="Times New Roman"/>
          <w:lang w:val="ro-RO"/>
        </w:rPr>
      </w:pPr>
      <w:r w:rsidRPr="00C228DE">
        <w:rPr>
          <w:rFonts w:ascii="Times New Roman" w:hAnsi="Times New Roman" w:cs="Times New Roman"/>
          <w:lang w:val="ro-RO"/>
        </w:rPr>
        <w:t>Dacă nu se ajunge la o soluție în termen de 15 zile, persoana/comunitatea afectată își poate depune cazul la departamentul corespunzător al ASD / SV.</w:t>
      </w:r>
    </w:p>
    <w:p w14:paraId="7A4C6A91" w14:textId="77777777" w:rsidR="00100CFF" w:rsidRPr="00C228DE" w:rsidRDefault="00100CFF" w:rsidP="00100CFF">
      <w:pPr>
        <w:jc w:val="both"/>
        <w:rPr>
          <w:rFonts w:ascii="Times New Roman" w:hAnsi="Times New Roman" w:cs="Times New Roman"/>
          <w:lang w:val="ro-RO"/>
        </w:rPr>
      </w:pPr>
    </w:p>
    <w:p w14:paraId="60A13AA1" w14:textId="77777777" w:rsidR="00100CFF" w:rsidRPr="00C228DE" w:rsidRDefault="00100CFF" w:rsidP="00100CFF">
      <w:pPr>
        <w:jc w:val="both"/>
        <w:rPr>
          <w:rFonts w:ascii="Times New Roman" w:hAnsi="Times New Roman" w:cs="Times New Roman"/>
          <w:b/>
          <w:lang w:val="ro-RO"/>
        </w:rPr>
      </w:pPr>
      <w:r w:rsidRPr="00C228DE">
        <w:rPr>
          <w:rFonts w:ascii="Times New Roman" w:hAnsi="Times New Roman" w:cs="Times New Roman"/>
          <w:b/>
          <w:lang w:val="ro-RO"/>
        </w:rPr>
        <w:t xml:space="preserve">GRM pentru angajați </w:t>
      </w:r>
    </w:p>
    <w:p w14:paraId="2453195E" w14:textId="77777777" w:rsidR="00100CFF" w:rsidRPr="00C228DE" w:rsidRDefault="00100CFF" w:rsidP="00100CFF">
      <w:pPr>
        <w:jc w:val="both"/>
        <w:rPr>
          <w:rFonts w:ascii="Times New Roman" w:eastAsia="Calibri" w:hAnsi="Times New Roman" w:cs="Times New Roman"/>
          <w:lang w:val="ro-RO"/>
        </w:rPr>
      </w:pPr>
      <w:r w:rsidRPr="00C228DE">
        <w:rPr>
          <w:rFonts w:ascii="Times New Roman" w:eastAsia="Calibri" w:hAnsi="Times New Roman" w:cs="Times New Roman"/>
          <w:lang w:val="ro-RO"/>
        </w:rPr>
        <w:t>Va fi stabilit un GRM specific proiectului la nivel local, proporțional cu riscurile și impacturile potențiale ale proiectului, bazându-se pe practicile de muncă și procedurile de resurse umane existente. În plus, va fi furnizat un GRM special pentru lucrătorii direcți și contractați, în conformitate cu ESS2. GRM va fi proiectat într-un stadiu incipient și va fi stabilit în mod oficial prin eficacitatea proiectului și înainte de orice plăți și începerea lucrărilor civile.</w:t>
      </w:r>
    </w:p>
    <w:p w14:paraId="2300EDB0" w14:textId="77777777" w:rsidR="00100CFF" w:rsidRPr="00C228DE" w:rsidRDefault="00100CFF" w:rsidP="00100CFF">
      <w:pPr>
        <w:jc w:val="both"/>
        <w:rPr>
          <w:rFonts w:ascii="Times New Roman" w:hAnsi="Times New Roman" w:cs="Times New Roman"/>
          <w:lang w:val="ro-RO"/>
        </w:rPr>
      </w:pPr>
    </w:p>
    <w:p w14:paraId="75AB37CD" w14:textId="1FBCEF45" w:rsidR="00100CFF" w:rsidRPr="00C228DE" w:rsidRDefault="00100CFF" w:rsidP="00100CFF">
      <w:pPr>
        <w:pStyle w:val="Heading2"/>
        <w:rPr>
          <w:rFonts w:ascii="Times New Roman" w:hAnsi="Times New Roman" w:cs="Times New Roman"/>
          <w:sz w:val="24"/>
          <w:szCs w:val="24"/>
          <w:lang w:val="ro-RO"/>
        </w:rPr>
      </w:pPr>
      <w:bookmarkStart w:id="20" w:name="_Toc152798459"/>
      <w:bookmarkStart w:id="21" w:name="_Toc156831613"/>
      <w:bookmarkStart w:id="22" w:name="_Toc157173071"/>
      <w:r w:rsidRPr="00C228DE">
        <w:rPr>
          <w:rFonts w:ascii="Times New Roman" w:hAnsi="Times New Roman" w:cs="Times New Roman"/>
          <w:sz w:val="24"/>
          <w:szCs w:val="24"/>
          <w:lang w:val="ro-RO"/>
        </w:rPr>
        <w:t>Registrul de reclamații</w:t>
      </w:r>
      <w:bookmarkEnd w:id="20"/>
      <w:bookmarkEnd w:id="21"/>
      <w:bookmarkEnd w:id="22"/>
    </w:p>
    <w:p w14:paraId="44889C86"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Este important ca toate reclamațiile, inclusiv cele anonime, să fie înregistrate în scris și stocate într-o bază de date.  </w:t>
      </w:r>
    </w:p>
    <w:p w14:paraId="47E98DA2"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 xml:space="preserve">Fiecărei plângeri ar trebui să i se atribuie un număr de referință individual și să fie finalizate acțiunile urmărite și înregistrate în mod corespunzător. Toate nemulțumirile depuse vor fi înregistrate/introduse </w:t>
      </w:r>
      <w:r w:rsidRPr="00C228DE">
        <w:rPr>
          <w:rFonts w:ascii="Times New Roman" w:eastAsia="Calibri" w:hAnsi="Times New Roman" w:cs="Times New Roman"/>
          <w:lang w:val="ro-RO"/>
        </w:rPr>
        <w:t xml:space="preserve"> de  către ASD/SV </w:t>
      </w:r>
      <w:r w:rsidRPr="00C228DE">
        <w:rPr>
          <w:rFonts w:ascii="Times New Roman" w:hAnsi="Times New Roman" w:cs="Times New Roman"/>
          <w:lang w:val="ro-RO"/>
        </w:rPr>
        <w:t xml:space="preserve">într-un registru/bază de date unică. Plângerile primite direct de grupul local vor fi, de asemenea, trimise la </w:t>
      </w:r>
      <w:r w:rsidRPr="00C228DE">
        <w:rPr>
          <w:rFonts w:ascii="Times New Roman" w:eastAsia="Calibri" w:hAnsi="Times New Roman" w:cs="Times New Roman"/>
          <w:lang w:val="ro-RO"/>
        </w:rPr>
        <w:t>ASD / SV</w:t>
      </w:r>
      <w:r w:rsidRPr="00C228DE">
        <w:rPr>
          <w:rFonts w:ascii="Times New Roman" w:hAnsi="Times New Roman" w:cs="Times New Roman"/>
          <w:lang w:val="ro-RO"/>
        </w:rPr>
        <w:t xml:space="preserve"> pentru înregistrarea în registrul unic. </w:t>
      </w:r>
      <w:r w:rsidRPr="00C228DE">
        <w:rPr>
          <w:rFonts w:ascii="Times New Roman" w:eastAsia="Calibri" w:hAnsi="Times New Roman" w:cs="Times New Roman"/>
          <w:lang w:val="ro-RO"/>
        </w:rPr>
        <w:t>ASD/SV</w:t>
      </w:r>
      <w:r w:rsidRPr="00C228DE">
        <w:rPr>
          <w:rFonts w:ascii="Times New Roman" w:hAnsi="Times New Roman" w:cs="Times New Roman"/>
          <w:lang w:val="ro-RO"/>
        </w:rPr>
        <w:t xml:space="preserve"> va fi punctul focal de reclamații al acestui proiect. Astfel, </w:t>
      </w:r>
      <w:r w:rsidRPr="00C228DE">
        <w:rPr>
          <w:rFonts w:ascii="Times New Roman" w:eastAsia="Calibri" w:hAnsi="Times New Roman" w:cs="Times New Roman"/>
          <w:lang w:val="ro-RO"/>
        </w:rPr>
        <w:t>se</w:t>
      </w:r>
      <w:r w:rsidRPr="00C228DE">
        <w:rPr>
          <w:rFonts w:ascii="Times New Roman" w:hAnsi="Times New Roman" w:cs="Times New Roman"/>
          <w:lang w:val="ro-RO"/>
        </w:rPr>
        <w:t xml:space="preserve"> va  colecta nemulțumirile și le va direcționa mai departe către nivel local sau către nivel de proiect pentru examinare și soluționare în funcție de subiectul și locația reclamației.</w:t>
      </w:r>
    </w:p>
    <w:p w14:paraId="65EB483B"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O bază de date simplă va fi dezvoltată în cadrul proiectului pentru a gestiona și monitoriza nemulțumirile. Documentația privind reclamațiile va include:</w:t>
      </w:r>
    </w:p>
    <w:p w14:paraId="0E3EEB1C"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lastRenderedPageBreak/>
        <w:t>•</w:t>
      </w:r>
      <w:r w:rsidRPr="00C228DE">
        <w:rPr>
          <w:rFonts w:ascii="Times New Roman" w:hAnsi="Times New Roman" w:cs="Times New Roman"/>
          <w:lang w:val="ro-RO"/>
        </w:rPr>
        <w:tab/>
        <w:t>numele și datele de contact ale reclamantului;</w:t>
      </w:r>
    </w:p>
    <w:p w14:paraId="1ECE4553"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w:t>
      </w:r>
      <w:r w:rsidRPr="00C228DE">
        <w:rPr>
          <w:rFonts w:ascii="Times New Roman" w:hAnsi="Times New Roman" w:cs="Times New Roman"/>
          <w:lang w:val="ro-RO"/>
        </w:rPr>
        <w:tab/>
        <w:t>data și natura reclamației;</w:t>
      </w:r>
    </w:p>
    <w:p w14:paraId="6A4644CF"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w:t>
      </w:r>
      <w:r w:rsidRPr="00C228DE">
        <w:rPr>
          <w:rFonts w:ascii="Times New Roman" w:hAnsi="Times New Roman" w:cs="Times New Roman"/>
          <w:lang w:val="ro-RO"/>
        </w:rPr>
        <w:tab/>
        <w:t>grupul însărcinat cu soluționarea plângerii;</w:t>
      </w:r>
    </w:p>
    <w:p w14:paraId="24CABA3A"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w:t>
      </w:r>
      <w:r w:rsidRPr="00C228DE">
        <w:rPr>
          <w:rFonts w:ascii="Times New Roman" w:hAnsi="Times New Roman" w:cs="Times New Roman"/>
          <w:lang w:val="ro-RO"/>
        </w:rPr>
        <w:tab/>
        <w:t>orice acțiuni ulterioare întreprinse;</w:t>
      </w:r>
    </w:p>
    <w:p w14:paraId="105714AC"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w:t>
      </w:r>
      <w:r w:rsidRPr="00C228DE">
        <w:rPr>
          <w:rFonts w:ascii="Times New Roman" w:hAnsi="Times New Roman" w:cs="Times New Roman"/>
          <w:lang w:val="ro-RO"/>
        </w:rPr>
        <w:tab/>
        <w:t>propunerea de soluționare a reclamației; și</w:t>
      </w:r>
    </w:p>
    <w:p w14:paraId="77C0B68A"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w:t>
      </w:r>
      <w:r w:rsidRPr="00C228DE">
        <w:rPr>
          <w:rFonts w:ascii="Times New Roman" w:hAnsi="Times New Roman" w:cs="Times New Roman"/>
          <w:lang w:val="ro-RO"/>
        </w:rPr>
        <w:tab/>
        <w:t>modul și momentul în care deciziile relevante ale proiectului au fost comunicate reclamanților.</w:t>
      </w:r>
    </w:p>
    <w:p w14:paraId="3727C4D8"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Pentru reclamațiile verbale, se va sugera reclamantului să depună o plângere/reclamație scrisă sau să utilizeze numărul de telefon și adresa de e-mail desemnate pentru reclamațiile Proiectului pentru a fi direcționat către personalul/grupurile relevante pentru soluționarea adecvată a reclamațiilor.</w:t>
      </w:r>
    </w:p>
    <w:p w14:paraId="0BB75DED" w14:textId="77777777" w:rsidR="00100CFF" w:rsidRPr="00C228DE" w:rsidRDefault="00100CFF" w:rsidP="00100CFF">
      <w:pPr>
        <w:jc w:val="both"/>
        <w:rPr>
          <w:rFonts w:ascii="Times New Roman" w:hAnsi="Times New Roman" w:cs="Times New Roman"/>
          <w:lang w:val="ro-RO"/>
        </w:rPr>
      </w:pPr>
      <w:r w:rsidRPr="00C228DE">
        <w:rPr>
          <w:rFonts w:ascii="Times New Roman" w:hAnsi="Times New Roman" w:cs="Times New Roman"/>
          <w:lang w:val="ro-RO"/>
        </w:rPr>
        <w:t>Jurnalul de reclamații va fi transmis Băncii trimestrial pentru revizuire.</w:t>
      </w:r>
    </w:p>
    <w:p w14:paraId="149AFD34" w14:textId="77777777" w:rsidR="00100CFF" w:rsidRPr="00C228DE" w:rsidRDefault="00100CFF" w:rsidP="00100CFF">
      <w:pPr>
        <w:jc w:val="center"/>
        <w:rPr>
          <w:rFonts w:ascii="Times New Roman" w:hAnsi="Times New Roman" w:cs="Times New Roman"/>
          <w:b/>
          <w:color w:val="2F5496" w:themeColor="accent1" w:themeShade="BF"/>
          <w:lang w:val="ro-RO"/>
        </w:rPr>
      </w:pPr>
    </w:p>
    <w:p w14:paraId="18F07EE6" w14:textId="77777777" w:rsidR="00100CFF" w:rsidRPr="00C228DE" w:rsidRDefault="00100CFF" w:rsidP="00100CFF">
      <w:pPr>
        <w:jc w:val="center"/>
        <w:rPr>
          <w:rFonts w:ascii="Times New Roman" w:hAnsi="Times New Roman" w:cs="Times New Roman"/>
          <w:b/>
          <w:color w:val="2F5496" w:themeColor="accent1" w:themeShade="BF"/>
          <w:lang w:val="ro-RO"/>
        </w:rPr>
      </w:pPr>
    </w:p>
    <w:p w14:paraId="5D40EA36" w14:textId="77777777" w:rsidR="00100CFF" w:rsidRPr="00C228DE" w:rsidRDefault="00100CFF" w:rsidP="00100CFF">
      <w:pPr>
        <w:jc w:val="center"/>
        <w:rPr>
          <w:rFonts w:ascii="Times New Roman" w:hAnsi="Times New Roman" w:cs="Times New Roman"/>
          <w:b/>
          <w:lang w:val="ro-RO"/>
        </w:rPr>
      </w:pPr>
    </w:p>
    <w:p w14:paraId="42AE7399" w14:textId="77777777" w:rsidR="00100CFF" w:rsidRPr="00C228DE" w:rsidRDefault="00100CFF">
      <w:pPr>
        <w:rPr>
          <w:rFonts w:ascii="Times New Roman" w:hAnsi="Times New Roman" w:cs="Times New Roman"/>
          <w:lang w:val="ro-RO"/>
        </w:rPr>
      </w:pPr>
    </w:p>
    <w:p w14:paraId="2C41A187" w14:textId="77777777" w:rsidR="00100CFF" w:rsidRPr="00C228DE" w:rsidRDefault="00100CFF">
      <w:pPr>
        <w:rPr>
          <w:rFonts w:ascii="Times New Roman" w:hAnsi="Times New Roman" w:cs="Times New Roman"/>
          <w:lang w:val="ro-RO"/>
        </w:rPr>
      </w:pPr>
    </w:p>
    <w:sectPr w:rsidR="00100CFF" w:rsidRPr="00C228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5F5"/>
    <w:multiLevelType w:val="hybridMultilevel"/>
    <w:tmpl w:val="21F8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C3EF8"/>
    <w:multiLevelType w:val="multilevel"/>
    <w:tmpl w:val="B5B0B2C8"/>
    <w:lvl w:ilvl="0">
      <w:numFmt w:val="bullet"/>
      <w:lvlText w:val="-"/>
      <w:lvlJc w:val="left"/>
      <w:pPr>
        <w:tabs>
          <w:tab w:val="num" w:pos="720"/>
        </w:tabs>
        <w:ind w:left="720" w:hanging="720"/>
      </w:pPr>
      <w:rPr>
        <w:rFonts w:ascii="Times New Roman" w:eastAsiaTheme="minorHAnsi" w:hAnsi="Times New Roman" w:cs="Times New Roman" w:hint="default"/>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1BB4508"/>
    <w:multiLevelType w:val="multilevel"/>
    <w:tmpl w:val="EC7285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F95222D"/>
    <w:multiLevelType w:val="multilevel"/>
    <w:tmpl w:val="B5B0B2C8"/>
    <w:lvl w:ilvl="0">
      <w:numFmt w:val="bullet"/>
      <w:lvlText w:val="-"/>
      <w:lvlJc w:val="left"/>
      <w:pPr>
        <w:tabs>
          <w:tab w:val="num" w:pos="720"/>
        </w:tabs>
        <w:ind w:left="720" w:hanging="720"/>
      </w:pPr>
      <w:rPr>
        <w:rFonts w:ascii="Times New Roman" w:eastAsiaTheme="minorHAnsi" w:hAnsi="Times New Roman" w:cs="Times New Roman" w:hint="default"/>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9A45BE0"/>
    <w:multiLevelType w:val="hybridMultilevel"/>
    <w:tmpl w:val="5B240166"/>
    <w:lvl w:ilvl="0" w:tplc="B5225E62">
      <w:start w:val="1"/>
      <w:numFmt w:val="decimal"/>
      <w:pStyle w:val="NumberedPara"/>
      <w:lvlText w:val="%1."/>
      <w:lvlJc w:val="left"/>
      <w:pPr>
        <w:ind w:left="360" w:hanging="360"/>
      </w:pPr>
      <w:rPr>
        <w:b w:val="0"/>
      </w:rPr>
    </w:lvl>
    <w:lvl w:ilvl="1" w:tplc="3E64F156">
      <w:start w:val="1"/>
      <w:numFmt w:val="lowerLetter"/>
      <w:lvlText w:val="%2."/>
      <w:lvlJc w:val="left"/>
      <w:pPr>
        <w:ind w:left="1440" w:hanging="360"/>
      </w:pPr>
    </w:lvl>
    <w:lvl w:ilvl="2" w:tplc="28C432B6" w:tentative="1">
      <w:start w:val="1"/>
      <w:numFmt w:val="lowerRoman"/>
      <w:lvlText w:val="%3."/>
      <w:lvlJc w:val="right"/>
      <w:pPr>
        <w:ind w:left="2160" w:hanging="180"/>
      </w:pPr>
    </w:lvl>
    <w:lvl w:ilvl="3" w:tplc="DF044DE8" w:tentative="1">
      <w:start w:val="1"/>
      <w:numFmt w:val="decimal"/>
      <w:lvlText w:val="%4."/>
      <w:lvlJc w:val="left"/>
      <w:pPr>
        <w:ind w:left="2880" w:hanging="360"/>
      </w:pPr>
    </w:lvl>
    <w:lvl w:ilvl="4" w:tplc="3E56C0DC" w:tentative="1">
      <w:start w:val="1"/>
      <w:numFmt w:val="lowerLetter"/>
      <w:lvlText w:val="%5."/>
      <w:lvlJc w:val="left"/>
      <w:pPr>
        <w:ind w:left="3600" w:hanging="360"/>
      </w:pPr>
    </w:lvl>
    <w:lvl w:ilvl="5" w:tplc="5A2CCF7C" w:tentative="1">
      <w:start w:val="1"/>
      <w:numFmt w:val="lowerRoman"/>
      <w:lvlText w:val="%6."/>
      <w:lvlJc w:val="right"/>
      <w:pPr>
        <w:ind w:left="4320" w:hanging="180"/>
      </w:pPr>
    </w:lvl>
    <w:lvl w:ilvl="6" w:tplc="6784BBAE" w:tentative="1">
      <w:start w:val="1"/>
      <w:numFmt w:val="decimal"/>
      <w:lvlText w:val="%7."/>
      <w:lvlJc w:val="left"/>
      <w:pPr>
        <w:ind w:left="5040" w:hanging="360"/>
      </w:pPr>
    </w:lvl>
    <w:lvl w:ilvl="7" w:tplc="ABCAD510" w:tentative="1">
      <w:start w:val="1"/>
      <w:numFmt w:val="lowerLetter"/>
      <w:lvlText w:val="%8."/>
      <w:lvlJc w:val="left"/>
      <w:pPr>
        <w:ind w:left="5760" w:hanging="360"/>
      </w:pPr>
    </w:lvl>
    <w:lvl w:ilvl="8" w:tplc="651C8336" w:tentative="1">
      <w:start w:val="1"/>
      <w:numFmt w:val="lowerRoman"/>
      <w:lvlText w:val="%9."/>
      <w:lvlJc w:val="right"/>
      <w:pPr>
        <w:ind w:left="6480" w:hanging="180"/>
      </w:pPr>
    </w:lvl>
  </w:abstractNum>
  <w:abstractNum w:abstractNumId="5" w15:restartNumberingAfterBreak="0">
    <w:nsid w:val="502D0AA0"/>
    <w:multiLevelType w:val="hybridMultilevel"/>
    <w:tmpl w:val="097C34BE"/>
    <w:lvl w:ilvl="0" w:tplc="47C859E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1A436F7"/>
    <w:multiLevelType w:val="multilevel"/>
    <w:tmpl w:val="6F70946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E5B1E79"/>
    <w:multiLevelType w:val="hybridMultilevel"/>
    <w:tmpl w:val="A134C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2F744B"/>
    <w:multiLevelType w:val="multilevel"/>
    <w:tmpl w:val="7E4C9E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42400C3"/>
    <w:multiLevelType w:val="multilevel"/>
    <w:tmpl w:val="E59E91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2CF4B1F"/>
    <w:multiLevelType w:val="multilevel"/>
    <w:tmpl w:val="4970CCC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9784BC9"/>
    <w:multiLevelType w:val="multilevel"/>
    <w:tmpl w:val="260878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45607499">
    <w:abstractNumId w:val="4"/>
  </w:num>
  <w:num w:numId="2" w16cid:durableId="819999685">
    <w:abstractNumId w:val="7"/>
  </w:num>
  <w:num w:numId="3" w16cid:durableId="1940945277">
    <w:abstractNumId w:val="0"/>
  </w:num>
  <w:num w:numId="4" w16cid:durableId="1621448014">
    <w:abstractNumId w:val="8"/>
  </w:num>
  <w:num w:numId="5" w16cid:durableId="1400791315">
    <w:abstractNumId w:val="9"/>
  </w:num>
  <w:num w:numId="6" w16cid:durableId="19542858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705578">
    <w:abstractNumId w:val="1"/>
  </w:num>
  <w:num w:numId="8" w16cid:durableId="150563502">
    <w:abstractNumId w:val="3"/>
  </w:num>
  <w:num w:numId="9" w16cid:durableId="1684359153">
    <w:abstractNumId w:val="10"/>
  </w:num>
  <w:num w:numId="10" w16cid:durableId="328796394">
    <w:abstractNumId w:val="11"/>
  </w:num>
  <w:num w:numId="11" w16cid:durableId="18947775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25038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9075169">
    <w:abstractNumId w:val="6"/>
  </w:num>
  <w:num w:numId="14" w16cid:durableId="20134376">
    <w:abstractNumId w:val="2"/>
  </w:num>
  <w:num w:numId="15" w16cid:durableId="51386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4128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CFF"/>
    <w:rsid w:val="000E0922"/>
    <w:rsid w:val="000E1E95"/>
    <w:rsid w:val="00100CFF"/>
    <w:rsid w:val="001A101B"/>
    <w:rsid w:val="0024162C"/>
    <w:rsid w:val="002E1179"/>
    <w:rsid w:val="002E4809"/>
    <w:rsid w:val="0041714E"/>
    <w:rsid w:val="00477AF6"/>
    <w:rsid w:val="005D7393"/>
    <w:rsid w:val="006A5B51"/>
    <w:rsid w:val="0088682F"/>
    <w:rsid w:val="008C504A"/>
    <w:rsid w:val="008E46B4"/>
    <w:rsid w:val="00932690"/>
    <w:rsid w:val="009A23A8"/>
    <w:rsid w:val="00A05F76"/>
    <w:rsid w:val="00A54F10"/>
    <w:rsid w:val="00AA02A6"/>
    <w:rsid w:val="00AE55F0"/>
    <w:rsid w:val="00AF2E33"/>
    <w:rsid w:val="00B63640"/>
    <w:rsid w:val="00BC1C17"/>
    <w:rsid w:val="00BD7C72"/>
    <w:rsid w:val="00C228DE"/>
    <w:rsid w:val="00C51ED8"/>
    <w:rsid w:val="00D362B9"/>
    <w:rsid w:val="00F5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B2158"/>
  <w15:chartTrackingRefBased/>
  <w15:docId w15:val="{531D170C-A9E7-4793-BCE8-80B836BF4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CFF"/>
    <w:pPr>
      <w:spacing w:after="0"/>
    </w:pPr>
    <w:rPr>
      <w:kern w:val="0"/>
      <w:sz w:val="24"/>
      <w:szCs w:val="24"/>
      <w:lang w:val="en-US"/>
      <w14:ligatures w14:val="none"/>
    </w:rPr>
  </w:style>
  <w:style w:type="paragraph" w:styleId="Heading1">
    <w:name w:val="heading 1"/>
    <w:basedOn w:val="Normal"/>
    <w:next w:val="Normal"/>
    <w:link w:val="Heading1Char"/>
    <w:uiPriority w:val="1"/>
    <w:qFormat/>
    <w:rsid w:val="00100CFF"/>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100CFF"/>
    <w:pPr>
      <w:keepNext/>
      <w:keepLines/>
      <w:spacing w:before="40" w:line="240" w:lineRule="auto"/>
      <w:outlineLvl w:val="1"/>
    </w:pPr>
    <w:rPr>
      <w:rFonts w:asciiTheme="majorHAnsi" w:eastAsiaTheme="majorEastAsia" w:hAnsiTheme="majorHAnsi" w:cstheme="majorBidi"/>
      <w:color w:val="2F5496" w:themeColor="accent1" w:themeShade="BF"/>
      <w:sz w:val="26"/>
      <w:szCs w:val="26"/>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0CFF"/>
    <w:rPr>
      <w:rFonts w:asciiTheme="majorHAnsi" w:eastAsiaTheme="majorEastAsia" w:hAnsiTheme="majorHAnsi" w:cstheme="majorBidi"/>
      <w:color w:val="2F5496" w:themeColor="accent1" w:themeShade="BF"/>
      <w:kern w:val="0"/>
      <w:sz w:val="32"/>
      <w:szCs w:val="32"/>
      <w:lang w:val="en-GB"/>
      <w14:ligatures w14:val="none"/>
    </w:rPr>
  </w:style>
  <w:style w:type="paragraph" w:customStyle="1" w:styleId="NumberedPara">
    <w:name w:val="Numbered Para"/>
    <w:basedOn w:val="ListParagraph"/>
    <w:qFormat/>
    <w:rsid w:val="00100CFF"/>
    <w:pPr>
      <w:numPr>
        <w:numId w:val="1"/>
      </w:numPr>
      <w:tabs>
        <w:tab w:val="num" w:pos="360"/>
      </w:tabs>
      <w:spacing w:before="120" w:after="240" w:line="240" w:lineRule="auto"/>
      <w:ind w:left="720" w:firstLine="0"/>
      <w:contextualSpacing w:val="0"/>
      <w:jc w:val="both"/>
    </w:pPr>
    <w:rPr>
      <w:b/>
      <w:bCs/>
      <w:i/>
      <w:iCs/>
      <w:sz w:val="22"/>
      <w:szCs w:val="22"/>
    </w:rPr>
  </w:style>
  <w:style w:type="paragraph" w:styleId="BodyText">
    <w:name w:val="Body Text"/>
    <w:basedOn w:val="Normal"/>
    <w:link w:val="BodyTextChar"/>
    <w:uiPriority w:val="99"/>
    <w:qFormat/>
    <w:rsid w:val="00100CFF"/>
    <w:pPr>
      <w:spacing w:before="120" w:line="240" w:lineRule="auto"/>
      <w:jc w:val="both"/>
    </w:pPr>
    <w:rPr>
      <w:rFonts w:ascii="Calibri" w:eastAsia="Times New Roman" w:hAnsi="Calibri" w:cs="Times New Roman"/>
      <w:sz w:val="22"/>
      <w:szCs w:val="22"/>
      <w:lang w:val="en-GB"/>
    </w:rPr>
  </w:style>
  <w:style w:type="character" w:customStyle="1" w:styleId="BodyTextChar">
    <w:name w:val="Body Text Char"/>
    <w:basedOn w:val="DefaultParagraphFont"/>
    <w:link w:val="BodyText"/>
    <w:uiPriority w:val="99"/>
    <w:rsid w:val="00100CFF"/>
    <w:rPr>
      <w:rFonts w:ascii="Calibri" w:eastAsia="Times New Roman" w:hAnsi="Calibri" w:cs="Times New Roman"/>
      <w:kern w:val="0"/>
      <w:lang w:val="en-GB"/>
      <w14:ligatures w14:val="none"/>
    </w:rPr>
  </w:style>
  <w:style w:type="paragraph" w:styleId="ListParagraph">
    <w:name w:val="List Paragraph"/>
    <w:aliases w:val="List Paragraph (numbered (a)),WB Para,References,WB List Paragraph,Dot pt,F5 List Paragraph,List Paragraph1,No Spacing1,List Paragraph Char Char Char,Indicator Text,Numbered Para 1,Colorful List - Accent 11,Bullet 1,Bullet Points,Bullet1"/>
    <w:basedOn w:val="Normal"/>
    <w:link w:val="ListParagraphChar"/>
    <w:uiPriority w:val="34"/>
    <w:qFormat/>
    <w:rsid w:val="00100CFF"/>
    <w:pPr>
      <w:ind w:left="720"/>
      <w:contextualSpacing/>
    </w:pPr>
  </w:style>
  <w:style w:type="character" w:customStyle="1" w:styleId="Heading2Char">
    <w:name w:val="Heading 2 Char"/>
    <w:basedOn w:val="DefaultParagraphFont"/>
    <w:link w:val="Heading2"/>
    <w:uiPriority w:val="9"/>
    <w:rsid w:val="00100CFF"/>
    <w:rPr>
      <w:rFonts w:asciiTheme="majorHAnsi" w:eastAsiaTheme="majorEastAsia" w:hAnsiTheme="majorHAnsi" w:cstheme="majorBidi"/>
      <w:color w:val="2F5496" w:themeColor="accent1" w:themeShade="BF"/>
      <w:kern w:val="0"/>
      <w:sz w:val="26"/>
      <w:szCs w:val="26"/>
      <w:lang w:val="nl-BE" w:eastAsia="nl-BE"/>
      <w14:ligatures w14:val="none"/>
    </w:rPr>
  </w:style>
  <w:style w:type="character" w:customStyle="1" w:styleId="ListParagraphChar">
    <w:name w:val="List Paragraph Char"/>
    <w:aliases w:val="List Paragraph (numbered (a)) Char,WB Para Char,References Char,WB List Paragraph Char,Dot pt Char,F5 List Paragraph Char,List Paragraph1 Char,No Spacing1 Char,List Paragraph Char Char Char Char,Indicator Text Char,Bullet 1 Char"/>
    <w:basedOn w:val="DefaultParagraphFont"/>
    <w:link w:val="ListParagraph"/>
    <w:uiPriority w:val="34"/>
    <w:qFormat/>
    <w:rsid w:val="00100CFF"/>
    <w:rPr>
      <w:kern w:val="0"/>
      <w:sz w:val="24"/>
      <w:szCs w:val="24"/>
      <w:lang w:val="en-US"/>
      <w14:ligatures w14:val="none"/>
    </w:rPr>
  </w:style>
  <w:style w:type="table" w:styleId="TableGrid">
    <w:name w:val="Table Grid"/>
    <w:aliases w:val="表格样式,Table Grid (Appendix list),op,PPTabellengitternetz"/>
    <w:basedOn w:val="TableNormal"/>
    <w:uiPriority w:val="39"/>
    <w:rsid w:val="00100CF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5B51"/>
    <w:pPr>
      <w:outlineLvl w:val="9"/>
    </w:pPr>
    <w:rPr>
      <w:lang w:val="en-US"/>
    </w:rPr>
  </w:style>
  <w:style w:type="paragraph" w:styleId="TOC2">
    <w:name w:val="toc 2"/>
    <w:basedOn w:val="Normal"/>
    <w:next w:val="Normal"/>
    <w:autoRedefine/>
    <w:uiPriority w:val="39"/>
    <w:unhideWhenUsed/>
    <w:rsid w:val="006A5B51"/>
    <w:pPr>
      <w:spacing w:after="100"/>
      <w:ind w:left="240"/>
    </w:pPr>
  </w:style>
  <w:style w:type="paragraph" w:styleId="TOC1">
    <w:name w:val="toc 1"/>
    <w:basedOn w:val="Normal"/>
    <w:next w:val="Normal"/>
    <w:autoRedefine/>
    <w:uiPriority w:val="39"/>
    <w:unhideWhenUsed/>
    <w:rsid w:val="006A5B51"/>
    <w:pPr>
      <w:spacing w:after="100"/>
    </w:pPr>
  </w:style>
  <w:style w:type="character" w:styleId="Hyperlink">
    <w:name w:val="Hyperlink"/>
    <w:basedOn w:val="DefaultParagraphFont"/>
    <w:uiPriority w:val="99"/>
    <w:unhideWhenUsed/>
    <w:rsid w:val="006A5B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D8725-BC37-43F2-897A-B05E55715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3302</Words>
  <Characters>18827</Characters>
  <Application>Microsoft Office Word</Application>
  <DocSecurity>0</DocSecurity>
  <Lines>156</Lines>
  <Paragraphs>44</Paragraphs>
  <ScaleCrop>false</ScaleCrop>
  <Company/>
  <LinksUpToDate>false</LinksUpToDate>
  <CharactersWithSpaces>22085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veaceslav vladicescu</dc:creator>
  <cp:keywords/>
  <dc:description/>
  <cp:lastModifiedBy>veaceslav vladicescu</cp:lastModifiedBy>
  <cp:revision>26</cp:revision>
  <dcterms:created xsi:type="dcterms:W3CDTF">2024-01-26T12:23:00Z</dcterms:created>
  <dcterms:modified xsi:type="dcterms:W3CDTF">2024-01-26T12:50:00Z</dcterms:modified>
</cp:coreProperties>
</file>