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ayout w:type="fixed"/>
        <w:tblLook w:val="04A0" w:firstRow="1" w:lastRow="0" w:firstColumn="1" w:lastColumn="0" w:noHBand="0" w:noVBand="1"/>
      </w:tblPr>
      <w:tblGrid>
        <w:gridCol w:w="709"/>
        <w:gridCol w:w="3508"/>
        <w:gridCol w:w="1170"/>
        <w:gridCol w:w="1417"/>
        <w:gridCol w:w="1816"/>
        <w:gridCol w:w="1127"/>
      </w:tblGrid>
      <w:tr w:rsidR="00315A1E" w:rsidRPr="002B1D35" w:rsidTr="00D80BF1">
        <w:trPr>
          <w:trHeight w:val="850"/>
        </w:trPr>
        <w:tc>
          <w:tcPr>
            <w:tcW w:w="9747" w:type="dxa"/>
            <w:gridSpan w:val="6"/>
            <w:vAlign w:val="center"/>
          </w:tcPr>
          <w:p w:rsidR="00315A1E" w:rsidRPr="002B1D35" w:rsidRDefault="00315A1E" w:rsidP="00605C4F">
            <w:pPr>
              <w:spacing w:after="0"/>
              <w:ind w:firstLine="0"/>
              <w:jc w:val="left"/>
              <w:rPr>
                <w:rFonts w:eastAsia="Times New Roman" w:cs="Times New Roman"/>
                <w:sz w:val="28"/>
                <w:szCs w:val="28"/>
                <w:lang w:eastAsia="ru-RU"/>
              </w:rPr>
            </w:pPr>
          </w:p>
          <w:tbl>
            <w:tblPr>
              <w:tblW w:w="9747" w:type="dxa"/>
              <w:tblLayout w:type="fixed"/>
              <w:tblLook w:val="04A0" w:firstRow="1" w:lastRow="0" w:firstColumn="1" w:lastColumn="0" w:noHBand="0" w:noVBand="1"/>
            </w:tblPr>
            <w:tblGrid>
              <w:gridCol w:w="9747"/>
            </w:tblGrid>
            <w:tr w:rsidR="00315A1E" w:rsidRPr="002B1D35" w:rsidTr="00D80BF1">
              <w:trPr>
                <w:trHeight w:val="850"/>
              </w:trPr>
              <w:tc>
                <w:tcPr>
                  <w:tcW w:w="9747" w:type="dxa"/>
                  <w:vAlign w:val="center"/>
                </w:tcPr>
                <w:p w:rsidR="00315A1E" w:rsidRDefault="00315A1E" w:rsidP="00605C4F">
                  <w:pPr>
                    <w:pStyle w:val="1"/>
                  </w:pPr>
                  <w:r w:rsidRPr="002B1D35">
                    <w:rPr>
                      <w:sz w:val="28"/>
                      <w:szCs w:val="28"/>
                    </w:rPr>
                    <w:t xml:space="preserve">  </w:t>
                  </w:r>
                  <w:r>
                    <w:t>ANUNȚ/INVITAȚIE DE PARTICIPARE</w:t>
                  </w:r>
                </w:p>
                <w:p w:rsidR="00315A1E" w:rsidRPr="00315A1E" w:rsidRDefault="00315A1E" w:rsidP="00605C4F">
                  <w:pPr>
                    <w:spacing w:after="0"/>
                    <w:ind w:left="34" w:firstLine="0"/>
                    <w:jc w:val="center"/>
                    <w:outlineLvl w:val="0"/>
                    <w:rPr>
                      <w:rFonts w:eastAsia="Times New Roman" w:cs="Times New Roman"/>
                      <w:b/>
                      <w:sz w:val="32"/>
                      <w:szCs w:val="32"/>
                      <w:lang w:eastAsia="ru-RU"/>
                    </w:rPr>
                  </w:pPr>
                  <w:r w:rsidRPr="00315A1E">
                    <w:rPr>
                      <w:b/>
                      <w:sz w:val="32"/>
                      <w:szCs w:val="32"/>
                    </w:rPr>
                    <w:t>la procedura de achiziție a bunurilor/serviciilor prin cererea ofertelor de prețuri</w:t>
                  </w:r>
                </w:p>
                <w:p w:rsidR="00315A1E" w:rsidRPr="002B1D35" w:rsidRDefault="00315A1E" w:rsidP="00F7265D">
                  <w:pPr>
                    <w:spacing w:after="0"/>
                    <w:ind w:left="34" w:firstLine="0"/>
                    <w:jc w:val="center"/>
                    <w:rPr>
                      <w:rFonts w:eastAsia="Times New Roman" w:cs="Times New Roman"/>
                      <w:sz w:val="28"/>
                      <w:szCs w:val="28"/>
                      <w:lang w:eastAsia="ru-RU"/>
                    </w:rPr>
                  </w:pPr>
                </w:p>
              </w:tc>
            </w:tr>
          </w:tbl>
          <w:p w:rsidR="00315A1E" w:rsidRPr="002B1D35" w:rsidRDefault="00315A1E" w:rsidP="00605C4F">
            <w:pPr>
              <w:spacing w:after="0"/>
              <w:ind w:left="3807" w:firstLine="0"/>
              <w:jc w:val="center"/>
              <w:outlineLvl w:val="0"/>
              <w:rPr>
                <w:rFonts w:eastAsia="Times New Roman" w:cs="Times New Roman"/>
                <w:b/>
                <w:sz w:val="28"/>
                <w:szCs w:val="28"/>
                <w:lang w:eastAsia="ru-RU"/>
              </w:rPr>
            </w:pPr>
          </w:p>
        </w:tc>
      </w:tr>
      <w:tr w:rsidR="00315A1E" w:rsidRPr="002B1D35" w:rsidTr="00D80BF1">
        <w:trPr>
          <w:trHeight w:val="697"/>
        </w:trPr>
        <w:tc>
          <w:tcPr>
            <w:tcW w:w="9747" w:type="dxa"/>
            <w:gridSpan w:val="6"/>
          </w:tcPr>
          <w:p w:rsidR="00315A1E" w:rsidRPr="002B1D35" w:rsidRDefault="00315A1E" w:rsidP="00605C4F">
            <w:pPr>
              <w:numPr>
                <w:ilvl w:val="0"/>
                <w:numId w:val="3"/>
              </w:numPr>
              <w:tabs>
                <w:tab w:val="left" w:pos="284"/>
                <w:tab w:val="right" w:pos="9531"/>
              </w:tabs>
              <w:spacing w:after="0"/>
              <w:jc w:val="left"/>
              <w:rPr>
                <w:rFonts w:eastAsia="Times New Roman" w:cs="Times New Roman"/>
                <w:b/>
                <w:sz w:val="28"/>
                <w:szCs w:val="28"/>
                <w:lang w:eastAsia="ru-RU"/>
              </w:rPr>
            </w:pPr>
            <w:r w:rsidRPr="002B1D35">
              <w:rPr>
                <w:rFonts w:eastAsia="Times New Roman" w:cs="Times New Roman"/>
                <w:b/>
                <w:sz w:val="28"/>
                <w:szCs w:val="28"/>
                <w:lang w:eastAsia="ru-RU"/>
              </w:rPr>
              <w:t>Denumirea autorit</w:t>
            </w:r>
            <w:r w:rsidR="00F7265D">
              <w:rPr>
                <w:rFonts w:eastAsia="Times New Roman" w:cs="Times New Roman"/>
                <w:b/>
                <w:sz w:val="28"/>
                <w:szCs w:val="28"/>
                <w:lang w:eastAsia="ru-RU"/>
              </w:rPr>
              <w:t xml:space="preserve">ăţii contractante: </w:t>
            </w:r>
            <w:r w:rsidR="00F7265D">
              <w:rPr>
                <w:i/>
                <w:spacing w:val="-2"/>
                <w:sz w:val="28"/>
                <w:szCs w:val="28"/>
              </w:rPr>
              <w:t>Î.S.”Administraţia de Stat a Drumurilor”</w:t>
            </w:r>
          </w:p>
          <w:p w:rsidR="00315A1E" w:rsidRPr="002B1D35" w:rsidRDefault="00315A1E" w:rsidP="00605C4F">
            <w:pPr>
              <w:numPr>
                <w:ilvl w:val="0"/>
                <w:numId w:val="3"/>
              </w:numPr>
              <w:tabs>
                <w:tab w:val="left" w:pos="284"/>
                <w:tab w:val="right" w:pos="9531"/>
              </w:tabs>
              <w:spacing w:after="0"/>
              <w:ind w:left="284" w:hanging="284"/>
              <w:jc w:val="left"/>
              <w:rPr>
                <w:rFonts w:eastAsia="Times New Roman" w:cs="Times New Roman"/>
                <w:b/>
                <w:sz w:val="28"/>
                <w:szCs w:val="28"/>
                <w:lang w:eastAsia="ru-RU"/>
              </w:rPr>
            </w:pPr>
            <w:r w:rsidRPr="002B1D35">
              <w:rPr>
                <w:rFonts w:eastAsia="Times New Roman" w:cs="Times New Roman"/>
                <w:b/>
                <w:sz w:val="28"/>
                <w:szCs w:val="28"/>
                <w:lang w:eastAsia="ru-RU"/>
              </w:rPr>
              <w:t xml:space="preserve">IDNO: </w:t>
            </w:r>
            <w:r w:rsidR="00D41729" w:rsidRPr="00D41729">
              <w:rPr>
                <w:i/>
                <w:sz w:val="28"/>
                <w:szCs w:val="28"/>
              </w:rPr>
              <w:t>1003600023559</w:t>
            </w:r>
          </w:p>
          <w:p w:rsidR="00315A1E" w:rsidRPr="002B1D35" w:rsidRDefault="00315A1E" w:rsidP="00605C4F">
            <w:pPr>
              <w:numPr>
                <w:ilvl w:val="0"/>
                <w:numId w:val="3"/>
              </w:numPr>
              <w:tabs>
                <w:tab w:val="left" w:pos="284"/>
                <w:tab w:val="right" w:pos="9531"/>
              </w:tabs>
              <w:spacing w:after="0"/>
              <w:ind w:left="284" w:hanging="284"/>
              <w:jc w:val="left"/>
              <w:rPr>
                <w:rFonts w:eastAsia="Times New Roman" w:cs="Times New Roman"/>
                <w:b/>
                <w:sz w:val="28"/>
                <w:szCs w:val="28"/>
                <w:lang w:eastAsia="ru-RU"/>
              </w:rPr>
            </w:pPr>
            <w:r w:rsidRPr="002B1D35">
              <w:rPr>
                <w:rFonts w:eastAsia="Times New Roman" w:cs="Times New Roman"/>
                <w:b/>
                <w:sz w:val="28"/>
                <w:szCs w:val="28"/>
                <w:lang w:eastAsia="ru-RU"/>
              </w:rPr>
              <w:t>Tip procedură ac</w:t>
            </w:r>
            <w:r w:rsidR="00F7265D">
              <w:rPr>
                <w:rFonts w:eastAsia="Times New Roman" w:cs="Times New Roman"/>
                <w:b/>
                <w:sz w:val="28"/>
                <w:szCs w:val="28"/>
                <w:lang w:eastAsia="ru-RU"/>
              </w:rPr>
              <w:t xml:space="preserve">hiziție: </w:t>
            </w:r>
            <w:r w:rsidR="008E2D59" w:rsidRPr="008E2D59">
              <w:rPr>
                <w:i/>
                <w:sz w:val="28"/>
                <w:szCs w:val="28"/>
              </w:rPr>
              <w:t>prin cererea ofertelor de prețuri</w:t>
            </w:r>
          </w:p>
          <w:p w:rsidR="00F7265D" w:rsidRPr="00F7265D" w:rsidRDefault="00315A1E" w:rsidP="00F7265D">
            <w:pPr>
              <w:pStyle w:val="ab"/>
              <w:numPr>
                <w:ilvl w:val="0"/>
                <w:numId w:val="3"/>
              </w:numPr>
              <w:rPr>
                <w:i/>
                <w:sz w:val="28"/>
                <w:szCs w:val="28"/>
                <w:lang w:val="en-US"/>
              </w:rPr>
            </w:pPr>
            <w:r w:rsidRPr="00F7265D">
              <w:rPr>
                <w:b/>
                <w:sz w:val="28"/>
                <w:szCs w:val="28"/>
                <w:lang w:val="en-US"/>
              </w:rPr>
              <w:t xml:space="preserve">Obiectul achiziției: </w:t>
            </w:r>
            <w:r w:rsidR="00F7265D">
              <w:rPr>
                <w:i/>
                <w:sz w:val="28"/>
                <w:szCs w:val="28"/>
                <w:lang w:val="en-US"/>
              </w:rPr>
              <w:t>servicii</w:t>
            </w:r>
            <w:r w:rsidR="00F7265D" w:rsidRPr="00F7265D">
              <w:rPr>
                <w:i/>
                <w:sz w:val="28"/>
                <w:szCs w:val="28"/>
                <w:lang w:val="en-US"/>
              </w:rPr>
              <w:t xml:space="preserve"> de pregătire a Declaraţiilor Financiare ale Administraţiei de Stat a Drumurilor bazate pe Standardele Internaţionale de Raportare Financiară pentru anul fiscal încheiat la 31 decembrie 20</w:t>
            </w:r>
            <w:r w:rsidR="00E91384">
              <w:rPr>
                <w:i/>
                <w:sz w:val="28"/>
                <w:szCs w:val="28"/>
                <w:lang w:val="en-US"/>
              </w:rPr>
              <w:t>1</w:t>
            </w:r>
            <w:r w:rsidR="00FF348A">
              <w:rPr>
                <w:i/>
                <w:sz w:val="28"/>
                <w:szCs w:val="28"/>
                <w:lang w:val="en-US"/>
              </w:rPr>
              <w:t>9</w:t>
            </w:r>
            <w:r w:rsidR="00F7265D">
              <w:rPr>
                <w:i/>
                <w:sz w:val="28"/>
                <w:szCs w:val="28"/>
                <w:lang w:val="en-US"/>
              </w:rPr>
              <w:t>.</w:t>
            </w:r>
          </w:p>
          <w:p w:rsidR="00315A1E" w:rsidRPr="002B1D35" w:rsidRDefault="00315A1E" w:rsidP="00F7265D">
            <w:pPr>
              <w:tabs>
                <w:tab w:val="left" w:pos="284"/>
                <w:tab w:val="right" w:pos="9531"/>
              </w:tabs>
              <w:spacing w:after="0"/>
              <w:ind w:firstLine="0"/>
              <w:jc w:val="left"/>
              <w:rPr>
                <w:rFonts w:eastAsia="Times New Roman" w:cs="Times New Roman"/>
                <w:b/>
                <w:sz w:val="28"/>
                <w:szCs w:val="28"/>
                <w:lang w:eastAsia="ru-RU"/>
              </w:rPr>
            </w:pPr>
          </w:p>
          <w:p w:rsidR="004A33D5" w:rsidRPr="004A33D5" w:rsidRDefault="00315A1E" w:rsidP="00E93B80">
            <w:pPr>
              <w:pStyle w:val="ab"/>
              <w:numPr>
                <w:ilvl w:val="0"/>
                <w:numId w:val="3"/>
              </w:numPr>
              <w:jc w:val="both"/>
              <w:rPr>
                <w:i/>
                <w:sz w:val="28"/>
                <w:szCs w:val="28"/>
                <w:lang w:val="en-US"/>
              </w:rPr>
            </w:pPr>
            <w:r w:rsidRPr="00E93B80">
              <w:rPr>
                <w:sz w:val="28"/>
                <w:szCs w:val="28"/>
                <w:lang w:val="en-US"/>
              </w:rPr>
              <w:t xml:space="preserve">Acest anunț de participare este întocmit în scopul achiziţionării </w:t>
            </w:r>
            <w:r w:rsidR="00E93B80">
              <w:rPr>
                <w:i/>
                <w:sz w:val="28"/>
                <w:szCs w:val="28"/>
                <w:lang w:val="en-US"/>
              </w:rPr>
              <w:t>serviciilor</w:t>
            </w:r>
            <w:r w:rsidR="00E93B80" w:rsidRPr="00F7265D">
              <w:rPr>
                <w:i/>
                <w:sz w:val="28"/>
                <w:szCs w:val="28"/>
                <w:lang w:val="en-US"/>
              </w:rPr>
              <w:t xml:space="preserve"> de pregătire a Declaraţiilor Financiare ale Administraţiei de Stat a Drumurilor bazate pe Standardele Internaţionale de Raportare Financiară pentru anul fiscal încheiat la 31 decembrie 201</w:t>
            </w:r>
            <w:r w:rsidR="00FF348A">
              <w:rPr>
                <w:i/>
                <w:sz w:val="28"/>
                <w:szCs w:val="28"/>
                <w:lang w:val="en-US"/>
              </w:rPr>
              <w:t>9</w:t>
            </w:r>
            <w:r w:rsidR="00E93B80">
              <w:rPr>
                <w:i/>
                <w:sz w:val="28"/>
                <w:szCs w:val="28"/>
                <w:lang w:val="en-US"/>
              </w:rPr>
              <w:t>,</w:t>
            </w:r>
            <w:r w:rsidR="00E93B80" w:rsidRPr="00E93B80">
              <w:rPr>
                <w:sz w:val="28"/>
                <w:szCs w:val="28"/>
                <w:lang w:val="en-US"/>
              </w:rPr>
              <w:t xml:space="preserve"> </w:t>
            </w:r>
            <w:r w:rsidRPr="00E93B80">
              <w:rPr>
                <w:sz w:val="28"/>
                <w:szCs w:val="28"/>
                <w:lang w:val="en-US"/>
              </w:rPr>
              <w:t xml:space="preserve">conform necesităţilor  </w:t>
            </w:r>
            <w:r w:rsidR="00E93B80" w:rsidRPr="00E93B80">
              <w:rPr>
                <w:i/>
                <w:spacing w:val="-2"/>
                <w:sz w:val="28"/>
                <w:szCs w:val="28"/>
                <w:lang w:val="ro-RO"/>
              </w:rPr>
              <w:t>Î.S.”Administraţia de Stat a Drumurilor”</w:t>
            </w:r>
            <w:r w:rsidRPr="00E93B80">
              <w:rPr>
                <w:sz w:val="28"/>
                <w:szCs w:val="28"/>
                <w:lang w:val="en-US"/>
              </w:rPr>
              <w:tab/>
            </w:r>
            <w:r w:rsidRPr="00E93B80">
              <w:rPr>
                <w:szCs w:val="24"/>
                <w:lang w:val="en-US"/>
              </w:rPr>
              <w:t xml:space="preserve"> </w:t>
            </w:r>
            <w:r w:rsidRPr="00E93B80">
              <w:rPr>
                <w:sz w:val="28"/>
                <w:szCs w:val="28"/>
                <w:lang w:val="en-US"/>
              </w:rPr>
              <w:t>(în continuare – Cumpărător)</w:t>
            </w:r>
            <w:r w:rsidR="004A33D5">
              <w:rPr>
                <w:sz w:val="28"/>
                <w:szCs w:val="28"/>
                <w:lang w:val="en-US"/>
              </w:rPr>
              <w:t>.</w:t>
            </w:r>
          </w:p>
          <w:p w:rsidR="00E93B80" w:rsidRPr="004A33D5" w:rsidRDefault="004A33D5" w:rsidP="004A33D5">
            <w:pPr>
              <w:ind w:firstLine="0"/>
              <w:rPr>
                <w:i/>
                <w:sz w:val="28"/>
                <w:szCs w:val="28"/>
                <w:lang w:val="en-US"/>
              </w:rPr>
            </w:pPr>
            <w:r>
              <w:rPr>
                <w:rFonts w:eastAsia="Times New Roman" w:cs="Times New Roman"/>
                <w:sz w:val="28"/>
                <w:szCs w:val="28"/>
                <w:lang w:val="en-US" w:eastAsia="ru-RU"/>
              </w:rPr>
              <w:t xml:space="preserve">    </w:t>
            </w:r>
            <w:r w:rsidR="00315A1E" w:rsidRPr="004A33D5">
              <w:rPr>
                <w:sz w:val="28"/>
                <w:szCs w:val="28"/>
                <w:lang w:val="en-US"/>
              </w:rPr>
              <w:t xml:space="preserve"> </w:t>
            </w:r>
            <w:r>
              <w:rPr>
                <w:sz w:val="28"/>
                <w:szCs w:val="28"/>
                <w:lang w:val="en-US"/>
              </w:rPr>
              <w:t>S</w:t>
            </w:r>
            <w:r w:rsidRPr="004A33D5">
              <w:rPr>
                <w:sz w:val="28"/>
                <w:szCs w:val="28"/>
                <w:lang w:val="en-US"/>
              </w:rPr>
              <w:t>uma  necesară</w:t>
            </w:r>
            <w:r>
              <w:rPr>
                <w:sz w:val="28"/>
                <w:szCs w:val="28"/>
                <w:lang w:val="en-US"/>
              </w:rPr>
              <w:t xml:space="preserve"> </w:t>
            </w:r>
            <w:r w:rsidRPr="004A33D5">
              <w:rPr>
                <w:sz w:val="28"/>
                <w:szCs w:val="28"/>
                <w:lang w:val="en-US"/>
              </w:rPr>
              <w:t xml:space="preserve"> </w:t>
            </w:r>
            <w:r w:rsidR="00315A1E" w:rsidRPr="004A33D5">
              <w:rPr>
                <w:sz w:val="28"/>
                <w:szCs w:val="28"/>
                <w:lang w:val="en-US"/>
              </w:rPr>
              <w:t>este</w:t>
            </w:r>
            <w:r>
              <w:rPr>
                <w:sz w:val="28"/>
                <w:szCs w:val="28"/>
                <w:lang w:val="en-US"/>
              </w:rPr>
              <w:t xml:space="preserve"> </w:t>
            </w:r>
            <w:r w:rsidR="00315A1E" w:rsidRPr="004A33D5">
              <w:rPr>
                <w:sz w:val="28"/>
                <w:szCs w:val="28"/>
                <w:lang w:val="en-US"/>
              </w:rPr>
              <w:t xml:space="preserve">alocată </w:t>
            </w:r>
            <w:r>
              <w:rPr>
                <w:sz w:val="28"/>
                <w:szCs w:val="28"/>
                <w:lang w:val="en-US"/>
              </w:rPr>
              <w:t xml:space="preserve"> </w:t>
            </w:r>
            <w:r w:rsidR="00315A1E" w:rsidRPr="004A33D5">
              <w:rPr>
                <w:sz w:val="28"/>
                <w:szCs w:val="28"/>
                <w:lang w:val="en-US"/>
              </w:rPr>
              <w:t>din:</w:t>
            </w:r>
            <w:r w:rsidR="00E93B80" w:rsidRPr="004A33D5">
              <w:rPr>
                <w:sz w:val="28"/>
                <w:szCs w:val="28"/>
                <w:lang w:val="en-US"/>
              </w:rPr>
              <w:t xml:space="preserve">  </w:t>
            </w:r>
            <w:r w:rsidR="00E93B80" w:rsidRPr="004A33D5">
              <w:rPr>
                <w:i/>
                <w:sz w:val="28"/>
                <w:szCs w:val="28"/>
                <w:lang w:val="en-US"/>
              </w:rPr>
              <w:t>sursele proprii.</w:t>
            </w:r>
          </w:p>
          <w:p w:rsidR="00E93B80" w:rsidRPr="00E93B80" w:rsidRDefault="00E93B80" w:rsidP="00E93B80">
            <w:pPr>
              <w:pStyle w:val="ab"/>
              <w:rPr>
                <w:sz w:val="28"/>
                <w:szCs w:val="28"/>
                <w:lang w:val="en-US"/>
              </w:rPr>
            </w:pPr>
          </w:p>
          <w:p w:rsidR="00315A1E" w:rsidRPr="00E93B80" w:rsidRDefault="00315A1E" w:rsidP="00E93B80">
            <w:pPr>
              <w:pStyle w:val="ab"/>
              <w:ind w:left="360"/>
              <w:rPr>
                <w:i/>
                <w:sz w:val="28"/>
                <w:szCs w:val="28"/>
                <w:lang w:val="en-US"/>
              </w:rPr>
            </w:pPr>
            <w:r w:rsidRPr="00E93B80">
              <w:rPr>
                <w:sz w:val="28"/>
                <w:szCs w:val="28"/>
                <w:lang w:val="en-US"/>
              </w:rPr>
              <w:tab/>
            </w:r>
          </w:p>
          <w:p w:rsidR="00315A1E" w:rsidRDefault="00315A1E" w:rsidP="00605C4F">
            <w:pPr>
              <w:tabs>
                <w:tab w:val="left" w:pos="-9923"/>
                <w:tab w:val="right" w:pos="0"/>
                <w:tab w:val="left" w:pos="709"/>
              </w:tabs>
              <w:spacing w:after="0"/>
              <w:ind w:firstLine="0"/>
              <w:rPr>
                <w:rFonts w:eastAsia="Times New Roman" w:cs="Times New Roman"/>
                <w:sz w:val="28"/>
                <w:szCs w:val="28"/>
                <w:lang w:eastAsia="ru-RU"/>
              </w:rPr>
            </w:pPr>
            <w:r w:rsidRPr="002B1D35">
              <w:rPr>
                <w:rFonts w:eastAsia="Times New Roman" w:cs="Times New Roman"/>
                <w:sz w:val="28"/>
                <w:szCs w:val="28"/>
                <w:lang w:eastAsia="ru-RU"/>
              </w:rPr>
              <w:t>Cumpărătorul invită operatorii economici interesaţi, care îi pot satisface necesităţile, să participe la procedura de achiziție privind prestarea următoarelor servicii:</w:t>
            </w:r>
          </w:p>
          <w:p w:rsidR="00605C4F" w:rsidRPr="002B1D35" w:rsidRDefault="00605C4F" w:rsidP="00605C4F">
            <w:pPr>
              <w:tabs>
                <w:tab w:val="left" w:pos="-9923"/>
                <w:tab w:val="right" w:pos="0"/>
                <w:tab w:val="left" w:pos="709"/>
              </w:tabs>
              <w:spacing w:after="0"/>
              <w:ind w:firstLine="0"/>
              <w:rPr>
                <w:rFonts w:eastAsia="Times New Roman" w:cs="Times New Roman"/>
                <w:sz w:val="28"/>
                <w:szCs w:val="28"/>
                <w:lang w:eastAsia="ru-RU"/>
              </w:rPr>
            </w:pPr>
          </w:p>
        </w:tc>
      </w:tr>
      <w:tr w:rsidR="008E2D59" w:rsidRPr="002B1D35" w:rsidTr="008E2D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27" w:type="dxa"/>
          <w:trHeight w:val="56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2D59" w:rsidRPr="00315A1E" w:rsidRDefault="008E2D59" w:rsidP="00605C4F">
            <w:pPr>
              <w:spacing w:after="0"/>
              <w:ind w:firstLine="0"/>
              <w:jc w:val="center"/>
              <w:rPr>
                <w:rFonts w:eastAsia="Times New Roman" w:cs="Times New Roman"/>
                <w:b/>
                <w:szCs w:val="24"/>
                <w:lang w:eastAsia="ru-RU"/>
              </w:rPr>
            </w:pPr>
            <w:r w:rsidRPr="00315A1E">
              <w:rPr>
                <w:rFonts w:eastAsia="Times New Roman" w:cs="Times New Roman"/>
                <w:b/>
                <w:szCs w:val="24"/>
                <w:lang w:eastAsia="ru-RU"/>
              </w:rPr>
              <w:t>Nr. d/o</w:t>
            </w:r>
          </w:p>
        </w:tc>
        <w:tc>
          <w:tcPr>
            <w:tcW w:w="3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2D59" w:rsidRPr="00315A1E" w:rsidRDefault="008E2D59" w:rsidP="00605C4F">
            <w:pPr>
              <w:spacing w:after="0"/>
              <w:ind w:firstLine="0"/>
              <w:jc w:val="center"/>
              <w:rPr>
                <w:rFonts w:eastAsia="Times New Roman" w:cs="Times New Roman"/>
                <w:b/>
                <w:szCs w:val="24"/>
                <w:lang w:eastAsia="ru-RU"/>
              </w:rPr>
            </w:pPr>
            <w:r w:rsidRPr="00315A1E">
              <w:rPr>
                <w:rFonts w:eastAsia="Times New Roman" w:cs="Times New Roman"/>
                <w:b/>
                <w:szCs w:val="24"/>
                <w:lang w:eastAsia="ru-RU"/>
              </w:rPr>
              <w:t>Denumirea bunurilor/serviciilor solicitate</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2D59" w:rsidRPr="00315A1E" w:rsidRDefault="008E2D59" w:rsidP="00605C4F">
            <w:pPr>
              <w:spacing w:after="0"/>
              <w:ind w:firstLine="0"/>
              <w:jc w:val="center"/>
              <w:rPr>
                <w:rFonts w:eastAsia="Times New Roman" w:cs="Times New Roman"/>
                <w:b/>
                <w:szCs w:val="24"/>
                <w:lang w:eastAsia="ru-RU"/>
              </w:rPr>
            </w:pPr>
            <w:r w:rsidRPr="00315A1E">
              <w:rPr>
                <w:rFonts w:eastAsia="Times New Roman" w:cs="Times New Roman"/>
                <w:b/>
                <w:szCs w:val="24"/>
                <w:lang w:eastAsia="ru-RU"/>
              </w:rPr>
              <w:t>Unitatea de măsură</w:t>
            </w:r>
          </w:p>
        </w:tc>
        <w:tc>
          <w:tcPr>
            <w:tcW w:w="1417" w:type="dxa"/>
            <w:tcBorders>
              <w:top w:val="single" w:sz="4" w:space="0" w:color="auto"/>
              <w:left w:val="single" w:sz="4" w:space="0" w:color="auto"/>
              <w:right w:val="single" w:sz="4" w:space="0" w:color="auto"/>
            </w:tcBorders>
            <w:shd w:val="clear" w:color="auto" w:fill="D9D9D9" w:themeFill="background1" w:themeFillShade="D9"/>
            <w:vAlign w:val="center"/>
          </w:tcPr>
          <w:p w:rsidR="008E2D59" w:rsidRPr="00315A1E" w:rsidRDefault="008E2D59" w:rsidP="00605C4F">
            <w:pPr>
              <w:spacing w:after="0"/>
              <w:ind w:firstLine="0"/>
              <w:jc w:val="center"/>
              <w:rPr>
                <w:rFonts w:eastAsia="Times New Roman" w:cs="Times New Roman"/>
                <w:b/>
                <w:szCs w:val="24"/>
                <w:lang w:eastAsia="ru-RU"/>
              </w:rPr>
            </w:pPr>
            <w:r w:rsidRPr="00315A1E">
              <w:rPr>
                <w:rFonts w:eastAsia="Times New Roman" w:cs="Times New Roman"/>
                <w:b/>
                <w:szCs w:val="24"/>
                <w:lang w:eastAsia="ru-RU"/>
              </w:rPr>
              <w:t>Cantitatea</w:t>
            </w:r>
          </w:p>
        </w:tc>
        <w:tc>
          <w:tcPr>
            <w:tcW w:w="1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2D59" w:rsidRPr="00315A1E" w:rsidRDefault="008E2D59" w:rsidP="00605C4F">
            <w:pPr>
              <w:spacing w:after="0"/>
              <w:ind w:firstLine="0"/>
              <w:jc w:val="center"/>
              <w:rPr>
                <w:rFonts w:eastAsia="Times New Roman" w:cs="Times New Roman"/>
                <w:b/>
                <w:szCs w:val="24"/>
                <w:lang w:eastAsia="ru-RU"/>
              </w:rPr>
            </w:pPr>
            <w:r w:rsidRPr="00315A1E">
              <w:rPr>
                <w:rFonts w:eastAsia="Times New Roman" w:cs="Times New Roman"/>
                <w:b/>
                <w:szCs w:val="24"/>
                <w:lang w:eastAsia="ru-RU"/>
              </w:rPr>
              <w:t>Specificarea tehnică deplină solicitată, Standarde de referinţă</w:t>
            </w:r>
          </w:p>
        </w:tc>
      </w:tr>
      <w:tr w:rsidR="008E2D59" w:rsidRPr="002B1D35" w:rsidTr="008E2D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27" w:type="dxa"/>
          <w:trHeight w:val="397"/>
        </w:trPr>
        <w:tc>
          <w:tcPr>
            <w:tcW w:w="709" w:type="dxa"/>
            <w:tcBorders>
              <w:bottom w:val="nil"/>
            </w:tcBorders>
            <w:shd w:val="clear" w:color="auto" w:fill="auto"/>
            <w:vAlign w:val="center"/>
          </w:tcPr>
          <w:p w:rsidR="008E2D59" w:rsidRPr="002B1D35" w:rsidRDefault="008E2D59" w:rsidP="00605C4F">
            <w:pPr>
              <w:spacing w:after="0"/>
              <w:ind w:firstLine="0"/>
              <w:jc w:val="center"/>
              <w:rPr>
                <w:rFonts w:eastAsia="Times New Roman" w:cs="Times New Roman"/>
                <w:sz w:val="28"/>
                <w:szCs w:val="28"/>
                <w:lang w:eastAsia="ru-RU"/>
              </w:rPr>
            </w:pPr>
            <w:r>
              <w:rPr>
                <w:rFonts w:eastAsia="Times New Roman" w:cs="Times New Roman"/>
                <w:sz w:val="28"/>
                <w:szCs w:val="28"/>
                <w:lang w:eastAsia="ru-RU"/>
              </w:rPr>
              <w:t>1</w:t>
            </w:r>
          </w:p>
        </w:tc>
        <w:tc>
          <w:tcPr>
            <w:tcW w:w="3508" w:type="dxa"/>
            <w:tcBorders>
              <w:bottom w:val="nil"/>
            </w:tcBorders>
            <w:shd w:val="clear" w:color="auto" w:fill="auto"/>
            <w:vAlign w:val="center"/>
          </w:tcPr>
          <w:p w:rsidR="008E2D59" w:rsidRPr="0003459B" w:rsidRDefault="008E2D59" w:rsidP="00E93B80">
            <w:pPr>
              <w:pStyle w:val="ab"/>
              <w:ind w:left="157"/>
              <w:jc w:val="both"/>
              <w:rPr>
                <w:i/>
                <w:sz w:val="22"/>
                <w:szCs w:val="22"/>
                <w:lang w:val="en-US"/>
              </w:rPr>
            </w:pPr>
            <w:r w:rsidRPr="0003459B">
              <w:rPr>
                <w:i/>
                <w:sz w:val="22"/>
                <w:szCs w:val="22"/>
                <w:lang w:val="ro-RO"/>
              </w:rPr>
              <w:t>S</w:t>
            </w:r>
            <w:r w:rsidRPr="0003459B">
              <w:rPr>
                <w:i/>
                <w:sz w:val="22"/>
                <w:szCs w:val="22"/>
                <w:lang w:val="en-US"/>
              </w:rPr>
              <w:t>ervicii de pregătire a Declaraţiilor Financiare ale Administraţiei de Stat a Drumurilor bazate pe Standardele Internaţionale de Raportare Financiară pentru anul fiscal încheiat la 31 decembrie 201</w:t>
            </w:r>
            <w:r>
              <w:rPr>
                <w:i/>
                <w:sz w:val="22"/>
                <w:szCs w:val="22"/>
                <w:lang w:val="en-US"/>
              </w:rPr>
              <w:t>7</w:t>
            </w:r>
            <w:r w:rsidRPr="0003459B">
              <w:rPr>
                <w:i/>
                <w:sz w:val="22"/>
                <w:szCs w:val="22"/>
                <w:lang w:val="en-US"/>
              </w:rPr>
              <w:t>.</w:t>
            </w:r>
          </w:p>
          <w:p w:rsidR="008E2D59" w:rsidRPr="0003459B" w:rsidRDefault="008E2D59" w:rsidP="00605C4F">
            <w:pPr>
              <w:spacing w:after="0"/>
              <w:ind w:firstLine="0"/>
              <w:jc w:val="center"/>
              <w:rPr>
                <w:rFonts w:eastAsia="Times New Roman" w:cs="Times New Roman"/>
                <w:sz w:val="22"/>
                <w:lang w:val="en-US" w:eastAsia="ru-RU"/>
              </w:rPr>
            </w:pPr>
          </w:p>
        </w:tc>
        <w:tc>
          <w:tcPr>
            <w:tcW w:w="1170" w:type="dxa"/>
            <w:tcBorders>
              <w:bottom w:val="nil"/>
            </w:tcBorders>
            <w:shd w:val="clear" w:color="auto" w:fill="auto"/>
            <w:vAlign w:val="center"/>
          </w:tcPr>
          <w:p w:rsidR="008E2D59" w:rsidRPr="002B1D35" w:rsidRDefault="008E2D59" w:rsidP="00605C4F">
            <w:pPr>
              <w:spacing w:after="0"/>
              <w:ind w:firstLine="0"/>
              <w:jc w:val="center"/>
              <w:rPr>
                <w:rFonts w:eastAsia="Times New Roman" w:cs="Times New Roman"/>
                <w:sz w:val="28"/>
                <w:szCs w:val="28"/>
                <w:lang w:eastAsia="ru-RU"/>
              </w:rPr>
            </w:pPr>
            <w:r>
              <w:rPr>
                <w:rFonts w:eastAsia="Times New Roman" w:cs="Times New Roman"/>
                <w:sz w:val="28"/>
                <w:szCs w:val="28"/>
                <w:lang w:eastAsia="ru-RU"/>
              </w:rPr>
              <w:t>Buc.</w:t>
            </w:r>
          </w:p>
        </w:tc>
        <w:tc>
          <w:tcPr>
            <w:tcW w:w="1417" w:type="dxa"/>
            <w:tcBorders>
              <w:bottom w:val="nil"/>
            </w:tcBorders>
            <w:shd w:val="clear" w:color="auto" w:fill="auto"/>
            <w:vAlign w:val="center"/>
          </w:tcPr>
          <w:p w:rsidR="008E2D59" w:rsidRPr="002B1D35" w:rsidRDefault="008E2D59" w:rsidP="00605C4F">
            <w:pPr>
              <w:spacing w:after="0"/>
              <w:ind w:firstLine="0"/>
              <w:jc w:val="center"/>
              <w:rPr>
                <w:rFonts w:eastAsia="Times New Roman" w:cs="Times New Roman"/>
                <w:sz w:val="28"/>
                <w:szCs w:val="28"/>
                <w:lang w:eastAsia="ru-RU"/>
              </w:rPr>
            </w:pPr>
            <w:r>
              <w:rPr>
                <w:rFonts w:eastAsia="Times New Roman" w:cs="Times New Roman"/>
                <w:sz w:val="28"/>
                <w:szCs w:val="28"/>
                <w:lang w:eastAsia="ru-RU"/>
              </w:rPr>
              <w:t>1</w:t>
            </w:r>
          </w:p>
        </w:tc>
        <w:tc>
          <w:tcPr>
            <w:tcW w:w="1816" w:type="dxa"/>
            <w:tcBorders>
              <w:bottom w:val="nil"/>
            </w:tcBorders>
            <w:shd w:val="clear" w:color="auto" w:fill="auto"/>
            <w:vAlign w:val="center"/>
          </w:tcPr>
          <w:p w:rsidR="008E2D59" w:rsidRPr="00E93B80" w:rsidRDefault="008E2D59" w:rsidP="00605C4F">
            <w:pPr>
              <w:spacing w:after="0"/>
              <w:ind w:firstLine="0"/>
              <w:jc w:val="center"/>
              <w:rPr>
                <w:rFonts w:eastAsia="Times New Roman" w:cs="Times New Roman"/>
                <w:szCs w:val="24"/>
                <w:lang w:eastAsia="ru-RU"/>
              </w:rPr>
            </w:pPr>
            <w:r w:rsidRPr="00E93B80">
              <w:rPr>
                <w:rFonts w:eastAsia="Times New Roman" w:cs="Times New Roman"/>
                <w:szCs w:val="24"/>
                <w:lang w:eastAsia="ru-RU"/>
              </w:rPr>
              <w:t>Conform Anexei nr.1</w:t>
            </w:r>
          </w:p>
        </w:tc>
      </w:tr>
    </w:tbl>
    <w:p w:rsidR="00605C4F" w:rsidRDefault="00605C4F" w:rsidP="00605C4F">
      <w:pPr>
        <w:tabs>
          <w:tab w:val="left" w:pos="284"/>
          <w:tab w:val="right" w:pos="9531"/>
        </w:tabs>
        <w:spacing w:after="0"/>
        <w:ind w:left="284" w:firstLine="0"/>
        <w:jc w:val="left"/>
        <w:rPr>
          <w:rFonts w:eastAsia="Times New Roman" w:cs="Times New Roman"/>
          <w:b/>
          <w:sz w:val="28"/>
          <w:szCs w:val="28"/>
          <w:lang w:eastAsia="ru-RU"/>
        </w:rPr>
      </w:pPr>
    </w:p>
    <w:p w:rsidR="00E93B80" w:rsidRPr="00E93B80" w:rsidRDefault="00315A1E" w:rsidP="00E93B80">
      <w:pPr>
        <w:pStyle w:val="2"/>
        <w:keepNext w:val="0"/>
        <w:spacing w:before="120"/>
        <w:rPr>
          <w:rFonts w:ascii="Times New Roman" w:hAnsi="Times New Roman" w:cs="Times New Roman"/>
          <w:b w:val="0"/>
          <w:color w:val="auto"/>
          <w:sz w:val="28"/>
          <w:szCs w:val="28"/>
        </w:rPr>
      </w:pPr>
      <w:r w:rsidRPr="00E93B80">
        <w:rPr>
          <w:rFonts w:ascii="Times New Roman" w:eastAsia="Times New Roman" w:hAnsi="Times New Roman" w:cs="Times New Roman"/>
          <w:color w:val="auto"/>
          <w:sz w:val="28"/>
          <w:szCs w:val="28"/>
          <w:lang w:eastAsia="ru-RU"/>
        </w:rPr>
        <w:t>Termenul de livrare/prestare solicitat și lo</w:t>
      </w:r>
      <w:r w:rsidR="00E93B80" w:rsidRPr="00E93B80">
        <w:rPr>
          <w:rFonts w:ascii="Times New Roman" w:eastAsia="Times New Roman" w:hAnsi="Times New Roman" w:cs="Times New Roman"/>
          <w:color w:val="auto"/>
          <w:sz w:val="28"/>
          <w:szCs w:val="28"/>
          <w:lang w:eastAsia="ru-RU"/>
        </w:rPr>
        <w:t>cul destinației finale:</w:t>
      </w:r>
      <w:r w:rsidR="00E93B80" w:rsidRPr="00E93B80">
        <w:rPr>
          <w:rFonts w:ascii="Times New Roman" w:eastAsia="Times New Roman" w:hAnsi="Times New Roman" w:cs="Times New Roman"/>
          <w:b w:val="0"/>
          <w:color w:val="auto"/>
          <w:sz w:val="28"/>
          <w:szCs w:val="28"/>
          <w:lang w:eastAsia="ru-RU"/>
        </w:rPr>
        <w:t xml:space="preserve"> </w:t>
      </w:r>
      <w:r w:rsidR="008E2D59" w:rsidRPr="008E2D59">
        <w:rPr>
          <w:rFonts w:ascii="Times New Roman" w:eastAsia="Times New Roman" w:hAnsi="Times New Roman" w:cs="Times New Roman"/>
          <w:i/>
          <w:color w:val="auto"/>
          <w:sz w:val="28"/>
          <w:szCs w:val="28"/>
          <w:u w:val="single"/>
          <w:shd w:val="clear" w:color="auto" w:fill="FFFF00"/>
          <w:lang w:eastAsia="ru-RU"/>
        </w:rPr>
        <w:t xml:space="preserve">           </w:t>
      </w:r>
      <w:r w:rsidR="00E93B80" w:rsidRPr="008E2D59">
        <w:rPr>
          <w:rFonts w:ascii="Times New Roman" w:hAnsi="Times New Roman" w:cs="Times New Roman"/>
          <w:b w:val="0"/>
          <w:i/>
          <w:color w:val="auto"/>
          <w:spacing w:val="-2"/>
          <w:sz w:val="28"/>
          <w:szCs w:val="28"/>
          <w:shd w:val="clear" w:color="auto" w:fill="FFFF00"/>
        </w:rPr>
        <w:t xml:space="preserve"> </w:t>
      </w:r>
      <w:r w:rsidR="00E93B80" w:rsidRPr="00E93B80">
        <w:rPr>
          <w:rFonts w:ascii="Times New Roman" w:hAnsi="Times New Roman" w:cs="Times New Roman"/>
          <w:b w:val="0"/>
          <w:i/>
          <w:color w:val="auto"/>
          <w:spacing w:val="-2"/>
          <w:sz w:val="28"/>
          <w:szCs w:val="28"/>
        </w:rPr>
        <w:t>(Dacă serviciile vor fi prestate cu succes şi în timp util, termenul contractului poate fi extins pentru anii fiscali 201</w:t>
      </w:r>
      <w:r w:rsidR="007B1E38">
        <w:rPr>
          <w:rFonts w:ascii="Times New Roman" w:hAnsi="Times New Roman" w:cs="Times New Roman"/>
          <w:b w:val="0"/>
          <w:i/>
          <w:color w:val="auto"/>
          <w:spacing w:val="-2"/>
          <w:sz w:val="28"/>
          <w:szCs w:val="28"/>
        </w:rPr>
        <w:t>9</w:t>
      </w:r>
      <w:r w:rsidR="00E93B80" w:rsidRPr="00E93B80">
        <w:rPr>
          <w:rFonts w:ascii="Times New Roman" w:hAnsi="Times New Roman" w:cs="Times New Roman"/>
          <w:b w:val="0"/>
          <w:i/>
          <w:color w:val="auto"/>
          <w:spacing w:val="-2"/>
          <w:sz w:val="28"/>
          <w:szCs w:val="28"/>
        </w:rPr>
        <w:t>, 20</w:t>
      </w:r>
      <w:r w:rsidR="007B1E38">
        <w:rPr>
          <w:rFonts w:ascii="Times New Roman" w:hAnsi="Times New Roman" w:cs="Times New Roman"/>
          <w:b w:val="0"/>
          <w:i/>
          <w:color w:val="auto"/>
          <w:spacing w:val="-2"/>
          <w:sz w:val="28"/>
          <w:szCs w:val="28"/>
        </w:rPr>
        <w:t>20</w:t>
      </w:r>
      <w:r w:rsidR="00E93B80" w:rsidRPr="00E93B80">
        <w:rPr>
          <w:rFonts w:ascii="Times New Roman" w:hAnsi="Times New Roman" w:cs="Times New Roman"/>
          <w:b w:val="0"/>
          <w:i/>
          <w:color w:val="auto"/>
          <w:spacing w:val="-2"/>
          <w:sz w:val="28"/>
          <w:szCs w:val="28"/>
        </w:rPr>
        <w:t>.</w:t>
      </w:r>
      <w:r w:rsidR="00E93B80" w:rsidRPr="00E93B80">
        <w:rPr>
          <w:rFonts w:ascii="Times New Roman" w:hAnsi="Times New Roman" w:cs="Times New Roman"/>
          <w:b w:val="0"/>
          <w:color w:val="auto"/>
          <w:sz w:val="28"/>
          <w:szCs w:val="28"/>
        </w:rPr>
        <w:t xml:space="preserve"> </w:t>
      </w:r>
      <w:r w:rsidR="00E93B80" w:rsidRPr="00E93B80">
        <w:rPr>
          <w:rFonts w:ascii="Times New Roman" w:hAnsi="Times New Roman" w:cs="Times New Roman"/>
          <w:b w:val="0"/>
          <w:i/>
          <w:color w:val="auto"/>
          <w:sz w:val="28"/>
          <w:szCs w:val="28"/>
        </w:rPr>
        <w:t>Rapoartele solicitate vor fi prezentate după cum urmează:</w:t>
      </w:r>
    </w:p>
    <w:p w:rsidR="00E93B80" w:rsidRPr="00E93B80" w:rsidRDefault="00E93B80" w:rsidP="00E93B80">
      <w:pPr>
        <w:pStyle w:val="2"/>
        <w:keepNext w:val="0"/>
        <w:spacing w:before="120"/>
        <w:rPr>
          <w:rFonts w:ascii="Times New Roman" w:hAnsi="Times New Roman" w:cs="Times New Roman"/>
          <w:b w:val="0"/>
          <w:i/>
          <w:color w:val="auto"/>
          <w:sz w:val="28"/>
          <w:szCs w:val="28"/>
        </w:rPr>
      </w:pPr>
      <w:r w:rsidRPr="00E93B80">
        <w:rPr>
          <w:rFonts w:ascii="Times New Roman" w:hAnsi="Times New Roman" w:cs="Times New Roman"/>
          <w:b w:val="0"/>
          <w:i/>
          <w:color w:val="auto"/>
          <w:sz w:val="28"/>
          <w:szCs w:val="28"/>
        </w:rPr>
        <w:t>– Proiectul raportului final (1 copie în limba engleză şi 3 copii în limba română) - în decursul unei luni după semnarea contractului;</w:t>
      </w:r>
    </w:p>
    <w:p w:rsidR="00E93B80" w:rsidRPr="00E93B80" w:rsidRDefault="00E93B80" w:rsidP="00E93B80">
      <w:pPr>
        <w:pStyle w:val="2"/>
        <w:keepNext w:val="0"/>
        <w:spacing w:before="120"/>
        <w:rPr>
          <w:rFonts w:ascii="Times New Roman" w:hAnsi="Times New Roman" w:cs="Times New Roman"/>
          <w:b w:val="0"/>
          <w:bCs w:val="0"/>
          <w:i/>
          <w:snapToGrid w:val="0"/>
          <w:color w:val="auto"/>
          <w:sz w:val="28"/>
          <w:szCs w:val="28"/>
        </w:rPr>
      </w:pPr>
      <w:r w:rsidRPr="00E93B80">
        <w:rPr>
          <w:rFonts w:ascii="Times New Roman" w:hAnsi="Times New Roman" w:cs="Times New Roman"/>
          <w:b w:val="0"/>
          <w:i/>
          <w:color w:val="auto"/>
          <w:sz w:val="28"/>
          <w:szCs w:val="28"/>
        </w:rPr>
        <w:t>– Raportul final (5 copii în limba engleză şi 5 copii în limba română) - în decursul unei săptămîni de la prezentarea comentariilor Clientului referitoare la Proiectul raportului final;</w:t>
      </w:r>
    </w:p>
    <w:p w:rsidR="00E93B80" w:rsidRPr="00E93B80" w:rsidRDefault="00E93B80" w:rsidP="00E93B80">
      <w:pPr>
        <w:pStyle w:val="2"/>
        <w:keepNext w:val="0"/>
        <w:spacing w:before="120"/>
        <w:rPr>
          <w:rFonts w:ascii="Times New Roman" w:hAnsi="Times New Roman" w:cs="Times New Roman"/>
          <w:b w:val="0"/>
          <w:i/>
          <w:color w:val="auto"/>
          <w:sz w:val="28"/>
          <w:szCs w:val="28"/>
        </w:rPr>
      </w:pPr>
      <w:r w:rsidRPr="00E93B80">
        <w:rPr>
          <w:rFonts w:ascii="Times New Roman" w:hAnsi="Times New Roman" w:cs="Times New Roman"/>
          <w:b w:val="0"/>
          <w:i/>
          <w:color w:val="auto"/>
          <w:sz w:val="28"/>
          <w:szCs w:val="28"/>
        </w:rPr>
        <w:lastRenderedPageBreak/>
        <w:t xml:space="preserve">– „Raportul cu recomandări” (3 copii în limba engleză şi 3 copii în limba română) - în decursul a două luni de la semnarea contractului;  </w:t>
      </w:r>
    </w:p>
    <w:p w:rsidR="00E93B80" w:rsidRPr="00E93B80" w:rsidRDefault="00E93B80" w:rsidP="00E93B80">
      <w:pPr>
        <w:rPr>
          <w:i/>
          <w:sz w:val="28"/>
          <w:szCs w:val="28"/>
        </w:rPr>
      </w:pPr>
      <w:r w:rsidRPr="00E93B80">
        <w:rPr>
          <w:b/>
          <w:spacing w:val="-2"/>
          <w:sz w:val="28"/>
          <w:szCs w:val="28"/>
        </w:rPr>
        <w:t xml:space="preserve">Termenul de achitare a plăţii pentru serviciile prestate: </w:t>
      </w:r>
      <w:r w:rsidRPr="00E93B80">
        <w:rPr>
          <w:b/>
          <w:sz w:val="28"/>
          <w:szCs w:val="28"/>
        </w:rPr>
        <w:t xml:space="preserve"> </w:t>
      </w:r>
      <w:r w:rsidRPr="00E93B80">
        <w:rPr>
          <w:i/>
          <w:sz w:val="28"/>
          <w:szCs w:val="28"/>
        </w:rPr>
        <w:t>25 % din suma unică vor achitate la prezentarea proiectului raportului final; 50 % din suma unică vor fi achitate la prezentarea şi aprobarea de către Beneficiar a raportului final; 25 % din suma unică vor fi achitate la prezentarea  „Raportului cu recomandări”.</w:t>
      </w:r>
    </w:p>
    <w:p w:rsidR="00315A1E" w:rsidRPr="002B1D35" w:rsidRDefault="00315A1E" w:rsidP="00E93B80">
      <w:pPr>
        <w:tabs>
          <w:tab w:val="left" w:pos="284"/>
          <w:tab w:val="right" w:pos="9531"/>
        </w:tabs>
        <w:spacing w:after="0"/>
        <w:ind w:left="284" w:firstLine="0"/>
        <w:jc w:val="left"/>
        <w:rPr>
          <w:rFonts w:eastAsia="Times New Roman" w:cs="Times New Roman"/>
          <w:b/>
          <w:sz w:val="28"/>
          <w:szCs w:val="28"/>
          <w:lang w:eastAsia="ru-RU"/>
        </w:rPr>
      </w:pPr>
    </w:p>
    <w:tbl>
      <w:tblPr>
        <w:tblW w:w="9747" w:type="dxa"/>
        <w:tblLayout w:type="fixed"/>
        <w:tblLook w:val="04A0" w:firstRow="1" w:lastRow="0" w:firstColumn="1" w:lastColumn="0" w:noHBand="0" w:noVBand="1"/>
      </w:tblPr>
      <w:tblGrid>
        <w:gridCol w:w="9747"/>
      </w:tblGrid>
      <w:tr w:rsidR="00315A1E" w:rsidRPr="002B1D35" w:rsidTr="0003459B">
        <w:trPr>
          <w:trHeight w:val="697"/>
        </w:trPr>
        <w:tc>
          <w:tcPr>
            <w:tcW w:w="9747" w:type="dxa"/>
          </w:tcPr>
          <w:p w:rsidR="00315A1E" w:rsidRDefault="00315A1E" w:rsidP="00605C4F">
            <w:pPr>
              <w:numPr>
                <w:ilvl w:val="0"/>
                <w:numId w:val="3"/>
              </w:numPr>
              <w:tabs>
                <w:tab w:val="left" w:pos="284"/>
                <w:tab w:val="right" w:pos="9531"/>
              </w:tabs>
              <w:spacing w:after="0"/>
              <w:ind w:left="284" w:hanging="284"/>
              <w:jc w:val="left"/>
              <w:rPr>
                <w:rFonts w:eastAsia="Times New Roman" w:cs="Times New Roman"/>
                <w:b/>
                <w:sz w:val="28"/>
                <w:szCs w:val="28"/>
                <w:lang w:eastAsia="ru-RU"/>
              </w:rPr>
            </w:pPr>
            <w:r w:rsidRPr="002B1D35">
              <w:rPr>
                <w:rFonts w:eastAsia="Times New Roman" w:cs="Times New Roman"/>
                <w:b/>
                <w:sz w:val="28"/>
                <w:szCs w:val="28"/>
                <w:lang w:eastAsia="ru-RU"/>
              </w:rPr>
              <w:t xml:space="preserve">Documentele/cerinţele de calificare pentru operatorii economici includ următoarele: </w:t>
            </w:r>
          </w:p>
          <w:p w:rsidR="00605C4F" w:rsidRPr="002B1D35" w:rsidRDefault="00605C4F" w:rsidP="00605C4F">
            <w:pPr>
              <w:tabs>
                <w:tab w:val="left" w:pos="284"/>
                <w:tab w:val="right" w:pos="9531"/>
              </w:tabs>
              <w:spacing w:after="0"/>
              <w:ind w:left="284" w:firstLine="0"/>
              <w:jc w:val="left"/>
              <w:rPr>
                <w:rFonts w:eastAsia="Times New Roman" w:cs="Times New Roman"/>
                <w:b/>
                <w:sz w:val="28"/>
                <w:szCs w:val="28"/>
                <w:lang w:eastAsia="ru-RU"/>
              </w:rPr>
            </w:pPr>
          </w:p>
          <w:tbl>
            <w:tblPr>
              <w:tblStyle w:val="GrilTabel1"/>
              <w:tblW w:w="0" w:type="auto"/>
              <w:tblLayout w:type="fixed"/>
              <w:tblLook w:val="04A0" w:firstRow="1" w:lastRow="0" w:firstColumn="1" w:lastColumn="0" w:noHBand="0" w:noVBand="1"/>
            </w:tblPr>
            <w:tblGrid>
              <w:gridCol w:w="656"/>
              <w:gridCol w:w="3592"/>
              <w:gridCol w:w="3685"/>
              <w:gridCol w:w="1588"/>
            </w:tblGrid>
            <w:tr w:rsidR="00F1493F" w:rsidRPr="002B1D35" w:rsidTr="0003459B">
              <w:trPr>
                <w:trHeight w:val="701"/>
              </w:trPr>
              <w:tc>
                <w:tcPr>
                  <w:tcW w:w="656" w:type="dxa"/>
                  <w:shd w:val="clear" w:color="auto" w:fill="D9D9D9" w:themeFill="background1" w:themeFillShade="D9"/>
                </w:tcPr>
                <w:p w:rsidR="00F1493F" w:rsidRPr="00F1493F" w:rsidRDefault="00F1493F" w:rsidP="00605C4F">
                  <w:pPr>
                    <w:tabs>
                      <w:tab w:val="left" w:pos="612"/>
                    </w:tabs>
                    <w:spacing w:after="0"/>
                    <w:ind w:firstLine="0"/>
                    <w:jc w:val="left"/>
                    <w:rPr>
                      <w:rFonts w:eastAsia="Times New Roman"/>
                      <w:b/>
                      <w:szCs w:val="24"/>
                      <w:lang w:eastAsia="ru-RU"/>
                    </w:rPr>
                  </w:pPr>
                  <w:r w:rsidRPr="00F1493F">
                    <w:rPr>
                      <w:rFonts w:eastAsia="Times New Roman"/>
                      <w:b/>
                      <w:szCs w:val="24"/>
                      <w:lang w:eastAsia="ru-RU"/>
                    </w:rPr>
                    <w:t>Nr. d/o</w:t>
                  </w:r>
                </w:p>
              </w:tc>
              <w:tc>
                <w:tcPr>
                  <w:tcW w:w="3592" w:type="dxa"/>
                  <w:shd w:val="clear" w:color="auto" w:fill="D9D9D9" w:themeFill="background1" w:themeFillShade="D9"/>
                </w:tcPr>
                <w:p w:rsidR="00F1493F" w:rsidRPr="00F1493F" w:rsidRDefault="00F1493F" w:rsidP="00605C4F">
                  <w:pPr>
                    <w:tabs>
                      <w:tab w:val="left" w:pos="612"/>
                    </w:tabs>
                    <w:spacing w:after="0"/>
                    <w:ind w:firstLine="0"/>
                    <w:jc w:val="left"/>
                    <w:rPr>
                      <w:rFonts w:eastAsia="Times New Roman"/>
                      <w:b/>
                      <w:szCs w:val="24"/>
                      <w:lang w:eastAsia="ru-RU"/>
                    </w:rPr>
                  </w:pPr>
                  <w:r w:rsidRPr="00F1493F">
                    <w:rPr>
                      <w:rFonts w:eastAsia="Times New Roman"/>
                      <w:b/>
                      <w:szCs w:val="24"/>
                      <w:lang w:eastAsia="ru-RU"/>
                    </w:rPr>
                    <w:t>Denumirea documentului/cerinței</w:t>
                  </w:r>
                </w:p>
              </w:tc>
              <w:tc>
                <w:tcPr>
                  <w:tcW w:w="3685" w:type="dxa"/>
                  <w:shd w:val="clear" w:color="auto" w:fill="D9D9D9" w:themeFill="background1" w:themeFillShade="D9"/>
                </w:tcPr>
                <w:p w:rsidR="00F1493F" w:rsidRPr="00F1493F" w:rsidRDefault="00F1493F" w:rsidP="00605C4F">
                  <w:pPr>
                    <w:tabs>
                      <w:tab w:val="left" w:pos="612"/>
                    </w:tabs>
                    <w:spacing w:after="0"/>
                    <w:ind w:firstLine="0"/>
                    <w:jc w:val="left"/>
                    <w:rPr>
                      <w:rFonts w:eastAsia="Times New Roman"/>
                      <w:b/>
                      <w:szCs w:val="24"/>
                      <w:lang w:eastAsia="ru-RU"/>
                    </w:rPr>
                  </w:pPr>
                  <w:r w:rsidRPr="00F1493F">
                    <w:rPr>
                      <w:rFonts w:eastAsia="Times New Roman"/>
                      <w:b/>
                      <w:szCs w:val="24"/>
                      <w:lang w:eastAsia="ru-RU"/>
                    </w:rPr>
                    <w:t>Cerințe suplimentare față de document</w:t>
                  </w:r>
                </w:p>
              </w:tc>
              <w:tc>
                <w:tcPr>
                  <w:tcW w:w="1588" w:type="dxa"/>
                  <w:shd w:val="clear" w:color="auto" w:fill="D9D9D9" w:themeFill="background1" w:themeFillShade="D9"/>
                </w:tcPr>
                <w:p w:rsidR="00F1493F" w:rsidRPr="00F1493F" w:rsidRDefault="00F1493F" w:rsidP="00605C4F">
                  <w:pPr>
                    <w:tabs>
                      <w:tab w:val="left" w:pos="612"/>
                    </w:tabs>
                    <w:spacing w:after="0"/>
                    <w:ind w:firstLine="0"/>
                    <w:jc w:val="left"/>
                    <w:rPr>
                      <w:rFonts w:eastAsia="Times New Roman"/>
                      <w:b/>
                      <w:szCs w:val="24"/>
                      <w:lang w:eastAsia="ru-RU"/>
                    </w:rPr>
                  </w:pPr>
                  <w:r w:rsidRPr="00F1493F">
                    <w:rPr>
                      <w:b/>
                      <w:szCs w:val="24"/>
                    </w:rPr>
                    <w:t>Obligativitatea</w:t>
                  </w:r>
                </w:p>
              </w:tc>
            </w:tr>
            <w:tr w:rsidR="00F1493F" w:rsidRPr="002B1D35" w:rsidTr="0003459B">
              <w:trPr>
                <w:trHeight w:val="439"/>
              </w:trPr>
              <w:tc>
                <w:tcPr>
                  <w:tcW w:w="656" w:type="dxa"/>
                </w:tcPr>
                <w:p w:rsidR="00F1493F" w:rsidRPr="0003459B" w:rsidRDefault="00B94D3A" w:rsidP="00605C4F">
                  <w:pPr>
                    <w:tabs>
                      <w:tab w:val="left" w:pos="612"/>
                    </w:tabs>
                    <w:spacing w:after="0"/>
                    <w:ind w:firstLine="0"/>
                    <w:jc w:val="left"/>
                    <w:rPr>
                      <w:rFonts w:eastAsia="Times New Roman"/>
                      <w:szCs w:val="24"/>
                      <w:lang w:eastAsia="ru-RU"/>
                    </w:rPr>
                  </w:pPr>
                  <w:r w:rsidRPr="0003459B">
                    <w:rPr>
                      <w:rFonts w:eastAsia="Times New Roman"/>
                      <w:szCs w:val="24"/>
                      <w:lang w:eastAsia="ru-RU"/>
                    </w:rPr>
                    <w:t>1.</w:t>
                  </w:r>
                </w:p>
              </w:tc>
              <w:tc>
                <w:tcPr>
                  <w:tcW w:w="3592" w:type="dxa"/>
                </w:tcPr>
                <w:p w:rsidR="00F1493F" w:rsidRPr="0003459B" w:rsidRDefault="008E6836" w:rsidP="00605C4F">
                  <w:pPr>
                    <w:tabs>
                      <w:tab w:val="left" w:pos="612"/>
                    </w:tabs>
                    <w:spacing w:after="0"/>
                    <w:ind w:firstLine="0"/>
                    <w:jc w:val="left"/>
                    <w:rPr>
                      <w:rFonts w:eastAsia="Times New Roman"/>
                      <w:szCs w:val="24"/>
                      <w:lang w:eastAsia="ru-RU"/>
                    </w:rPr>
                  </w:pPr>
                  <w:r w:rsidRPr="0003459B">
                    <w:rPr>
                      <w:iCs/>
                      <w:szCs w:val="24"/>
                    </w:rPr>
                    <w:t>Certificat de înregistrare a întreprinderii</w:t>
                  </w:r>
                </w:p>
              </w:tc>
              <w:tc>
                <w:tcPr>
                  <w:tcW w:w="3685" w:type="dxa"/>
                </w:tcPr>
                <w:p w:rsidR="00F1493F" w:rsidRPr="0003459B" w:rsidRDefault="008E6836" w:rsidP="00B94D3A">
                  <w:pPr>
                    <w:spacing w:before="120" w:after="120"/>
                    <w:ind w:left="100" w:firstLine="0"/>
                    <w:rPr>
                      <w:iCs/>
                      <w:szCs w:val="24"/>
                    </w:rPr>
                  </w:pPr>
                  <w:r w:rsidRPr="0003459B">
                    <w:rPr>
                      <w:iCs/>
                      <w:szCs w:val="24"/>
                    </w:rPr>
                    <w:t>copie – emis de Camera Înregistrării de Stat (Ministerul Dezvoltării Informaţionale), confirmată prin aplicarea semnăturii şi ştampilei Participantului;</w:t>
                  </w:r>
                </w:p>
              </w:tc>
              <w:tc>
                <w:tcPr>
                  <w:tcW w:w="1588" w:type="dxa"/>
                </w:tcPr>
                <w:p w:rsidR="00F1493F" w:rsidRPr="0003459B" w:rsidRDefault="008E6836" w:rsidP="00605C4F">
                  <w:pPr>
                    <w:tabs>
                      <w:tab w:val="left" w:pos="612"/>
                    </w:tabs>
                    <w:spacing w:after="0"/>
                    <w:ind w:firstLine="0"/>
                    <w:jc w:val="left"/>
                    <w:rPr>
                      <w:rFonts w:eastAsia="Times New Roman"/>
                      <w:szCs w:val="24"/>
                      <w:lang w:eastAsia="ru-RU"/>
                    </w:rPr>
                  </w:pPr>
                  <w:r w:rsidRPr="0003459B">
                    <w:rPr>
                      <w:rFonts w:eastAsia="Times New Roman"/>
                      <w:szCs w:val="24"/>
                      <w:lang w:eastAsia="ru-RU"/>
                    </w:rPr>
                    <w:t>Obligatoriu</w:t>
                  </w:r>
                </w:p>
              </w:tc>
            </w:tr>
            <w:tr w:rsidR="00F1493F" w:rsidRPr="002B1D35" w:rsidTr="0003459B">
              <w:trPr>
                <w:trHeight w:val="439"/>
              </w:trPr>
              <w:tc>
                <w:tcPr>
                  <w:tcW w:w="656" w:type="dxa"/>
                </w:tcPr>
                <w:p w:rsidR="00F1493F" w:rsidRPr="0003459B" w:rsidRDefault="00B94D3A" w:rsidP="00605C4F">
                  <w:pPr>
                    <w:tabs>
                      <w:tab w:val="left" w:pos="612"/>
                    </w:tabs>
                    <w:spacing w:after="0"/>
                    <w:ind w:firstLine="0"/>
                    <w:jc w:val="left"/>
                    <w:rPr>
                      <w:rFonts w:eastAsia="Times New Roman"/>
                      <w:szCs w:val="24"/>
                      <w:lang w:eastAsia="ru-RU"/>
                    </w:rPr>
                  </w:pPr>
                  <w:r w:rsidRPr="0003459B">
                    <w:rPr>
                      <w:rFonts w:eastAsia="Times New Roman"/>
                      <w:szCs w:val="24"/>
                      <w:lang w:eastAsia="ru-RU"/>
                    </w:rPr>
                    <w:t>2.</w:t>
                  </w:r>
                </w:p>
              </w:tc>
              <w:tc>
                <w:tcPr>
                  <w:tcW w:w="3592" w:type="dxa"/>
                </w:tcPr>
                <w:p w:rsidR="00F1493F" w:rsidRPr="0003459B" w:rsidRDefault="00B94D3A" w:rsidP="00605C4F">
                  <w:pPr>
                    <w:tabs>
                      <w:tab w:val="left" w:pos="612"/>
                    </w:tabs>
                    <w:spacing w:after="0"/>
                    <w:ind w:firstLine="0"/>
                    <w:jc w:val="left"/>
                    <w:rPr>
                      <w:rFonts w:eastAsia="Times New Roman"/>
                      <w:szCs w:val="24"/>
                      <w:lang w:eastAsia="ru-RU"/>
                    </w:rPr>
                  </w:pPr>
                  <w:r w:rsidRPr="0003459B">
                    <w:rPr>
                      <w:iCs/>
                      <w:szCs w:val="24"/>
                    </w:rPr>
                    <w:t>Certificat de atribuire a contului bancar</w:t>
                  </w:r>
                </w:p>
              </w:tc>
              <w:tc>
                <w:tcPr>
                  <w:tcW w:w="3685" w:type="dxa"/>
                </w:tcPr>
                <w:p w:rsidR="00B94D3A" w:rsidRPr="0003459B" w:rsidRDefault="00B94D3A" w:rsidP="00B94D3A">
                  <w:pPr>
                    <w:spacing w:before="120" w:after="120"/>
                    <w:ind w:left="100" w:firstLine="0"/>
                    <w:rPr>
                      <w:iCs/>
                      <w:szCs w:val="24"/>
                    </w:rPr>
                  </w:pPr>
                  <w:r w:rsidRPr="0003459B">
                    <w:rPr>
                      <w:iCs/>
                      <w:szCs w:val="24"/>
                    </w:rPr>
                    <w:t>copie – eliberat de banca deţinătoare de cont;</w:t>
                  </w:r>
                </w:p>
                <w:p w:rsidR="00F1493F" w:rsidRPr="0003459B" w:rsidRDefault="00F1493F" w:rsidP="00B94D3A">
                  <w:pPr>
                    <w:tabs>
                      <w:tab w:val="left" w:pos="612"/>
                    </w:tabs>
                    <w:spacing w:after="0"/>
                    <w:ind w:left="100" w:firstLine="0"/>
                    <w:jc w:val="left"/>
                    <w:rPr>
                      <w:rFonts w:eastAsia="Times New Roman"/>
                      <w:szCs w:val="24"/>
                      <w:lang w:eastAsia="ru-RU"/>
                    </w:rPr>
                  </w:pPr>
                </w:p>
              </w:tc>
              <w:tc>
                <w:tcPr>
                  <w:tcW w:w="1588" w:type="dxa"/>
                </w:tcPr>
                <w:p w:rsidR="00F1493F" w:rsidRPr="0003459B" w:rsidRDefault="00B94D3A" w:rsidP="00605C4F">
                  <w:pPr>
                    <w:tabs>
                      <w:tab w:val="left" w:pos="612"/>
                    </w:tabs>
                    <w:spacing w:after="0"/>
                    <w:ind w:firstLine="0"/>
                    <w:jc w:val="left"/>
                    <w:rPr>
                      <w:rFonts w:eastAsia="Times New Roman"/>
                      <w:szCs w:val="24"/>
                      <w:lang w:eastAsia="ru-RU"/>
                    </w:rPr>
                  </w:pPr>
                  <w:r w:rsidRPr="0003459B">
                    <w:rPr>
                      <w:rFonts w:eastAsia="Times New Roman"/>
                      <w:szCs w:val="24"/>
                      <w:lang w:eastAsia="ru-RU"/>
                    </w:rPr>
                    <w:t>Obligatoriu</w:t>
                  </w:r>
                </w:p>
              </w:tc>
            </w:tr>
            <w:tr w:rsidR="008E6836" w:rsidRPr="002B1D35" w:rsidTr="0003459B">
              <w:trPr>
                <w:trHeight w:val="439"/>
              </w:trPr>
              <w:tc>
                <w:tcPr>
                  <w:tcW w:w="656" w:type="dxa"/>
                </w:tcPr>
                <w:p w:rsidR="008E6836" w:rsidRPr="0003459B" w:rsidRDefault="00B94D3A" w:rsidP="00605C4F">
                  <w:pPr>
                    <w:tabs>
                      <w:tab w:val="left" w:pos="612"/>
                    </w:tabs>
                    <w:spacing w:after="0"/>
                    <w:ind w:firstLine="0"/>
                    <w:jc w:val="left"/>
                    <w:rPr>
                      <w:rFonts w:eastAsia="Times New Roman"/>
                      <w:szCs w:val="24"/>
                      <w:lang w:eastAsia="ru-RU"/>
                    </w:rPr>
                  </w:pPr>
                  <w:r w:rsidRPr="0003459B">
                    <w:rPr>
                      <w:rFonts w:eastAsia="Times New Roman"/>
                      <w:szCs w:val="24"/>
                      <w:lang w:eastAsia="ru-RU"/>
                    </w:rPr>
                    <w:t>3.</w:t>
                  </w:r>
                </w:p>
              </w:tc>
              <w:tc>
                <w:tcPr>
                  <w:tcW w:w="3592" w:type="dxa"/>
                </w:tcPr>
                <w:p w:rsidR="008E6836" w:rsidRPr="0003459B" w:rsidRDefault="00B94D3A" w:rsidP="00605C4F">
                  <w:pPr>
                    <w:tabs>
                      <w:tab w:val="left" w:pos="612"/>
                    </w:tabs>
                    <w:spacing w:after="0"/>
                    <w:ind w:firstLine="0"/>
                    <w:jc w:val="left"/>
                    <w:rPr>
                      <w:rFonts w:eastAsia="Times New Roman"/>
                      <w:szCs w:val="24"/>
                      <w:lang w:eastAsia="ru-RU"/>
                    </w:rPr>
                  </w:pPr>
                  <w:r w:rsidRPr="0003459B">
                    <w:rPr>
                      <w:iCs/>
                      <w:szCs w:val="24"/>
                    </w:rPr>
                    <w:t>Certificat de efectuare sistematică a plăţii impozitelor, contribuţiilor</w:t>
                  </w:r>
                </w:p>
              </w:tc>
              <w:tc>
                <w:tcPr>
                  <w:tcW w:w="3685" w:type="dxa"/>
                </w:tcPr>
                <w:p w:rsidR="008E6836" w:rsidRPr="0003459B" w:rsidRDefault="00B94D3A" w:rsidP="00B94D3A">
                  <w:pPr>
                    <w:tabs>
                      <w:tab w:val="left" w:pos="612"/>
                    </w:tabs>
                    <w:spacing w:after="0"/>
                    <w:ind w:left="100" w:firstLine="0"/>
                    <w:jc w:val="left"/>
                    <w:rPr>
                      <w:rFonts w:eastAsia="Times New Roman"/>
                      <w:szCs w:val="24"/>
                      <w:lang w:eastAsia="ru-RU"/>
                    </w:rPr>
                  </w:pPr>
                  <w:r w:rsidRPr="0003459B">
                    <w:rPr>
                      <w:iCs/>
                      <w:szCs w:val="24"/>
                    </w:rPr>
                    <w:t>copie – eliberat de Inspectoratul Fiscal (valabilitatea certificatului - conform cerinţelor Inspectoratului Fiscal al Republicii Moldova);</w:t>
                  </w:r>
                </w:p>
              </w:tc>
              <w:tc>
                <w:tcPr>
                  <w:tcW w:w="1588" w:type="dxa"/>
                </w:tcPr>
                <w:p w:rsidR="008E6836" w:rsidRPr="0003459B" w:rsidRDefault="00B94D3A" w:rsidP="00605C4F">
                  <w:pPr>
                    <w:tabs>
                      <w:tab w:val="left" w:pos="612"/>
                    </w:tabs>
                    <w:spacing w:after="0"/>
                    <w:ind w:firstLine="0"/>
                    <w:jc w:val="left"/>
                    <w:rPr>
                      <w:rFonts w:eastAsia="Times New Roman"/>
                      <w:szCs w:val="24"/>
                      <w:lang w:eastAsia="ru-RU"/>
                    </w:rPr>
                  </w:pPr>
                  <w:r w:rsidRPr="0003459B">
                    <w:rPr>
                      <w:rFonts w:eastAsia="Times New Roman"/>
                      <w:szCs w:val="24"/>
                      <w:lang w:eastAsia="ru-RU"/>
                    </w:rPr>
                    <w:t>Obligatoriu</w:t>
                  </w:r>
                </w:p>
              </w:tc>
            </w:tr>
            <w:tr w:rsidR="00B94D3A" w:rsidRPr="002B1D35" w:rsidTr="0003459B">
              <w:trPr>
                <w:trHeight w:val="439"/>
              </w:trPr>
              <w:tc>
                <w:tcPr>
                  <w:tcW w:w="656" w:type="dxa"/>
                </w:tcPr>
                <w:p w:rsidR="00B94D3A" w:rsidRPr="0003459B" w:rsidRDefault="00B94D3A" w:rsidP="00605C4F">
                  <w:pPr>
                    <w:tabs>
                      <w:tab w:val="left" w:pos="612"/>
                    </w:tabs>
                    <w:spacing w:after="0"/>
                    <w:ind w:firstLine="0"/>
                    <w:jc w:val="left"/>
                    <w:rPr>
                      <w:rFonts w:eastAsia="Times New Roman"/>
                      <w:szCs w:val="24"/>
                      <w:lang w:eastAsia="ru-RU"/>
                    </w:rPr>
                  </w:pPr>
                  <w:r w:rsidRPr="0003459B">
                    <w:rPr>
                      <w:rFonts w:eastAsia="Times New Roman"/>
                      <w:szCs w:val="24"/>
                      <w:lang w:eastAsia="ru-RU"/>
                    </w:rPr>
                    <w:t>4.</w:t>
                  </w:r>
                </w:p>
              </w:tc>
              <w:tc>
                <w:tcPr>
                  <w:tcW w:w="3592" w:type="dxa"/>
                </w:tcPr>
                <w:p w:rsidR="00B94D3A" w:rsidRPr="0003459B" w:rsidRDefault="00B94D3A" w:rsidP="00605C4F">
                  <w:pPr>
                    <w:tabs>
                      <w:tab w:val="left" w:pos="612"/>
                    </w:tabs>
                    <w:spacing w:after="0"/>
                    <w:ind w:firstLine="0"/>
                    <w:jc w:val="left"/>
                    <w:rPr>
                      <w:rFonts w:eastAsia="Times New Roman"/>
                      <w:szCs w:val="24"/>
                      <w:lang w:eastAsia="ru-RU"/>
                    </w:rPr>
                  </w:pPr>
                  <w:r w:rsidRPr="0003459B">
                    <w:rPr>
                      <w:iCs/>
                      <w:szCs w:val="24"/>
                    </w:rPr>
                    <w:t>Ultimul raport financiar</w:t>
                  </w:r>
                </w:p>
              </w:tc>
              <w:tc>
                <w:tcPr>
                  <w:tcW w:w="3685" w:type="dxa"/>
                </w:tcPr>
                <w:p w:rsidR="00B94D3A" w:rsidRPr="0003459B" w:rsidRDefault="00B94D3A" w:rsidP="00B94D3A">
                  <w:pPr>
                    <w:spacing w:before="120" w:after="120"/>
                    <w:ind w:left="100" w:firstLine="0"/>
                    <w:rPr>
                      <w:iCs/>
                      <w:szCs w:val="24"/>
                    </w:rPr>
                  </w:pPr>
                  <w:r w:rsidRPr="0003459B">
                    <w:rPr>
                      <w:iCs/>
                      <w:szCs w:val="24"/>
                    </w:rPr>
                    <w:t xml:space="preserve">copie – confirmată prin semnătura şi ştampila Participantului; </w:t>
                  </w:r>
                </w:p>
                <w:p w:rsidR="00B94D3A" w:rsidRPr="0003459B" w:rsidRDefault="00B94D3A" w:rsidP="00B94D3A">
                  <w:pPr>
                    <w:tabs>
                      <w:tab w:val="left" w:pos="612"/>
                    </w:tabs>
                    <w:spacing w:after="0"/>
                    <w:ind w:left="100" w:firstLine="0"/>
                    <w:jc w:val="left"/>
                    <w:rPr>
                      <w:rFonts w:eastAsia="Times New Roman"/>
                      <w:szCs w:val="24"/>
                      <w:lang w:eastAsia="ru-RU"/>
                    </w:rPr>
                  </w:pPr>
                </w:p>
              </w:tc>
              <w:tc>
                <w:tcPr>
                  <w:tcW w:w="1588" w:type="dxa"/>
                </w:tcPr>
                <w:p w:rsidR="00B94D3A" w:rsidRPr="0003459B" w:rsidRDefault="00B94D3A" w:rsidP="00605C4F">
                  <w:pPr>
                    <w:tabs>
                      <w:tab w:val="left" w:pos="612"/>
                    </w:tabs>
                    <w:spacing w:after="0"/>
                    <w:ind w:firstLine="0"/>
                    <w:jc w:val="left"/>
                    <w:rPr>
                      <w:rFonts w:eastAsia="Times New Roman"/>
                      <w:szCs w:val="24"/>
                      <w:lang w:eastAsia="ru-RU"/>
                    </w:rPr>
                  </w:pPr>
                  <w:r w:rsidRPr="0003459B">
                    <w:rPr>
                      <w:rFonts w:eastAsia="Times New Roman"/>
                      <w:szCs w:val="24"/>
                      <w:lang w:eastAsia="ru-RU"/>
                    </w:rPr>
                    <w:t>Obligatoriu</w:t>
                  </w:r>
                </w:p>
              </w:tc>
            </w:tr>
            <w:tr w:rsidR="00B94D3A" w:rsidRPr="002B1D35" w:rsidTr="0003459B">
              <w:trPr>
                <w:trHeight w:val="439"/>
              </w:trPr>
              <w:tc>
                <w:tcPr>
                  <w:tcW w:w="656" w:type="dxa"/>
                </w:tcPr>
                <w:p w:rsidR="00B94D3A" w:rsidRPr="0003459B" w:rsidRDefault="00B94D3A" w:rsidP="00605C4F">
                  <w:pPr>
                    <w:tabs>
                      <w:tab w:val="left" w:pos="612"/>
                    </w:tabs>
                    <w:spacing w:after="0"/>
                    <w:ind w:firstLine="0"/>
                    <w:jc w:val="left"/>
                    <w:rPr>
                      <w:rFonts w:eastAsia="Times New Roman"/>
                      <w:szCs w:val="24"/>
                      <w:lang w:eastAsia="ru-RU"/>
                    </w:rPr>
                  </w:pPr>
                  <w:r w:rsidRPr="0003459B">
                    <w:rPr>
                      <w:rFonts w:eastAsia="Times New Roman"/>
                      <w:szCs w:val="24"/>
                      <w:lang w:eastAsia="ru-RU"/>
                    </w:rPr>
                    <w:t>5.</w:t>
                  </w:r>
                </w:p>
              </w:tc>
              <w:tc>
                <w:tcPr>
                  <w:tcW w:w="3592" w:type="dxa"/>
                </w:tcPr>
                <w:p w:rsidR="00B94D3A" w:rsidRPr="0003459B" w:rsidRDefault="00B94D3A" w:rsidP="00605C4F">
                  <w:pPr>
                    <w:tabs>
                      <w:tab w:val="left" w:pos="612"/>
                    </w:tabs>
                    <w:spacing w:after="0"/>
                    <w:ind w:firstLine="0"/>
                    <w:jc w:val="left"/>
                    <w:rPr>
                      <w:rFonts w:eastAsia="Times New Roman"/>
                      <w:szCs w:val="24"/>
                      <w:lang w:eastAsia="ru-RU"/>
                    </w:rPr>
                  </w:pPr>
                  <w:r w:rsidRPr="0003459B">
                    <w:rPr>
                      <w:iCs/>
                      <w:szCs w:val="24"/>
                    </w:rPr>
                    <w:t>Licenţa de activitate</w:t>
                  </w:r>
                </w:p>
              </w:tc>
              <w:tc>
                <w:tcPr>
                  <w:tcW w:w="3685" w:type="dxa"/>
                </w:tcPr>
                <w:p w:rsidR="00B94D3A" w:rsidRPr="0003459B" w:rsidRDefault="00B94D3A" w:rsidP="0003459B">
                  <w:pPr>
                    <w:spacing w:before="120" w:after="120"/>
                    <w:ind w:left="100" w:firstLine="0"/>
                    <w:rPr>
                      <w:iCs/>
                      <w:szCs w:val="24"/>
                    </w:rPr>
                  </w:pPr>
                  <w:r w:rsidRPr="0003459B">
                    <w:rPr>
                      <w:iCs/>
                      <w:szCs w:val="24"/>
                    </w:rPr>
                    <w:t>copie – confirmată prin semnătura şi ştampila Participantului.</w:t>
                  </w:r>
                </w:p>
              </w:tc>
              <w:tc>
                <w:tcPr>
                  <w:tcW w:w="1588" w:type="dxa"/>
                </w:tcPr>
                <w:p w:rsidR="00B94D3A" w:rsidRPr="0003459B" w:rsidRDefault="00B94D3A" w:rsidP="00605C4F">
                  <w:pPr>
                    <w:tabs>
                      <w:tab w:val="left" w:pos="612"/>
                    </w:tabs>
                    <w:spacing w:after="0"/>
                    <w:ind w:firstLine="0"/>
                    <w:jc w:val="left"/>
                    <w:rPr>
                      <w:rFonts w:eastAsia="Times New Roman"/>
                      <w:szCs w:val="24"/>
                      <w:lang w:eastAsia="ru-RU"/>
                    </w:rPr>
                  </w:pPr>
                  <w:r w:rsidRPr="0003459B">
                    <w:rPr>
                      <w:rFonts w:eastAsia="Times New Roman"/>
                      <w:szCs w:val="24"/>
                      <w:lang w:eastAsia="ru-RU"/>
                    </w:rPr>
                    <w:t>Obligatoriu</w:t>
                  </w:r>
                </w:p>
              </w:tc>
            </w:tr>
            <w:tr w:rsidR="00B94D3A" w:rsidRPr="002B1D35" w:rsidTr="0003459B">
              <w:trPr>
                <w:trHeight w:val="439"/>
              </w:trPr>
              <w:tc>
                <w:tcPr>
                  <w:tcW w:w="656" w:type="dxa"/>
                </w:tcPr>
                <w:p w:rsidR="00B94D3A" w:rsidRPr="0003459B" w:rsidRDefault="00B94D3A" w:rsidP="00605C4F">
                  <w:pPr>
                    <w:tabs>
                      <w:tab w:val="left" w:pos="612"/>
                    </w:tabs>
                    <w:spacing w:after="0"/>
                    <w:ind w:firstLine="0"/>
                    <w:jc w:val="left"/>
                    <w:rPr>
                      <w:rFonts w:eastAsia="Times New Roman"/>
                      <w:szCs w:val="24"/>
                      <w:lang w:eastAsia="ru-RU"/>
                    </w:rPr>
                  </w:pPr>
                  <w:r w:rsidRPr="0003459B">
                    <w:rPr>
                      <w:rFonts w:eastAsia="Times New Roman"/>
                      <w:szCs w:val="24"/>
                      <w:lang w:eastAsia="ru-RU"/>
                    </w:rPr>
                    <w:t>6.</w:t>
                  </w:r>
                </w:p>
              </w:tc>
              <w:tc>
                <w:tcPr>
                  <w:tcW w:w="3592" w:type="dxa"/>
                </w:tcPr>
                <w:p w:rsidR="00B94D3A" w:rsidRPr="0003459B" w:rsidRDefault="00B94D3A" w:rsidP="00605C4F">
                  <w:pPr>
                    <w:tabs>
                      <w:tab w:val="left" w:pos="612"/>
                    </w:tabs>
                    <w:spacing w:after="0"/>
                    <w:ind w:firstLine="0"/>
                    <w:jc w:val="left"/>
                    <w:rPr>
                      <w:rFonts w:eastAsia="Times New Roman"/>
                      <w:szCs w:val="24"/>
                      <w:lang w:eastAsia="ru-RU"/>
                    </w:rPr>
                  </w:pPr>
                  <w:r w:rsidRPr="0003459B">
                    <w:rPr>
                      <w:iCs/>
                      <w:szCs w:val="24"/>
                    </w:rPr>
                    <w:t>Certificat ce confirmă calitatea serviciilor oferite</w:t>
                  </w:r>
                </w:p>
              </w:tc>
              <w:tc>
                <w:tcPr>
                  <w:tcW w:w="3685" w:type="dxa"/>
                </w:tcPr>
                <w:p w:rsidR="00B94D3A" w:rsidRPr="0003459B" w:rsidRDefault="00B94D3A" w:rsidP="0003459B">
                  <w:pPr>
                    <w:spacing w:before="120" w:after="120"/>
                    <w:ind w:firstLine="0"/>
                    <w:rPr>
                      <w:iCs/>
                      <w:szCs w:val="24"/>
                    </w:rPr>
                  </w:pPr>
                  <w:r w:rsidRPr="0003459B">
                    <w:rPr>
                      <w:iCs/>
                      <w:szCs w:val="24"/>
                    </w:rPr>
                    <w:t>eliberat de instituţia abilitată în acest sens – copia originalului, confirmată prin ştampila şi semnătura Participantului;</w:t>
                  </w:r>
                </w:p>
              </w:tc>
              <w:tc>
                <w:tcPr>
                  <w:tcW w:w="1588" w:type="dxa"/>
                </w:tcPr>
                <w:p w:rsidR="00B94D3A" w:rsidRPr="0003459B" w:rsidRDefault="00B94D3A" w:rsidP="00605C4F">
                  <w:pPr>
                    <w:tabs>
                      <w:tab w:val="left" w:pos="612"/>
                    </w:tabs>
                    <w:spacing w:after="0"/>
                    <w:ind w:firstLine="0"/>
                    <w:jc w:val="left"/>
                    <w:rPr>
                      <w:rFonts w:eastAsia="Times New Roman"/>
                      <w:szCs w:val="24"/>
                      <w:lang w:eastAsia="ru-RU"/>
                    </w:rPr>
                  </w:pPr>
                </w:p>
                <w:p w:rsidR="00B94D3A" w:rsidRPr="0003459B" w:rsidRDefault="00B94D3A" w:rsidP="00605C4F">
                  <w:pPr>
                    <w:tabs>
                      <w:tab w:val="left" w:pos="612"/>
                    </w:tabs>
                    <w:spacing w:after="0"/>
                    <w:ind w:firstLine="0"/>
                    <w:jc w:val="left"/>
                    <w:rPr>
                      <w:rFonts w:eastAsia="Times New Roman"/>
                      <w:szCs w:val="24"/>
                      <w:lang w:eastAsia="ru-RU"/>
                    </w:rPr>
                  </w:pPr>
                  <w:r w:rsidRPr="0003459B">
                    <w:rPr>
                      <w:rFonts w:eastAsia="Times New Roman"/>
                      <w:szCs w:val="24"/>
                      <w:lang w:eastAsia="ru-RU"/>
                    </w:rPr>
                    <w:t>Obligatoriu</w:t>
                  </w:r>
                </w:p>
              </w:tc>
            </w:tr>
            <w:tr w:rsidR="00B94D3A" w:rsidRPr="002B1D35" w:rsidTr="0003459B">
              <w:trPr>
                <w:trHeight w:val="439"/>
              </w:trPr>
              <w:tc>
                <w:tcPr>
                  <w:tcW w:w="656" w:type="dxa"/>
                </w:tcPr>
                <w:p w:rsidR="00B94D3A" w:rsidRPr="0003459B" w:rsidRDefault="00B94D3A" w:rsidP="00605C4F">
                  <w:pPr>
                    <w:tabs>
                      <w:tab w:val="left" w:pos="612"/>
                    </w:tabs>
                    <w:spacing w:after="0"/>
                    <w:ind w:firstLine="0"/>
                    <w:jc w:val="left"/>
                    <w:rPr>
                      <w:rFonts w:eastAsia="Times New Roman"/>
                      <w:szCs w:val="24"/>
                      <w:lang w:eastAsia="ru-RU"/>
                    </w:rPr>
                  </w:pPr>
                  <w:r w:rsidRPr="0003459B">
                    <w:rPr>
                      <w:rFonts w:eastAsia="Times New Roman"/>
                      <w:szCs w:val="24"/>
                      <w:lang w:eastAsia="ru-RU"/>
                    </w:rPr>
                    <w:t>7.</w:t>
                  </w:r>
                </w:p>
              </w:tc>
              <w:tc>
                <w:tcPr>
                  <w:tcW w:w="3592" w:type="dxa"/>
                </w:tcPr>
                <w:p w:rsidR="00B94D3A" w:rsidRPr="0003459B" w:rsidRDefault="00B94D3A" w:rsidP="00605C4F">
                  <w:pPr>
                    <w:tabs>
                      <w:tab w:val="left" w:pos="612"/>
                    </w:tabs>
                    <w:spacing w:after="0"/>
                    <w:ind w:firstLine="0"/>
                    <w:jc w:val="left"/>
                    <w:rPr>
                      <w:rFonts w:eastAsia="Times New Roman"/>
                      <w:szCs w:val="24"/>
                      <w:lang w:eastAsia="ru-RU"/>
                    </w:rPr>
                  </w:pPr>
                  <w:r w:rsidRPr="0003459B">
                    <w:rPr>
                      <w:iCs/>
                      <w:szCs w:val="24"/>
                    </w:rPr>
                    <w:t>Declaraţia privind conduita etică şi neimplicarea în practici frauduloase şi de corupere</w:t>
                  </w:r>
                </w:p>
              </w:tc>
              <w:tc>
                <w:tcPr>
                  <w:tcW w:w="3685" w:type="dxa"/>
                </w:tcPr>
                <w:p w:rsidR="00B94D3A" w:rsidRPr="0003459B" w:rsidRDefault="00B94D3A" w:rsidP="00605C4F">
                  <w:pPr>
                    <w:tabs>
                      <w:tab w:val="left" w:pos="612"/>
                    </w:tabs>
                    <w:spacing w:after="0"/>
                    <w:ind w:firstLine="0"/>
                    <w:jc w:val="left"/>
                    <w:rPr>
                      <w:rFonts w:eastAsia="Times New Roman"/>
                      <w:szCs w:val="24"/>
                      <w:lang w:eastAsia="ru-RU"/>
                    </w:rPr>
                  </w:pPr>
                  <w:r w:rsidRPr="0003459B">
                    <w:rPr>
                      <w:rFonts w:eastAsia="Times New Roman"/>
                      <w:szCs w:val="24"/>
                      <w:lang w:eastAsia="ru-RU"/>
                    </w:rPr>
                    <w:t>original</w:t>
                  </w:r>
                </w:p>
              </w:tc>
              <w:tc>
                <w:tcPr>
                  <w:tcW w:w="1588" w:type="dxa"/>
                </w:tcPr>
                <w:p w:rsidR="00B94D3A" w:rsidRPr="0003459B" w:rsidRDefault="00B94D3A" w:rsidP="00605C4F">
                  <w:pPr>
                    <w:tabs>
                      <w:tab w:val="left" w:pos="612"/>
                    </w:tabs>
                    <w:spacing w:after="0"/>
                    <w:ind w:firstLine="0"/>
                    <w:jc w:val="left"/>
                    <w:rPr>
                      <w:rFonts w:eastAsia="Times New Roman"/>
                      <w:szCs w:val="24"/>
                      <w:lang w:eastAsia="ru-RU"/>
                    </w:rPr>
                  </w:pPr>
                  <w:r w:rsidRPr="0003459B">
                    <w:rPr>
                      <w:rFonts w:eastAsia="Times New Roman"/>
                      <w:szCs w:val="24"/>
                      <w:lang w:eastAsia="ru-RU"/>
                    </w:rPr>
                    <w:t>Obligatoriu</w:t>
                  </w:r>
                </w:p>
              </w:tc>
            </w:tr>
            <w:tr w:rsidR="00B94D3A" w:rsidRPr="002B1D35" w:rsidTr="0003459B">
              <w:trPr>
                <w:trHeight w:val="439"/>
              </w:trPr>
              <w:tc>
                <w:tcPr>
                  <w:tcW w:w="656" w:type="dxa"/>
                </w:tcPr>
                <w:p w:rsidR="00B94D3A" w:rsidRPr="0003459B" w:rsidRDefault="00B94D3A" w:rsidP="00605C4F">
                  <w:pPr>
                    <w:tabs>
                      <w:tab w:val="left" w:pos="612"/>
                    </w:tabs>
                    <w:spacing w:after="0"/>
                    <w:ind w:firstLine="0"/>
                    <w:jc w:val="left"/>
                    <w:rPr>
                      <w:rFonts w:eastAsia="Times New Roman"/>
                      <w:szCs w:val="24"/>
                      <w:lang w:eastAsia="ru-RU"/>
                    </w:rPr>
                  </w:pPr>
                </w:p>
                <w:p w:rsidR="00B94D3A" w:rsidRPr="0003459B" w:rsidRDefault="00B94D3A" w:rsidP="00605C4F">
                  <w:pPr>
                    <w:tabs>
                      <w:tab w:val="left" w:pos="612"/>
                    </w:tabs>
                    <w:spacing w:after="0"/>
                    <w:ind w:firstLine="0"/>
                    <w:jc w:val="left"/>
                    <w:rPr>
                      <w:rFonts w:eastAsia="Times New Roman"/>
                      <w:szCs w:val="24"/>
                      <w:lang w:eastAsia="ru-RU"/>
                    </w:rPr>
                  </w:pPr>
                  <w:r w:rsidRPr="0003459B">
                    <w:rPr>
                      <w:rFonts w:eastAsia="Times New Roman"/>
                      <w:szCs w:val="24"/>
                      <w:lang w:eastAsia="ru-RU"/>
                    </w:rPr>
                    <w:t>8.</w:t>
                  </w:r>
                </w:p>
              </w:tc>
              <w:tc>
                <w:tcPr>
                  <w:tcW w:w="3592" w:type="dxa"/>
                </w:tcPr>
                <w:p w:rsidR="00B94D3A" w:rsidRPr="0003459B" w:rsidRDefault="00B94D3A" w:rsidP="00605C4F">
                  <w:pPr>
                    <w:tabs>
                      <w:tab w:val="left" w:pos="612"/>
                    </w:tabs>
                    <w:spacing w:after="0"/>
                    <w:ind w:firstLine="0"/>
                    <w:jc w:val="left"/>
                    <w:rPr>
                      <w:iCs/>
                      <w:szCs w:val="24"/>
                    </w:rPr>
                  </w:pPr>
                </w:p>
                <w:p w:rsidR="00B94D3A" w:rsidRPr="0003459B" w:rsidRDefault="00B94D3A" w:rsidP="00605C4F">
                  <w:pPr>
                    <w:tabs>
                      <w:tab w:val="left" w:pos="612"/>
                    </w:tabs>
                    <w:spacing w:after="0"/>
                    <w:ind w:firstLine="0"/>
                    <w:jc w:val="left"/>
                    <w:rPr>
                      <w:rFonts w:eastAsia="Times New Roman"/>
                      <w:szCs w:val="24"/>
                      <w:lang w:eastAsia="ru-RU"/>
                    </w:rPr>
                  </w:pPr>
                  <w:r w:rsidRPr="0003459B">
                    <w:rPr>
                      <w:iCs/>
                      <w:szCs w:val="24"/>
                    </w:rPr>
                    <w:t>CV-urile</w:t>
                  </w:r>
                </w:p>
              </w:tc>
              <w:tc>
                <w:tcPr>
                  <w:tcW w:w="3685" w:type="dxa"/>
                </w:tcPr>
                <w:p w:rsidR="00B94D3A" w:rsidRPr="0003459B" w:rsidRDefault="00B94D3A" w:rsidP="0003459B">
                  <w:pPr>
                    <w:spacing w:before="120" w:after="120"/>
                    <w:ind w:firstLine="0"/>
                    <w:rPr>
                      <w:szCs w:val="24"/>
                    </w:rPr>
                  </w:pPr>
                  <w:r w:rsidRPr="0003459B">
                    <w:rPr>
                      <w:iCs/>
                      <w:szCs w:val="24"/>
                    </w:rPr>
                    <w:t>pentru toţi experţii propuşi în calitate de personal cheie şi personal tehnic.</w:t>
                  </w:r>
                </w:p>
              </w:tc>
              <w:tc>
                <w:tcPr>
                  <w:tcW w:w="1588" w:type="dxa"/>
                </w:tcPr>
                <w:p w:rsidR="00B94D3A" w:rsidRPr="0003459B" w:rsidRDefault="00B94D3A" w:rsidP="00605C4F">
                  <w:pPr>
                    <w:tabs>
                      <w:tab w:val="left" w:pos="612"/>
                    </w:tabs>
                    <w:spacing w:after="0"/>
                    <w:ind w:firstLine="0"/>
                    <w:jc w:val="left"/>
                    <w:rPr>
                      <w:rFonts w:eastAsia="Times New Roman"/>
                      <w:szCs w:val="24"/>
                      <w:lang w:eastAsia="ru-RU"/>
                    </w:rPr>
                  </w:pPr>
                </w:p>
                <w:p w:rsidR="00B94D3A" w:rsidRPr="0003459B" w:rsidRDefault="00B94D3A" w:rsidP="00605C4F">
                  <w:pPr>
                    <w:tabs>
                      <w:tab w:val="left" w:pos="612"/>
                    </w:tabs>
                    <w:spacing w:after="0"/>
                    <w:ind w:firstLine="0"/>
                    <w:jc w:val="left"/>
                    <w:rPr>
                      <w:rFonts w:eastAsia="Times New Roman"/>
                      <w:szCs w:val="24"/>
                      <w:lang w:eastAsia="ru-RU"/>
                    </w:rPr>
                  </w:pPr>
                  <w:r w:rsidRPr="0003459B">
                    <w:rPr>
                      <w:rFonts w:eastAsia="Times New Roman"/>
                      <w:szCs w:val="24"/>
                      <w:lang w:eastAsia="ru-RU"/>
                    </w:rPr>
                    <w:t>Obligatoriu</w:t>
                  </w:r>
                </w:p>
              </w:tc>
            </w:tr>
          </w:tbl>
          <w:p w:rsidR="00315A1E" w:rsidRPr="002B1D35" w:rsidRDefault="00315A1E" w:rsidP="00605C4F">
            <w:pPr>
              <w:tabs>
                <w:tab w:val="left" w:pos="612"/>
              </w:tabs>
              <w:spacing w:after="0"/>
              <w:ind w:left="252" w:firstLine="0"/>
              <w:jc w:val="left"/>
              <w:rPr>
                <w:rFonts w:eastAsia="Times New Roman" w:cs="Times New Roman"/>
                <w:iCs/>
                <w:sz w:val="28"/>
                <w:szCs w:val="28"/>
                <w:lang w:eastAsia="ru-RU"/>
              </w:rPr>
            </w:pPr>
          </w:p>
          <w:p w:rsidR="00315A1E" w:rsidRPr="002B1D35" w:rsidRDefault="00315A1E" w:rsidP="00605C4F">
            <w:pPr>
              <w:numPr>
                <w:ilvl w:val="0"/>
                <w:numId w:val="3"/>
              </w:numPr>
              <w:tabs>
                <w:tab w:val="left" w:pos="284"/>
                <w:tab w:val="right" w:pos="9531"/>
              </w:tabs>
              <w:spacing w:after="0"/>
              <w:ind w:left="284" w:hanging="284"/>
              <w:jc w:val="left"/>
              <w:rPr>
                <w:rFonts w:eastAsia="Times New Roman" w:cs="Times New Roman"/>
                <w:b/>
                <w:sz w:val="28"/>
                <w:szCs w:val="28"/>
                <w:lang w:eastAsia="ru-RU"/>
              </w:rPr>
            </w:pPr>
            <w:r w:rsidRPr="00F1493F">
              <w:rPr>
                <w:rFonts w:eastAsia="Times New Roman" w:cs="Times New Roman"/>
                <w:b/>
                <w:sz w:val="28"/>
                <w:szCs w:val="28"/>
                <w:lang w:eastAsia="ru-RU"/>
              </w:rPr>
              <w:t>Operatorii economici interesaţi pot obţine informaţie suplimentară  sau pot solicita clarificări de la autoritatea contractantă la adresa indicată mai jos</w:t>
            </w:r>
            <w:r w:rsidRPr="002B1D35">
              <w:rPr>
                <w:rFonts w:eastAsia="Times New Roman" w:cs="Times New Roman"/>
                <w:sz w:val="28"/>
                <w:szCs w:val="28"/>
                <w:lang w:eastAsia="ru-RU"/>
              </w:rPr>
              <w:t>:</w:t>
            </w:r>
          </w:p>
          <w:p w:rsidR="00F1493F" w:rsidRPr="00F1493F" w:rsidRDefault="00F1493F" w:rsidP="00605C4F">
            <w:pPr>
              <w:pStyle w:val="ab"/>
              <w:numPr>
                <w:ilvl w:val="0"/>
                <w:numId w:val="5"/>
              </w:numPr>
              <w:tabs>
                <w:tab w:val="left" w:pos="360"/>
              </w:tabs>
              <w:rPr>
                <w:sz w:val="28"/>
                <w:szCs w:val="28"/>
                <w:lang w:val="ro-RO"/>
              </w:rPr>
            </w:pPr>
            <w:r w:rsidRPr="00F1493F">
              <w:rPr>
                <w:sz w:val="28"/>
                <w:szCs w:val="28"/>
                <w:lang w:val="ro-RO"/>
              </w:rPr>
              <w:t xml:space="preserve">Denumirea autorităţii contractante: </w:t>
            </w:r>
            <w:r w:rsidR="00F7265D">
              <w:rPr>
                <w:i/>
                <w:spacing w:val="-2"/>
                <w:sz w:val="28"/>
                <w:szCs w:val="28"/>
                <w:lang w:val="ro-RO"/>
              </w:rPr>
              <w:t>Î.S.”Administraţia de Stat a Drumurilor”;</w:t>
            </w:r>
          </w:p>
          <w:p w:rsidR="00F1493F" w:rsidRPr="00F1493F" w:rsidRDefault="00F7265D" w:rsidP="00605C4F">
            <w:pPr>
              <w:pStyle w:val="ab"/>
              <w:numPr>
                <w:ilvl w:val="0"/>
                <w:numId w:val="5"/>
              </w:numPr>
              <w:tabs>
                <w:tab w:val="left" w:pos="709"/>
              </w:tabs>
              <w:rPr>
                <w:sz w:val="28"/>
                <w:szCs w:val="28"/>
                <w:lang w:val="ro-RO"/>
              </w:rPr>
            </w:pPr>
            <w:r>
              <w:rPr>
                <w:sz w:val="28"/>
                <w:szCs w:val="28"/>
                <w:lang w:val="ro-RO"/>
              </w:rPr>
              <w:t xml:space="preserve">Adresa: </w:t>
            </w:r>
            <w:r w:rsidRPr="00F7265D">
              <w:rPr>
                <w:i/>
                <w:spacing w:val="-2"/>
                <w:sz w:val="28"/>
                <w:szCs w:val="28"/>
                <w:lang w:val="ro-RO"/>
              </w:rPr>
              <w:t>mun. Chişinău, str. Bucuriei 12a</w:t>
            </w:r>
            <w:r>
              <w:rPr>
                <w:i/>
                <w:spacing w:val="-2"/>
                <w:sz w:val="28"/>
                <w:szCs w:val="28"/>
                <w:lang w:val="ro-RO"/>
              </w:rPr>
              <w:t>;</w:t>
            </w:r>
          </w:p>
          <w:p w:rsidR="00F1493F" w:rsidRPr="00F1493F" w:rsidRDefault="00F7265D" w:rsidP="00605C4F">
            <w:pPr>
              <w:pStyle w:val="ab"/>
              <w:numPr>
                <w:ilvl w:val="0"/>
                <w:numId w:val="5"/>
              </w:numPr>
              <w:tabs>
                <w:tab w:val="left" w:pos="709"/>
              </w:tabs>
              <w:rPr>
                <w:sz w:val="28"/>
                <w:szCs w:val="28"/>
                <w:lang w:val="ro-RO"/>
              </w:rPr>
            </w:pPr>
            <w:r>
              <w:rPr>
                <w:sz w:val="28"/>
                <w:szCs w:val="28"/>
                <w:lang w:val="ro-RO"/>
              </w:rPr>
              <w:lastRenderedPageBreak/>
              <w:t xml:space="preserve">Tel: </w:t>
            </w:r>
            <w:r w:rsidR="00334B9D">
              <w:rPr>
                <w:i/>
                <w:sz w:val="28"/>
                <w:szCs w:val="28"/>
                <w:lang w:val="ro-RO"/>
              </w:rPr>
              <w:t>022 743736</w:t>
            </w:r>
            <w:r w:rsidRPr="00F7265D">
              <w:rPr>
                <w:i/>
                <w:sz w:val="28"/>
                <w:szCs w:val="28"/>
                <w:lang w:val="ro-RO"/>
              </w:rPr>
              <w:t>;</w:t>
            </w:r>
          </w:p>
          <w:p w:rsidR="00F1493F" w:rsidRPr="00F1493F" w:rsidRDefault="00F7265D" w:rsidP="00605C4F">
            <w:pPr>
              <w:pStyle w:val="ab"/>
              <w:numPr>
                <w:ilvl w:val="0"/>
                <w:numId w:val="5"/>
              </w:numPr>
              <w:tabs>
                <w:tab w:val="left" w:pos="709"/>
              </w:tabs>
              <w:rPr>
                <w:sz w:val="28"/>
                <w:szCs w:val="28"/>
                <w:lang w:val="ro-RO"/>
              </w:rPr>
            </w:pPr>
            <w:r>
              <w:rPr>
                <w:sz w:val="28"/>
                <w:szCs w:val="28"/>
                <w:lang w:val="ro-RO"/>
              </w:rPr>
              <w:t xml:space="preserve">E-mail: </w:t>
            </w:r>
            <w:r w:rsidR="00334B9D">
              <w:rPr>
                <w:i/>
                <w:sz w:val="28"/>
                <w:szCs w:val="28"/>
                <w:lang w:val="ro-RO"/>
              </w:rPr>
              <w:t>ceban</w:t>
            </w:r>
            <w:r w:rsidRPr="00331F1B">
              <w:rPr>
                <w:i/>
                <w:sz w:val="28"/>
                <w:szCs w:val="28"/>
                <w:lang w:val="ro-RO"/>
              </w:rPr>
              <w:t>@asd.md</w:t>
            </w:r>
            <w:r w:rsidR="00331F1B">
              <w:rPr>
                <w:i/>
                <w:sz w:val="28"/>
                <w:szCs w:val="28"/>
                <w:lang w:val="ro-RO"/>
              </w:rPr>
              <w:t>;</w:t>
            </w:r>
          </w:p>
          <w:p w:rsidR="00605C4F" w:rsidRPr="00F1493F" w:rsidRDefault="00605C4F" w:rsidP="00605C4F">
            <w:pPr>
              <w:pStyle w:val="ab"/>
              <w:tabs>
                <w:tab w:val="left" w:pos="709"/>
              </w:tabs>
              <w:rPr>
                <w:sz w:val="28"/>
                <w:szCs w:val="28"/>
                <w:lang w:val="ro-RO"/>
              </w:rPr>
            </w:pPr>
          </w:p>
          <w:p w:rsidR="00315A1E" w:rsidRPr="002B1D35" w:rsidRDefault="00315A1E" w:rsidP="00605C4F">
            <w:pPr>
              <w:numPr>
                <w:ilvl w:val="0"/>
                <w:numId w:val="3"/>
              </w:numPr>
              <w:tabs>
                <w:tab w:val="left" w:pos="284"/>
                <w:tab w:val="right" w:pos="9531"/>
              </w:tabs>
              <w:spacing w:after="0"/>
              <w:ind w:left="284" w:hanging="284"/>
              <w:jc w:val="left"/>
              <w:rPr>
                <w:rFonts w:eastAsia="Times New Roman" w:cs="Times New Roman"/>
                <w:sz w:val="28"/>
                <w:szCs w:val="28"/>
                <w:lang w:eastAsia="ru-RU"/>
              </w:rPr>
            </w:pPr>
            <w:r w:rsidRPr="002B1D35">
              <w:rPr>
                <w:rFonts w:eastAsia="Times New Roman" w:cs="Times New Roman"/>
                <w:b/>
                <w:sz w:val="28"/>
                <w:szCs w:val="28"/>
                <w:lang w:eastAsia="ru-RU"/>
              </w:rPr>
              <w:t>Întocmirea ofertelor</w:t>
            </w:r>
            <w:r w:rsidRPr="002B1D35">
              <w:rPr>
                <w:rFonts w:eastAsia="Times New Roman" w:cs="Times New Roman"/>
                <w:sz w:val="28"/>
                <w:szCs w:val="28"/>
                <w:lang w:eastAsia="ru-RU"/>
              </w:rPr>
              <w:t>:  Oferta și documentele de calificare solicitate vor fi întocmite clar, fără corectări, cu număr și dată de ieșire, cu semnătura persoanei responsabile și urmează a fi prezentate:</w:t>
            </w:r>
          </w:p>
          <w:p w:rsidR="00315A1E" w:rsidRPr="002B1D35" w:rsidRDefault="00334B9D" w:rsidP="00605C4F">
            <w:pPr>
              <w:numPr>
                <w:ilvl w:val="0"/>
                <w:numId w:val="2"/>
              </w:numPr>
              <w:tabs>
                <w:tab w:val="left" w:pos="360"/>
                <w:tab w:val="left" w:pos="720"/>
                <w:tab w:val="left" w:pos="1800"/>
                <w:tab w:val="left" w:pos="3240"/>
              </w:tabs>
              <w:spacing w:after="0"/>
              <w:jc w:val="left"/>
              <w:rPr>
                <w:rFonts w:eastAsia="Times New Roman" w:cs="Times New Roman"/>
                <w:sz w:val="28"/>
                <w:szCs w:val="28"/>
                <w:lang w:eastAsia="ru-RU"/>
              </w:rPr>
            </w:pPr>
            <w:r>
              <w:rPr>
                <w:rFonts w:eastAsia="Times New Roman" w:cs="Times New Roman"/>
                <w:sz w:val="28"/>
                <w:szCs w:val="28"/>
                <w:lang w:eastAsia="ru-RU"/>
              </w:rPr>
              <w:t xml:space="preserve">pînă la: </w:t>
            </w:r>
            <w:r w:rsidR="003C060E">
              <w:rPr>
                <w:rFonts w:eastAsia="Times New Roman" w:cs="Times New Roman"/>
                <w:i/>
                <w:sz w:val="28"/>
                <w:szCs w:val="28"/>
                <w:lang w:eastAsia="ru-RU"/>
              </w:rPr>
              <w:t>08 mai</w:t>
            </w:r>
            <w:bookmarkStart w:id="0" w:name="_GoBack"/>
            <w:bookmarkEnd w:id="0"/>
            <w:r>
              <w:rPr>
                <w:rFonts w:eastAsia="Times New Roman" w:cs="Times New Roman"/>
                <w:i/>
                <w:sz w:val="28"/>
                <w:szCs w:val="28"/>
                <w:lang w:eastAsia="ru-RU"/>
              </w:rPr>
              <w:t xml:space="preserve"> 2020, ora 12.00</w:t>
            </w:r>
            <w:r w:rsidR="00E93B80">
              <w:rPr>
                <w:rFonts w:eastAsia="Times New Roman" w:cs="Times New Roman"/>
                <w:i/>
                <w:sz w:val="28"/>
                <w:szCs w:val="28"/>
                <w:lang w:eastAsia="ru-RU"/>
              </w:rPr>
              <w:t>;</w:t>
            </w:r>
          </w:p>
          <w:p w:rsidR="00315A1E" w:rsidRPr="002B1D35" w:rsidRDefault="00315A1E" w:rsidP="00605C4F">
            <w:pPr>
              <w:numPr>
                <w:ilvl w:val="0"/>
                <w:numId w:val="2"/>
              </w:numPr>
              <w:tabs>
                <w:tab w:val="left" w:pos="360"/>
                <w:tab w:val="left" w:pos="720"/>
                <w:tab w:val="left" w:pos="1800"/>
                <w:tab w:val="left" w:pos="3240"/>
              </w:tabs>
              <w:spacing w:after="0"/>
              <w:jc w:val="left"/>
              <w:rPr>
                <w:rFonts w:eastAsia="Times New Roman" w:cs="Times New Roman"/>
                <w:sz w:val="28"/>
                <w:szCs w:val="28"/>
                <w:lang w:eastAsia="ru-RU"/>
              </w:rPr>
            </w:pPr>
            <w:r w:rsidRPr="002B1D35">
              <w:rPr>
                <w:rFonts w:eastAsia="Times New Roman" w:cs="Times New Roman"/>
                <w:sz w:val="28"/>
                <w:szCs w:val="28"/>
                <w:lang w:eastAsia="ru-RU"/>
              </w:rPr>
              <w:t xml:space="preserve">pe adresa: </w:t>
            </w:r>
            <w:r w:rsidR="00F7265D" w:rsidRPr="00F7265D">
              <w:rPr>
                <w:i/>
                <w:spacing w:val="-2"/>
                <w:sz w:val="28"/>
                <w:szCs w:val="28"/>
                <w:shd w:val="clear" w:color="auto" w:fill="FFFFFF" w:themeFill="background1"/>
              </w:rPr>
              <w:t xml:space="preserve">Î.S.”Administraţia de Stat a Drumurilor”, </w:t>
            </w:r>
            <w:r w:rsidR="00592EE1">
              <w:rPr>
                <w:i/>
                <w:spacing w:val="-2"/>
                <w:sz w:val="28"/>
                <w:szCs w:val="28"/>
                <w:shd w:val="clear" w:color="auto" w:fill="FFFFFF" w:themeFill="background1"/>
              </w:rPr>
              <w:t>or. Chişinău, str. Bucuriei 12a</w:t>
            </w:r>
            <w:r w:rsidR="00F7265D" w:rsidRPr="00F7265D">
              <w:rPr>
                <w:sz w:val="28"/>
                <w:szCs w:val="28"/>
                <w:shd w:val="clear" w:color="auto" w:fill="FFFFFF" w:themeFill="background1"/>
              </w:rPr>
              <w:t>.</w:t>
            </w:r>
          </w:p>
          <w:p w:rsidR="00315A1E" w:rsidRDefault="00315A1E" w:rsidP="00605C4F">
            <w:pPr>
              <w:tabs>
                <w:tab w:val="left" w:pos="360"/>
                <w:tab w:val="left" w:pos="720"/>
                <w:tab w:val="left" w:pos="1800"/>
                <w:tab w:val="left" w:pos="3240"/>
              </w:tabs>
              <w:spacing w:after="0"/>
              <w:ind w:left="360" w:firstLine="0"/>
              <w:jc w:val="left"/>
              <w:rPr>
                <w:rFonts w:eastAsia="Times New Roman" w:cs="Times New Roman"/>
                <w:b/>
                <w:sz w:val="28"/>
                <w:szCs w:val="28"/>
                <w:lang w:eastAsia="ru-RU"/>
              </w:rPr>
            </w:pPr>
            <w:r w:rsidRPr="002B1D35">
              <w:rPr>
                <w:rFonts w:eastAsia="Times New Roman" w:cs="Times New Roman"/>
                <w:b/>
                <w:sz w:val="28"/>
                <w:szCs w:val="28"/>
                <w:lang w:eastAsia="ru-RU"/>
              </w:rPr>
              <w:t>Ofertele întîrziate</w:t>
            </w:r>
            <w:r w:rsidRPr="002B1D35">
              <w:rPr>
                <w:rFonts w:eastAsia="Times New Roman" w:cs="Times New Roman"/>
                <w:sz w:val="28"/>
                <w:szCs w:val="28"/>
                <w:lang w:eastAsia="ru-RU"/>
              </w:rPr>
              <w:t xml:space="preserve"> </w:t>
            </w:r>
            <w:r w:rsidRPr="00F1493F">
              <w:rPr>
                <w:rFonts w:eastAsia="Times New Roman" w:cs="Times New Roman"/>
                <w:b/>
                <w:sz w:val="28"/>
                <w:szCs w:val="28"/>
                <w:lang w:eastAsia="ru-RU"/>
              </w:rPr>
              <w:t xml:space="preserve">vor fi respinse. </w:t>
            </w:r>
          </w:p>
          <w:p w:rsidR="00605C4F" w:rsidRPr="002B1D35" w:rsidRDefault="00605C4F" w:rsidP="00605C4F">
            <w:pPr>
              <w:tabs>
                <w:tab w:val="left" w:pos="360"/>
                <w:tab w:val="left" w:pos="720"/>
                <w:tab w:val="left" w:pos="1800"/>
                <w:tab w:val="left" w:pos="3240"/>
              </w:tabs>
              <w:spacing w:after="0"/>
              <w:ind w:left="360" w:firstLine="0"/>
              <w:jc w:val="left"/>
              <w:rPr>
                <w:rFonts w:eastAsia="Times New Roman" w:cs="Times New Roman"/>
                <w:sz w:val="28"/>
                <w:szCs w:val="28"/>
                <w:lang w:eastAsia="ru-RU"/>
              </w:rPr>
            </w:pPr>
          </w:p>
          <w:p w:rsidR="00315A1E" w:rsidRPr="00605C4F" w:rsidRDefault="00B94D3A" w:rsidP="00605C4F">
            <w:pPr>
              <w:numPr>
                <w:ilvl w:val="0"/>
                <w:numId w:val="3"/>
              </w:numPr>
              <w:tabs>
                <w:tab w:val="left" w:pos="284"/>
                <w:tab w:val="right" w:pos="318"/>
              </w:tabs>
              <w:spacing w:after="0"/>
              <w:ind w:right="141"/>
              <w:jc w:val="left"/>
              <w:rPr>
                <w:rFonts w:eastAsia="Times New Roman" w:cs="Times New Roman"/>
                <w:b/>
                <w:sz w:val="28"/>
                <w:szCs w:val="28"/>
                <w:lang w:eastAsia="ru-RU"/>
              </w:rPr>
            </w:pPr>
            <w:r>
              <w:rPr>
                <w:rFonts w:eastAsia="Times New Roman" w:cs="Times New Roman"/>
                <w:b/>
                <w:sz w:val="28"/>
                <w:szCs w:val="28"/>
                <w:lang w:eastAsia="ru-RU"/>
              </w:rPr>
              <w:t xml:space="preserve"> </w:t>
            </w:r>
            <w:r w:rsidR="00315A1E" w:rsidRPr="002B1D35">
              <w:rPr>
                <w:rFonts w:eastAsia="Times New Roman" w:cs="Times New Roman"/>
                <w:b/>
                <w:sz w:val="28"/>
                <w:szCs w:val="28"/>
                <w:lang w:eastAsia="ru-RU"/>
              </w:rPr>
              <w:t xml:space="preserve">Criteriul de atribuire este: </w:t>
            </w:r>
            <w:r w:rsidR="00F7265D">
              <w:rPr>
                <w:rFonts w:eastAsia="Times New Roman" w:cs="Times New Roman"/>
                <w:i/>
                <w:spacing w:val="-2"/>
                <w:sz w:val="28"/>
                <w:szCs w:val="28"/>
                <w:lang w:eastAsia="ru-RU"/>
              </w:rPr>
              <w:t xml:space="preserve">cel mai mic preț </w:t>
            </w:r>
            <w:r w:rsidR="00592EE1">
              <w:rPr>
                <w:rFonts w:eastAsia="Times New Roman" w:cs="Times New Roman"/>
                <w:i/>
                <w:spacing w:val="-2"/>
                <w:sz w:val="28"/>
                <w:szCs w:val="28"/>
                <w:lang w:eastAsia="ru-RU"/>
              </w:rPr>
              <w:t xml:space="preserve"> </w:t>
            </w:r>
            <w:r w:rsidR="00F7265D">
              <w:rPr>
                <w:rFonts w:eastAsia="Times New Roman" w:cs="Times New Roman"/>
                <w:i/>
                <w:spacing w:val="-2"/>
                <w:sz w:val="28"/>
                <w:szCs w:val="28"/>
                <w:lang w:eastAsia="ru-RU"/>
              </w:rPr>
              <w:t>fără TVA pe lista întreagă</w:t>
            </w:r>
            <w:r w:rsidR="00605C4F">
              <w:rPr>
                <w:rFonts w:eastAsia="Times New Roman" w:cs="Times New Roman"/>
                <w:i/>
                <w:spacing w:val="-2"/>
                <w:sz w:val="28"/>
                <w:szCs w:val="28"/>
                <w:lang w:eastAsia="ru-RU"/>
              </w:rPr>
              <w:t>.</w:t>
            </w:r>
          </w:p>
          <w:p w:rsidR="00605C4F" w:rsidRPr="002B1D35" w:rsidRDefault="00605C4F" w:rsidP="00605C4F">
            <w:pPr>
              <w:tabs>
                <w:tab w:val="left" w:pos="284"/>
                <w:tab w:val="right" w:pos="318"/>
              </w:tabs>
              <w:spacing w:after="0"/>
              <w:ind w:left="360" w:right="141" w:firstLine="0"/>
              <w:jc w:val="left"/>
              <w:rPr>
                <w:rFonts w:eastAsia="Times New Roman" w:cs="Times New Roman"/>
                <w:b/>
                <w:sz w:val="28"/>
                <w:szCs w:val="28"/>
                <w:lang w:eastAsia="ru-RU"/>
              </w:rPr>
            </w:pPr>
          </w:p>
          <w:p w:rsidR="00315A1E" w:rsidRDefault="00B94D3A" w:rsidP="00605C4F">
            <w:pPr>
              <w:numPr>
                <w:ilvl w:val="0"/>
                <w:numId w:val="3"/>
              </w:numPr>
              <w:tabs>
                <w:tab w:val="left" w:pos="284"/>
                <w:tab w:val="right" w:pos="318"/>
              </w:tabs>
              <w:spacing w:after="0"/>
              <w:ind w:right="141"/>
              <w:jc w:val="left"/>
              <w:rPr>
                <w:rFonts w:eastAsia="Times New Roman" w:cs="Times New Roman"/>
                <w:i/>
                <w:sz w:val="28"/>
                <w:szCs w:val="28"/>
                <w:lang w:eastAsia="ru-RU"/>
              </w:rPr>
            </w:pPr>
            <w:r>
              <w:rPr>
                <w:rFonts w:eastAsia="Times New Roman" w:cs="Times New Roman"/>
                <w:b/>
                <w:sz w:val="28"/>
                <w:szCs w:val="28"/>
                <w:lang w:eastAsia="ru-RU"/>
              </w:rPr>
              <w:t xml:space="preserve"> </w:t>
            </w:r>
            <w:r w:rsidR="00315A1E" w:rsidRPr="002B1D35">
              <w:rPr>
                <w:rFonts w:eastAsia="Times New Roman" w:cs="Times New Roman"/>
                <w:b/>
                <w:sz w:val="28"/>
                <w:szCs w:val="28"/>
                <w:lang w:eastAsia="ru-RU"/>
              </w:rPr>
              <w:t xml:space="preserve">Termenul de valabilitate a ofertelor: </w:t>
            </w:r>
            <w:r w:rsidR="00F7265D">
              <w:rPr>
                <w:rFonts w:eastAsia="Times New Roman" w:cs="Times New Roman"/>
                <w:i/>
                <w:sz w:val="28"/>
                <w:szCs w:val="28"/>
                <w:lang w:eastAsia="ru-RU"/>
              </w:rPr>
              <w:t>30 zile</w:t>
            </w:r>
            <w:r w:rsidR="00605C4F">
              <w:rPr>
                <w:rFonts w:eastAsia="Times New Roman" w:cs="Times New Roman"/>
                <w:i/>
                <w:sz w:val="28"/>
                <w:szCs w:val="28"/>
                <w:lang w:eastAsia="ru-RU"/>
              </w:rPr>
              <w:t>.</w:t>
            </w:r>
          </w:p>
          <w:p w:rsidR="00605C4F" w:rsidRPr="002B1D35" w:rsidRDefault="00605C4F" w:rsidP="00605C4F">
            <w:pPr>
              <w:tabs>
                <w:tab w:val="left" w:pos="284"/>
                <w:tab w:val="right" w:pos="318"/>
              </w:tabs>
              <w:spacing w:after="0"/>
              <w:ind w:right="141" w:firstLine="0"/>
              <w:jc w:val="left"/>
              <w:rPr>
                <w:rFonts w:eastAsia="Times New Roman" w:cs="Times New Roman"/>
                <w:i/>
                <w:sz w:val="28"/>
                <w:szCs w:val="28"/>
                <w:lang w:eastAsia="ru-RU"/>
              </w:rPr>
            </w:pPr>
          </w:p>
          <w:p w:rsidR="008E6836" w:rsidRDefault="008E6836" w:rsidP="00334B9D">
            <w:pPr>
              <w:pStyle w:val="ac"/>
              <w:rPr>
                <w:rFonts w:ascii="Times New Roman" w:hAnsi="Times New Roman"/>
                <w:sz w:val="28"/>
                <w:szCs w:val="28"/>
                <w:lang w:val="ro-RO"/>
              </w:rPr>
            </w:pPr>
          </w:p>
          <w:p w:rsidR="00605C4F" w:rsidRPr="00605C4F" w:rsidRDefault="00605C4F" w:rsidP="00334B9D">
            <w:pPr>
              <w:tabs>
                <w:tab w:val="left" w:pos="284"/>
                <w:tab w:val="right" w:pos="318"/>
              </w:tabs>
              <w:spacing w:after="0"/>
              <w:ind w:right="141" w:firstLine="0"/>
              <w:jc w:val="left"/>
              <w:rPr>
                <w:rFonts w:eastAsia="Times New Roman" w:cs="Times New Roman"/>
                <w:b/>
                <w:sz w:val="28"/>
                <w:szCs w:val="28"/>
                <w:lang w:eastAsia="ru-RU"/>
              </w:rPr>
            </w:pPr>
          </w:p>
          <w:p w:rsidR="0003459B" w:rsidRPr="0003459B" w:rsidRDefault="0003459B" w:rsidP="0003459B">
            <w:pPr>
              <w:pStyle w:val="ab"/>
              <w:rPr>
                <w:b/>
                <w:sz w:val="28"/>
                <w:szCs w:val="28"/>
                <w:lang w:val="ro-RO"/>
              </w:rPr>
            </w:pPr>
          </w:p>
          <w:p w:rsidR="0003459B" w:rsidRPr="00605C4F" w:rsidRDefault="0003459B" w:rsidP="0003459B">
            <w:pPr>
              <w:pStyle w:val="ab"/>
              <w:ind w:left="360"/>
              <w:rPr>
                <w:b/>
                <w:sz w:val="28"/>
                <w:szCs w:val="28"/>
                <w:lang w:val="ro-RO"/>
              </w:rPr>
            </w:pPr>
          </w:p>
          <w:p w:rsidR="00315A1E" w:rsidRPr="002B1D35" w:rsidRDefault="00315A1E" w:rsidP="00605C4F">
            <w:pPr>
              <w:spacing w:after="0"/>
              <w:ind w:firstLine="0"/>
              <w:jc w:val="left"/>
              <w:rPr>
                <w:rFonts w:eastAsia="Times New Roman" w:cs="Times New Roman"/>
                <w:sz w:val="28"/>
                <w:szCs w:val="28"/>
                <w:lang w:eastAsia="ru-RU"/>
              </w:rPr>
            </w:pPr>
          </w:p>
        </w:tc>
      </w:tr>
    </w:tbl>
    <w:p w:rsidR="0003459B" w:rsidRDefault="0003459B" w:rsidP="00605C4F">
      <w:pPr>
        <w:spacing w:after="0"/>
        <w:ind w:firstLine="0"/>
        <w:jc w:val="left"/>
        <w:rPr>
          <w:rFonts w:eastAsia="Times New Roman" w:cs="Times New Roman"/>
          <w:sz w:val="20"/>
          <w:szCs w:val="20"/>
          <w:lang w:eastAsia="ru-RU"/>
        </w:rPr>
      </w:pPr>
    </w:p>
    <w:p w:rsidR="0003459B" w:rsidRDefault="0003459B" w:rsidP="00605C4F">
      <w:pPr>
        <w:spacing w:after="0"/>
        <w:ind w:firstLine="0"/>
        <w:jc w:val="left"/>
        <w:rPr>
          <w:rFonts w:eastAsia="Times New Roman" w:cs="Times New Roman"/>
          <w:sz w:val="20"/>
          <w:szCs w:val="20"/>
          <w:lang w:eastAsia="ru-RU"/>
        </w:rPr>
      </w:pPr>
    </w:p>
    <w:p w:rsidR="0003459B" w:rsidRDefault="0003459B" w:rsidP="00605C4F">
      <w:pPr>
        <w:spacing w:after="0"/>
        <w:ind w:firstLine="0"/>
        <w:jc w:val="left"/>
        <w:rPr>
          <w:rFonts w:eastAsia="Times New Roman" w:cs="Times New Roman"/>
          <w:sz w:val="20"/>
          <w:szCs w:val="20"/>
          <w:lang w:eastAsia="ru-RU"/>
        </w:rPr>
      </w:pPr>
    </w:p>
    <w:p w:rsidR="0003459B" w:rsidRDefault="0003459B" w:rsidP="00605C4F">
      <w:pPr>
        <w:spacing w:after="0"/>
        <w:ind w:firstLine="0"/>
        <w:jc w:val="left"/>
        <w:rPr>
          <w:rFonts w:eastAsia="Times New Roman" w:cs="Times New Roman"/>
          <w:sz w:val="20"/>
          <w:szCs w:val="20"/>
          <w:lang w:eastAsia="ru-RU"/>
        </w:rPr>
      </w:pPr>
    </w:p>
    <w:p w:rsidR="00E93B80" w:rsidRDefault="00E93B80" w:rsidP="00605C4F">
      <w:pPr>
        <w:spacing w:after="0"/>
        <w:ind w:firstLine="0"/>
        <w:jc w:val="left"/>
        <w:rPr>
          <w:rFonts w:eastAsia="Times New Roman" w:cs="Times New Roman"/>
          <w:sz w:val="20"/>
          <w:szCs w:val="20"/>
          <w:lang w:eastAsia="ru-RU"/>
        </w:rPr>
      </w:pPr>
    </w:p>
    <w:p w:rsidR="009D40B3" w:rsidRDefault="009D40B3" w:rsidP="00605C4F">
      <w:pPr>
        <w:spacing w:after="0"/>
        <w:ind w:firstLine="0"/>
        <w:jc w:val="left"/>
        <w:rPr>
          <w:rFonts w:eastAsia="Times New Roman" w:cs="Times New Roman"/>
          <w:sz w:val="20"/>
          <w:szCs w:val="20"/>
          <w:lang w:eastAsia="ru-RU"/>
        </w:rPr>
      </w:pPr>
    </w:p>
    <w:p w:rsidR="00E93B80" w:rsidRDefault="00E93B80" w:rsidP="00605C4F">
      <w:pPr>
        <w:spacing w:after="0"/>
        <w:ind w:firstLine="0"/>
        <w:jc w:val="left"/>
        <w:rPr>
          <w:rFonts w:eastAsia="Times New Roman" w:cs="Times New Roman"/>
          <w:sz w:val="20"/>
          <w:szCs w:val="20"/>
          <w:lang w:eastAsia="ru-RU"/>
        </w:rPr>
      </w:pPr>
    </w:p>
    <w:p w:rsidR="00E93B80" w:rsidRDefault="00E93B80" w:rsidP="00605C4F">
      <w:pPr>
        <w:spacing w:after="0"/>
        <w:ind w:firstLine="0"/>
        <w:jc w:val="left"/>
        <w:rPr>
          <w:rFonts w:eastAsia="Times New Roman" w:cs="Times New Roman"/>
          <w:sz w:val="20"/>
          <w:szCs w:val="20"/>
          <w:lang w:eastAsia="ru-RU"/>
        </w:rPr>
      </w:pPr>
    </w:p>
    <w:p w:rsidR="00592EE1" w:rsidRDefault="00592EE1" w:rsidP="00605C4F">
      <w:pPr>
        <w:spacing w:after="0"/>
        <w:ind w:firstLine="0"/>
        <w:jc w:val="left"/>
        <w:rPr>
          <w:rFonts w:eastAsia="Times New Roman" w:cs="Times New Roman"/>
          <w:sz w:val="20"/>
          <w:szCs w:val="20"/>
          <w:lang w:eastAsia="ru-RU"/>
        </w:rPr>
      </w:pPr>
    </w:p>
    <w:p w:rsidR="00592EE1" w:rsidRDefault="00592EE1" w:rsidP="00605C4F">
      <w:pPr>
        <w:spacing w:after="0"/>
        <w:ind w:firstLine="0"/>
        <w:jc w:val="left"/>
        <w:rPr>
          <w:rFonts w:eastAsia="Times New Roman" w:cs="Times New Roman"/>
          <w:sz w:val="20"/>
          <w:szCs w:val="20"/>
          <w:lang w:eastAsia="ru-RU"/>
        </w:rPr>
      </w:pPr>
    </w:p>
    <w:p w:rsidR="00592EE1" w:rsidRDefault="00592EE1" w:rsidP="00605C4F">
      <w:pPr>
        <w:spacing w:after="0"/>
        <w:ind w:firstLine="0"/>
        <w:jc w:val="left"/>
        <w:rPr>
          <w:rFonts w:eastAsia="Times New Roman" w:cs="Times New Roman"/>
          <w:sz w:val="20"/>
          <w:szCs w:val="20"/>
          <w:lang w:eastAsia="ru-RU"/>
        </w:rPr>
      </w:pPr>
    </w:p>
    <w:p w:rsidR="00592EE1" w:rsidRDefault="00592EE1" w:rsidP="00605C4F">
      <w:pPr>
        <w:spacing w:after="0"/>
        <w:ind w:firstLine="0"/>
        <w:jc w:val="left"/>
        <w:rPr>
          <w:rFonts w:eastAsia="Times New Roman" w:cs="Times New Roman"/>
          <w:sz w:val="20"/>
          <w:szCs w:val="20"/>
          <w:lang w:eastAsia="ru-RU"/>
        </w:rPr>
      </w:pPr>
    </w:p>
    <w:p w:rsidR="00592EE1" w:rsidRDefault="00592EE1" w:rsidP="00605C4F">
      <w:pPr>
        <w:spacing w:after="0"/>
        <w:ind w:firstLine="0"/>
        <w:jc w:val="left"/>
        <w:rPr>
          <w:rFonts w:eastAsia="Times New Roman" w:cs="Times New Roman"/>
          <w:sz w:val="20"/>
          <w:szCs w:val="20"/>
          <w:lang w:eastAsia="ru-RU"/>
        </w:rPr>
      </w:pPr>
    </w:p>
    <w:p w:rsidR="00592EE1" w:rsidRDefault="00592EE1" w:rsidP="00605C4F">
      <w:pPr>
        <w:spacing w:after="0"/>
        <w:ind w:firstLine="0"/>
        <w:jc w:val="left"/>
        <w:rPr>
          <w:rFonts w:eastAsia="Times New Roman" w:cs="Times New Roman"/>
          <w:sz w:val="20"/>
          <w:szCs w:val="20"/>
          <w:lang w:eastAsia="ru-RU"/>
        </w:rPr>
      </w:pPr>
    </w:p>
    <w:p w:rsidR="00592EE1" w:rsidRDefault="00592EE1" w:rsidP="00605C4F">
      <w:pPr>
        <w:spacing w:after="0"/>
        <w:ind w:firstLine="0"/>
        <w:jc w:val="left"/>
        <w:rPr>
          <w:rFonts w:eastAsia="Times New Roman" w:cs="Times New Roman"/>
          <w:sz w:val="20"/>
          <w:szCs w:val="20"/>
          <w:lang w:eastAsia="ru-RU"/>
        </w:rPr>
      </w:pPr>
    </w:p>
    <w:p w:rsidR="00592EE1" w:rsidRDefault="00592EE1" w:rsidP="00605C4F">
      <w:pPr>
        <w:spacing w:after="0"/>
        <w:ind w:firstLine="0"/>
        <w:jc w:val="left"/>
        <w:rPr>
          <w:rFonts w:eastAsia="Times New Roman" w:cs="Times New Roman"/>
          <w:sz w:val="20"/>
          <w:szCs w:val="20"/>
          <w:lang w:eastAsia="ru-RU"/>
        </w:rPr>
      </w:pPr>
    </w:p>
    <w:p w:rsidR="00592EE1" w:rsidRDefault="00592EE1" w:rsidP="00605C4F">
      <w:pPr>
        <w:spacing w:after="0"/>
        <w:ind w:firstLine="0"/>
        <w:jc w:val="left"/>
        <w:rPr>
          <w:rFonts w:eastAsia="Times New Roman" w:cs="Times New Roman"/>
          <w:sz w:val="20"/>
          <w:szCs w:val="20"/>
          <w:lang w:eastAsia="ru-RU"/>
        </w:rPr>
      </w:pPr>
    </w:p>
    <w:p w:rsidR="00592EE1" w:rsidRDefault="00592EE1" w:rsidP="00605C4F">
      <w:pPr>
        <w:spacing w:after="0"/>
        <w:ind w:firstLine="0"/>
        <w:jc w:val="left"/>
        <w:rPr>
          <w:rFonts w:eastAsia="Times New Roman" w:cs="Times New Roman"/>
          <w:sz w:val="20"/>
          <w:szCs w:val="20"/>
          <w:lang w:eastAsia="ru-RU"/>
        </w:rPr>
      </w:pPr>
    </w:p>
    <w:p w:rsidR="00592EE1" w:rsidRDefault="00592EE1" w:rsidP="00605C4F">
      <w:pPr>
        <w:spacing w:after="0"/>
        <w:ind w:firstLine="0"/>
        <w:jc w:val="left"/>
        <w:rPr>
          <w:rFonts w:eastAsia="Times New Roman" w:cs="Times New Roman"/>
          <w:sz w:val="20"/>
          <w:szCs w:val="20"/>
          <w:lang w:eastAsia="ru-RU"/>
        </w:rPr>
      </w:pPr>
    </w:p>
    <w:p w:rsidR="00E93B80" w:rsidRDefault="00E93B80" w:rsidP="00605C4F">
      <w:pPr>
        <w:spacing w:after="0"/>
        <w:ind w:firstLine="0"/>
        <w:jc w:val="left"/>
        <w:rPr>
          <w:rFonts w:eastAsia="Times New Roman" w:cs="Times New Roman"/>
          <w:sz w:val="20"/>
          <w:szCs w:val="20"/>
          <w:lang w:eastAsia="ru-RU"/>
        </w:rPr>
      </w:pPr>
    </w:p>
    <w:p w:rsidR="00B002B4" w:rsidRDefault="00B002B4" w:rsidP="00605C4F">
      <w:pPr>
        <w:spacing w:after="0"/>
        <w:ind w:firstLine="0"/>
        <w:jc w:val="left"/>
        <w:rPr>
          <w:rFonts w:eastAsia="Times New Roman" w:cs="Times New Roman"/>
          <w:sz w:val="20"/>
          <w:szCs w:val="20"/>
          <w:lang w:eastAsia="ru-RU"/>
        </w:rPr>
      </w:pPr>
    </w:p>
    <w:p w:rsidR="00B002B4" w:rsidRDefault="00B002B4" w:rsidP="00605C4F">
      <w:pPr>
        <w:spacing w:after="0"/>
        <w:ind w:firstLine="0"/>
        <w:jc w:val="left"/>
        <w:rPr>
          <w:rFonts w:eastAsia="Times New Roman" w:cs="Times New Roman"/>
          <w:sz w:val="20"/>
          <w:szCs w:val="20"/>
          <w:lang w:eastAsia="ru-RU"/>
        </w:rPr>
      </w:pPr>
    </w:p>
    <w:p w:rsidR="00B002B4" w:rsidRDefault="00B002B4" w:rsidP="00605C4F">
      <w:pPr>
        <w:spacing w:after="0"/>
        <w:ind w:firstLine="0"/>
        <w:jc w:val="left"/>
        <w:rPr>
          <w:rFonts w:eastAsia="Times New Roman" w:cs="Times New Roman"/>
          <w:sz w:val="20"/>
          <w:szCs w:val="20"/>
          <w:lang w:eastAsia="ru-RU"/>
        </w:rPr>
      </w:pPr>
    </w:p>
    <w:p w:rsidR="00B002B4" w:rsidRDefault="00B002B4" w:rsidP="00605C4F">
      <w:pPr>
        <w:spacing w:after="0"/>
        <w:ind w:firstLine="0"/>
        <w:jc w:val="left"/>
        <w:rPr>
          <w:rFonts w:eastAsia="Times New Roman" w:cs="Times New Roman"/>
          <w:sz w:val="20"/>
          <w:szCs w:val="20"/>
          <w:lang w:eastAsia="ru-RU"/>
        </w:rPr>
      </w:pPr>
    </w:p>
    <w:p w:rsidR="00B002B4" w:rsidRDefault="00B002B4" w:rsidP="00605C4F">
      <w:pPr>
        <w:spacing w:after="0"/>
        <w:ind w:firstLine="0"/>
        <w:jc w:val="left"/>
        <w:rPr>
          <w:rFonts w:eastAsia="Times New Roman" w:cs="Times New Roman"/>
          <w:sz w:val="20"/>
          <w:szCs w:val="20"/>
          <w:lang w:eastAsia="ru-RU"/>
        </w:rPr>
      </w:pPr>
    </w:p>
    <w:p w:rsidR="00B002B4" w:rsidRDefault="00B002B4" w:rsidP="00605C4F">
      <w:pPr>
        <w:spacing w:after="0"/>
        <w:ind w:firstLine="0"/>
        <w:jc w:val="left"/>
        <w:rPr>
          <w:rFonts w:eastAsia="Times New Roman" w:cs="Times New Roman"/>
          <w:sz w:val="20"/>
          <w:szCs w:val="20"/>
          <w:lang w:eastAsia="ru-RU"/>
        </w:rPr>
      </w:pPr>
    </w:p>
    <w:p w:rsidR="00B002B4" w:rsidRDefault="00B002B4" w:rsidP="00605C4F">
      <w:pPr>
        <w:spacing w:after="0"/>
        <w:ind w:firstLine="0"/>
        <w:jc w:val="left"/>
        <w:rPr>
          <w:rFonts w:eastAsia="Times New Roman" w:cs="Times New Roman"/>
          <w:sz w:val="20"/>
          <w:szCs w:val="20"/>
          <w:lang w:eastAsia="ru-RU"/>
        </w:rPr>
      </w:pPr>
    </w:p>
    <w:p w:rsidR="00B002B4" w:rsidRDefault="00B002B4" w:rsidP="00605C4F">
      <w:pPr>
        <w:spacing w:after="0"/>
        <w:ind w:firstLine="0"/>
        <w:jc w:val="left"/>
        <w:rPr>
          <w:rFonts w:eastAsia="Times New Roman" w:cs="Times New Roman"/>
          <w:sz w:val="20"/>
          <w:szCs w:val="20"/>
          <w:lang w:eastAsia="ru-RU"/>
        </w:rPr>
      </w:pPr>
    </w:p>
    <w:p w:rsidR="00B002B4" w:rsidRDefault="00B002B4" w:rsidP="00605C4F">
      <w:pPr>
        <w:spacing w:after="0"/>
        <w:ind w:firstLine="0"/>
        <w:jc w:val="left"/>
        <w:rPr>
          <w:rFonts w:eastAsia="Times New Roman" w:cs="Times New Roman"/>
          <w:sz w:val="20"/>
          <w:szCs w:val="20"/>
          <w:lang w:eastAsia="ru-RU"/>
        </w:rPr>
      </w:pPr>
    </w:p>
    <w:p w:rsidR="00B002B4" w:rsidRDefault="00B002B4" w:rsidP="00605C4F">
      <w:pPr>
        <w:spacing w:after="0"/>
        <w:ind w:firstLine="0"/>
        <w:jc w:val="left"/>
        <w:rPr>
          <w:rFonts w:eastAsia="Times New Roman" w:cs="Times New Roman"/>
          <w:sz w:val="20"/>
          <w:szCs w:val="20"/>
          <w:lang w:eastAsia="ru-RU"/>
        </w:rPr>
      </w:pPr>
    </w:p>
    <w:p w:rsidR="00B002B4" w:rsidRDefault="00B002B4" w:rsidP="00605C4F">
      <w:pPr>
        <w:spacing w:after="0"/>
        <w:ind w:firstLine="0"/>
        <w:jc w:val="left"/>
        <w:rPr>
          <w:rFonts w:eastAsia="Times New Roman" w:cs="Times New Roman"/>
          <w:sz w:val="20"/>
          <w:szCs w:val="20"/>
          <w:lang w:eastAsia="ru-RU"/>
        </w:rPr>
      </w:pPr>
    </w:p>
    <w:p w:rsidR="00B002B4" w:rsidRDefault="00B002B4" w:rsidP="00605C4F">
      <w:pPr>
        <w:spacing w:after="0"/>
        <w:ind w:firstLine="0"/>
        <w:jc w:val="left"/>
        <w:rPr>
          <w:rFonts w:eastAsia="Times New Roman" w:cs="Times New Roman"/>
          <w:sz w:val="20"/>
          <w:szCs w:val="20"/>
          <w:lang w:eastAsia="ru-RU"/>
        </w:rPr>
      </w:pPr>
    </w:p>
    <w:p w:rsidR="00B002B4" w:rsidRDefault="00B002B4" w:rsidP="00605C4F">
      <w:pPr>
        <w:spacing w:after="0"/>
        <w:ind w:firstLine="0"/>
        <w:jc w:val="left"/>
        <w:rPr>
          <w:rFonts w:eastAsia="Times New Roman" w:cs="Times New Roman"/>
          <w:sz w:val="20"/>
          <w:szCs w:val="20"/>
          <w:lang w:eastAsia="ru-RU"/>
        </w:rPr>
      </w:pPr>
    </w:p>
    <w:p w:rsidR="00B002B4" w:rsidRDefault="00B002B4" w:rsidP="00605C4F">
      <w:pPr>
        <w:spacing w:after="0"/>
        <w:ind w:firstLine="0"/>
        <w:jc w:val="left"/>
        <w:rPr>
          <w:rFonts w:eastAsia="Times New Roman" w:cs="Times New Roman"/>
          <w:sz w:val="20"/>
          <w:szCs w:val="20"/>
          <w:lang w:eastAsia="ru-RU"/>
        </w:rPr>
      </w:pPr>
    </w:p>
    <w:p w:rsidR="00B002B4" w:rsidRDefault="00B002B4" w:rsidP="00605C4F">
      <w:pPr>
        <w:spacing w:after="0"/>
        <w:ind w:firstLine="0"/>
        <w:jc w:val="left"/>
        <w:rPr>
          <w:rFonts w:eastAsia="Times New Roman" w:cs="Times New Roman"/>
          <w:sz w:val="20"/>
          <w:szCs w:val="20"/>
          <w:lang w:eastAsia="ru-RU"/>
        </w:rPr>
      </w:pPr>
    </w:p>
    <w:p w:rsidR="00B002B4" w:rsidRDefault="00B002B4" w:rsidP="00605C4F">
      <w:pPr>
        <w:spacing w:after="0"/>
        <w:ind w:firstLine="0"/>
        <w:jc w:val="left"/>
        <w:rPr>
          <w:rFonts w:eastAsia="Times New Roman" w:cs="Times New Roman"/>
          <w:sz w:val="20"/>
          <w:szCs w:val="20"/>
          <w:lang w:eastAsia="ru-RU"/>
        </w:rPr>
      </w:pPr>
    </w:p>
    <w:p w:rsidR="00AD06F6" w:rsidRDefault="00AD06F6" w:rsidP="00E93B80">
      <w:pPr>
        <w:spacing w:after="0"/>
        <w:ind w:firstLine="0"/>
        <w:jc w:val="right"/>
        <w:rPr>
          <w:rFonts w:eastAsia="Times New Roman" w:cs="Times New Roman"/>
          <w:sz w:val="28"/>
          <w:szCs w:val="28"/>
          <w:lang w:eastAsia="ru-RU"/>
        </w:rPr>
      </w:pPr>
    </w:p>
    <w:p w:rsidR="00E93B80" w:rsidRPr="00E93B80" w:rsidRDefault="00E93B80" w:rsidP="00E93B80">
      <w:pPr>
        <w:spacing w:after="0"/>
        <w:ind w:firstLine="0"/>
        <w:jc w:val="right"/>
        <w:rPr>
          <w:rFonts w:eastAsia="Times New Roman" w:cs="Times New Roman"/>
          <w:sz w:val="28"/>
          <w:szCs w:val="28"/>
          <w:lang w:eastAsia="ru-RU"/>
        </w:rPr>
      </w:pPr>
      <w:r w:rsidRPr="00E93B80">
        <w:rPr>
          <w:rFonts w:eastAsia="Times New Roman" w:cs="Times New Roman"/>
          <w:sz w:val="28"/>
          <w:szCs w:val="28"/>
          <w:lang w:eastAsia="ru-RU"/>
        </w:rPr>
        <w:lastRenderedPageBreak/>
        <w:t>Anexa nr.1</w:t>
      </w:r>
    </w:p>
    <w:p w:rsidR="00E93B80" w:rsidRDefault="00E93B80" w:rsidP="00605C4F">
      <w:pPr>
        <w:spacing w:after="0"/>
        <w:ind w:firstLine="0"/>
        <w:jc w:val="left"/>
        <w:rPr>
          <w:rFonts w:eastAsia="Times New Roman" w:cs="Times New Roman"/>
          <w:sz w:val="20"/>
          <w:szCs w:val="20"/>
          <w:lang w:eastAsia="ru-RU"/>
        </w:rPr>
      </w:pPr>
    </w:p>
    <w:p w:rsidR="00E93B80" w:rsidRDefault="00E93B80" w:rsidP="00E93B8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firstLine="720"/>
        <w:rPr>
          <w:b/>
          <w:spacing w:val="-2"/>
          <w:sz w:val="28"/>
          <w:szCs w:val="28"/>
        </w:rPr>
      </w:pPr>
      <w:r>
        <w:rPr>
          <w:b/>
          <w:spacing w:val="-2"/>
          <w:sz w:val="28"/>
          <w:szCs w:val="28"/>
        </w:rPr>
        <w:t xml:space="preserve">Cerinţele de calificare pentru operatorii economici includ următoarele: </w:t>
      </w:r>
    </w:p>
    <w:p w:rsidR="00E93B80" w:rsidRDefault="00D41729" w:rsidP="00D41729">
      <w:pPr>
        <w:ind w:firstLine="0"/>
        <w:rPr>
          <w:sz w:val="28"/>
          <w:szCs w:val="28"/>
        </w:rPr>
      </w:pPr>
      <w:r>
        <w:rPr>
          <w:sz w:val="28"/>
          <w:szCs w:val="28"/>
        </w:rPr>
        <w:t>Participanţii la concurs</w:t>
      </w:r>
      <w:r w:rsidR="00E93B80">
        <w:rPr>
          <w:sz w:val="28"/>
          <w:szCs w:val="28"/>
        </w:rPr>
        <w:t xml:space="preserve"> pot fi firmele independente de audit acceptate de Banca Europeană pentru Reconstrucţie şi Dezvoltare (BERD) şi acreditate în Republica Moldova, conform listei prezentate în continuare:</w:t>
      </w:r>
    </w:p>
    <w:p w:rsidR="00E93B80" w:rsidRDefault="00E93B80" w:rsidP="00E93B80">
      <w:pPr>
        <w:spacing w:after="120"/>
        <w:jc w:val="center"/>
        <w:rPr>
          <w:i/>
          <w:sz w:val="28"/>
          <w:szCs w:val="28"/>
        </w:rPr>
      </w:pPr>
      <w:r>
        <w:rPr>
          <w:i/>
          <w:sz w:val="28"/>
          <w:szCs w:val="28"/>
        </w:rPr>
        <w:t>“Companiile de audit înregistrate la Registrul de stat al societăţilor de audit din Republica Moldova şi acceptate de către BERD”</w:t>
      </w:r>
    </w:p>
    <w:p w:rsidR="00E93B80" w:rsidRDefault="00E93B80" w:rsidP="00E93B80">
      <w:pPr>
        <w:numPr>
          <w:ilvl w:val="0"/>
          <w:numId w:val="6"/>
        </w:numPr>
        <w:spacing w:after="120"/>
        <w:rPr>
          <w:b/>
          <w:sz w:val="28"/>
          <w:szCs w:val="28"/>
        </w:rPr>
      </w:pPr>
      <w:r>
        <w:rPr>
          <w:sz w:val="28"/>
          <w:szCs w:val="28"/>
        </w:rPr>
        <w:t>ÎCS „KPMG Moldova” SRL;</w:t>
      </w:r>
    </w:p>
    <w:p w:rsidR="00E93B80" w:rsidRDefault="00E93B80" w:rsidP="00E93B80">
      <w:pPr>
        <w:numPr>
          <w:ilvl w:val="0"/>
          <w:numId w:val="6"/>
        </w:numPr>
        <w:spacing w:after="120"/>
        <w:rPr>
          <w:sz w:val="28"/>
          <w:szCs w:val="28"/>
        </w:rPr>
      </w:pPr>
      <w:r>
        <w:rPr>
          <w:sz w:val="28"/>
          <w:szCs w:val="28"/>
        </w:rPr>
        <w:t>ÎCS „Pricewaterhouse Coopers Audit” SRL;</w:t>
      </w:r>
    </w:p>
    <w:p w:rsidR="00E93B80" w:rsidRDefault="00E93B80" w:rsidP="00E93B80">
      <w:pPr>
        <w:numPr>
          <w:ilvl w:val="0"/>
          <w:numId w:val="6"/>
        </w:numPr>
        <w:spacing w:after="120"/>
        <w:rPr>
          <w:sz w:val="28"/>
          <w:szCs w:val="28"/>
        </w:rPr>
      </w:pPr>
      <w:r>
        <w:rPr>
          <w:sz w:val="28"/>
          <w:szCs w:val="28"/>
        </w:rPr>
        <w:t>ÎCS „Ernst &amp; Young” SRL;</w:t>
      </w:r>
    </w:p>
    <w:p w:rsidR="00E93B80" w:rsidRDefault="00E93B80" w:rsidP="00E93B80">
      <w:pPr>
        <w:numPr>
          <w:ilvl w:val="0"/>
          <w:numId w:val="6"/>
        </w:numPr>
        <w:spacing w:after="120"/>
        <w:rPr>
          <w:sz w:val="28"/>
          <w:szCs w:val="28"/>
        </w:rPr>
      </w:pPr>
      <w:r>
        <w:rPr>
          <w:sz w:val="28"/>
          <w:szCs w:val="28"/>
        </w:rPr>
        <w:t>ÎCS „ Deloitte &amp; Touche” SRL;</w:t>
      </w:r>
    </w:p>
    <w:p w:rsidR="00E93B80" w:rsidRDefault="00E93B80" w:rsidP="00E93B80">
      <w:pPr>
        <w:numPr>
          <w:ilvl w:val="0"/>
          <w:numId w:val="6"/>
        </w:numPr>
        <w:spacing w:after="120"/>
        <w:rPr>
          <w:sz w:val="28"/>
          <w:szCs w:val="28"/>
        </w:rPr>
      </w:pPr>
      <w:r>
        <w:rPr>
          <w:sz w:val="28"/>
          <w:szCs w:val="28"/>
        </w:rPr>
        <w:t>„Baker Tilly Klitou and Partners” SRL;</w:t>
      </w:r>
    </w:p>
    <w:p w:rsidR="00E93B80" w:rsidRDefault="00E93B80" w:rsidP="00E93B80">
      <w:pPr>
        <w:numPr>
          <w:ilvl w:val="0"/>
          <w:numId w:val="6"/>
        </w:numPr>
        <w:spacing w:after="120"/>
        <w:rPr>
          <w:sz w:val="28"/>
          <w:szCs w:val="28"/>
        </w:rPr>
      </w:pPr>
      <w:r>
        <w:rPr>
          <w:sz w:val="28"/>
          <w:szCs w:val="28"/>
        </w:rPr>
        <w:t>„Grant Thornton Audit” SRL;</w:t>
      </w:r>
    </w:p>
    <w:p w:rsidR="00E93B80" w:rsidRDefault="00E93B80" w:rsidP="00E93B80">
      <w:pPr>
        <w:numPr>
          <w:ilvl w:val="0"/>
          <w:numId w:val="6"/>
        </w:numPr>
        <w:spacing w:after="120"/>
        <w:rPr>
          <w:sz w:val="28"/>
          <w:szCs w:val="28"/>
        </w:rPr>
      </w:pPr>
      <w:r>
        <w:rPr>
          <w:sz w:val="28"/>
          <w:szCs w:val="28"/>
        </w:rPr>
        <w:t>Moore Stephens KSC.</w:t>
      </w:r>
    </w:p>
    <w:p w:rsidR="00E93B80" w:rsidRDefault="00E93B80" w:rsidP="00E93B80">
      <w:pPr>
        <w:pStyle w:val="ac"/>
        <w:ind w:firstLine="708"/>
        <w:jc w:val="both"/>
        <w:rPr>
          <w:rFonts w:ascii="Times New Roman" w:hAnsi="Times New Roman"/>
          <w:i/>
          <w:sz w:val="28"/>
          <w:szCs w:val="28"/>
          <w:lang w:val="ro-RO"/>
        </w:rPr>
      </w:pPr>
    </w:p>
    <w:p w:rsidR="00E93B80" w:rsidRDefault="00E93B80" w:rsidP="00E93B80">
      <w:pPr>
        <w:pStyle w:val="ac"/>
        <w:ind w:firstLine="708"/>
        <w:jc w:val="both"/>
        <w:rPr>
          <w:rFonts w:ascii="Times New Roman" w:hAnsi="Times New Roman"/>
          <w:i/>
          <w:sz w:val="28"/>
          <w:szCs w:val="28"/>
          <w:lang w:val="ro-RO"/>
        </w:rPr>
      </w:pPr>
      <w:r>
        <w:rPr>
          <w:rFonts w:ascii="Times New Roman" w:hAnsi="Times New Roman"/>
          <w:i/>
          <w:sz w:val="28"/>
          <w:szCs w:val="28"/>
          <w:lang w:val="ro-RO"/>
        </w:rPr>
        <w:t>Grupul de experţi propuşi de operatorul e</w:t>
      </w:r>
      <w:r w:rsidR="00D41729">
        <w:rPr>
          <w:rFonts w:ascii="Times New Roman" w:hAnsi="Times New Roman"/>
          <w:i/>
          <w:sz w:val="28"/>
          <w:szCs w:val="28"/>
          <w:lang w:val="ro-RO"/>
        </w:rPr>
        <w:t>conomic participant la concurs</w:t>
      </w:r>
      <w:r>
        <w:rPr>
          <w:rFonts w:ascii="Times New Roman" w:hAnsi="Times New Roman"/>
          <w:i/>
          <w:sz w:val="28"/>
          <w:szCs w:val="28"/>
          <w:lang w:val="ro-RO"/>
        </w:rPr>
        <w:t xml:space="preserve"> pentru posturile cheie trebuie să posede experienţă semnificativă în acest domeniu de activitate. Echipa poate să includă experţi din Moldova şi/sau din ţara de reşedinţă a Participantului, pentru asigurarea experienţei necesare în realizarea  misiunii de audit conform cerinţelor specificate. Participantul la licitaţie trebuie să dispună de următorul număr minim de personal cheie:</w:t>
      </w:r>
    </w:p>
    <w:p w:rsidR="00E93B80" w:rsidRDefault="00E93B80" w:rsidP="00E93B80">
      <w:pPr>
        <w:pStyle w:val="ac"/>
        <w:ind w:firstLine="708"/>
        <w:jc w:val="both"/>
        <w:rPr>
          <w:rFonts w:ascii="Times New Roman" w:hAnsi="Times New Roman"/>
          <w:i/>
          <w:sz w:val="28"/>
          <w:szCs w:val="28"/>
          <w:lang w:val="ro-RO"/>
        </w:rPr>
      </w:pPr>
      <w:r>
        <w:rPr>
          <w:rFonts w:ascii="Times New Roman" w:hAnsi="Times New Roman"/>
          <w:i/>
          <w:sz w:val="28"/>
          <w:szCs w:val="28"/>
          <w:lang w:val="ro-RO"/>
        </w:rPr>
        <w:t>un Lider de Echipă;</w:t>
      </w:r>
    </w:p>
    <w:p w:rsidR="00E93B80" w:rsidRDefault="00E93B80" w:rsidP="00E93B80">
      <w:pPr>
        <w:pStyle w:val="ac"/>
        <w:ind w:firstLine="708"/>
        <w:jc w:val="both"/>
        <w:rPr>
          <w:rFonts w:ascii="Times New Roman" w:hAnsi="Times New Roman"/>
          <w:i/>
          <w:sz w:val="28"/>
          <w:szCs w:val="28"/>
          <w:lang w:val="ro-RO"/>
        </w:rPr>
      </w:pPr>
      <w:r>
        <w:rPr>
          <w:rFonts w:ascii="Times New Roman" w:hAnsi="Times New Roman"/>
          <w:i/>
          <w:sz w:val="28"/>
          <w:szCs w:val="28"/>
          <w:lang w:val="ro-RO"/>
        </w:rPr>
        <w:t>un Specialist financiar superior 1;</w:t>
      </w:r>
    </w:p>
    <w:p w:rsidR="00E93B80" w:rsidRDefault="00E93B80" w:rsidP="00E93B80">
      <w:pPr>
        <w:pStyle w:val="ac"/>
        <w:ind w:firstLine="708"/>
        <w:jc w:val="both"/>
        <w:rPr>
          <w:rFonts w:ascii="Times New Roman" w:hAnsi="Times New Roman"/>
          <w:i/>
          <w:sz w:val="28"/>
          <w:szCs w:val="28"/>
          <w:lang w:val="ro-RO"/>
        </w:rPr>
      </w:pPr>
      <w:r>
        <w:rPr>
          <w:rFonts w:ascii="Times New Roman" w:hAnsi="Times New Roman"/>
          <w:i/>
          <w:sz w:val="28"/>
          <w:szCs w:val="28"/>
          <w:lang w:val="ro-RO"/>
        </w:rPr>
        <w:t>un Specialist financiar superior 2.</w:t>
      </w:r>
    </w:p>
    <w:p w:rsidR="00E93B80" w:rsidRPr="00D41729" w:rsidRDefault="00E93B80" w:rsidP="00D41729">
      <w:pPr>
        <w:pStyle w:val="ac"/>
        <w:shd w:val="clear" w:color="auto" w:fill="FFFFFF" w:themeFill="background1"/>
        <w:jc w:val="both"/>
        <w:rPr>
          <w:rFonts w:ascii="Times New Roman" w:hAnsi="Times New Roman"/>
          <w:i/>
          <w:sz w:val="28"/>
          <w:szCs w:val="28"/>
          <w:lang w:val="ro-RO"/>
        </w:rPr>
      </w:pPr>
      <w:r w:rsidRPr="00D41729">
        <w:rPr>
          <w:rFonts w:ascii="Times New Roman" w:hAnsi="Times New Roman"/>
          <w:i/>
          <w:sz w:val="28"/>
          <w:szCs w:val="28"/>
          <w:lang w:val="ro-RO"/>
        </w:rPr>
        <w:t>Pentru finalizarea misiunii de audit, în afară de personalul cheie menţionat,  poate fi solicitată suplimentarea cu personal tehnic. Întregul personal propus trebuie să posede o experienţă de cel puţin 2 ani în domeniul auditului. Toţi experţii propuşi în calitate de personal cheie şi personal tehnic trebuie să fie indicaţi în oferte, iar CV-urile trebuie să fie anexate la ofertă. Numărul şi normele de personal trebuie să fie incluse în oferta tehnică, iar costurile referitoare la acest personal trebuie incluse în oferta financiară. Este stabilit un minim de 3 persoane-luni pentru personalul cheie.</w:t>
      </w:r>
    </w:p>
    <w:p w:rsidR="00E93B80" w:rsidRDefault="00E93B80" w:rsidP="00605C4F">
      <w:pPr>
        <w:spacing w:after="0"/>
        <w:ind w:firstLine="0"/>
        <w:jc w:val="left"/>
        <w:rPr>
          <w:rFonts w:cs="Times New Roman"/>
          <w:sz w:val="20"/>
          <w:szCs w:val="20"/>
        </w:rPr>
      </w:pPr>
    </w:p>
    <w:p w:rsidR="00D41729" w:rsidRDefault="00D41729" w:rsidP="00D41729">
      <w:pPr>
        <w:pStyle w:val="ac"/>
        <w:ind w:firstLine="708"/>
        <w:jc w:val="both"/>
        <w:rPr>
          <w:rFonts w:ascii="Times New Roman" w:hAnsi="Times New Roman"/>
          <w:i/>
          <w:sz w:val="28"/>
          <w:szCs w:val="28"/>
          <w:lang w:val="ro-RO"/>
        </w:rPr>
      </w:pPr>
      <w:r w:rsidRPr="00D41729">
        <w:rPr>
          <w:rFonts w:ascii="Times New Roman" w:hAnsi="Times New Roman"/>
          <w:b/>
          <w:i/>
          <w:sz w:val="28"/>
          <w:szCs w:val="28"/>
          <w:lang w:val="ro-RO"/>
        </w:rPr>
        <w:t>Obiectivele serviciilor solicitate</w:t>
      </w:r>
      <w:r>
        <w:rPr>
          <w:rFonts w:ascii="Times New Roman" w:hAnsi="Times New Roman"/>
          <w:i/>
          <w:sz w:val="28"/>
          <w:szCs w:val="28"/>
          <w:lang w:val="ro-RO"/>
        </w:rPr>
        <w:t xml:space="preserve"> constau în pregătirea Declaraţiilor Financiare ale Î.S.”Administraţia de Stat a Drumurilor” </w:t>
      </w:r>
      <w:r>
        <w:rPr>
          <w:rFonts w:ascii="Times New Roman" w:hAnsi="Times New Roman"/>
          <w:sz w:val="28"/>
          <w:szCs w:val="28"/>
          <w:lang w:val="ro-RO"/>
        </w:rPr>
        <w:t>(numită în continuare „ASD”)</w:t>
      </w:r>
      <w:r>
        <w:rPr>
          <w:rFonts w:ascii="Times New Roman" w:hAnsi="Times New Roman"/>
          <w:i/>
          <w:sz w:val="28"/>
          <w:szCs w:val="28"/>
          <w:lang w:val="ro-RO"/>
        </w:rPr>
        <w:t xml:space="preserve"> bazate pe Standardele Internaţionale de Raportare Financiară </w:t>
      </w:r>
      <w:r>
        <w:rPr>
          <w:rFonts w:ascii="Times New Roman" w:hAnsi="Times New Roman"/>
          <w:sz w:val="28"/>
          <w:szCs w:val="28"/>
          <w:lang w:val="ro-RO"/>
        </w:rPr>
        <w:t>(numite în continuare „</w:t>
      </w:r>
      <w:r>
        <w:rPr>
          <w:rFonts w:ascii="Times New Roman" w:hAnsi="Times New Roman"/>
          <w:i/>
          <w:sz w:val="28"/>
          <w:szCs w:val="28"/>
          <w:lang w:val="ro-RO"/>
        </w:rPr>
        <w:t>SIRF”) pentru anul fiscal încheiat la 31 decembrie 201</w:t>
      </w:r>
      <w:r w:rsidR="00665922">
        <w:rPr>
          <w:rFonts w:ascii="Times New Roman" w:hAnsi="Times New Roman"/>
          <w:i/>
          <w:sz w:val="28"/>
          <w:szCs w:val="28"/>
          <w:lang w:val="ro-RO"/>
        </w:rPr>
        <w:t>9</w:t>
      </w:r>
      <w:r>
        <w:rPr>
          <w:rFonts w:ascii="Times New Roman" w:hAnsi="Times New Roman"/>
          <w:i/>
          <w:sz w:val="28"/>
          <w:szCs w:val="28"/>
          <w:lang w:val="ro-RO"/>
        </w:rPr>
        <w:t xml:space="preserve">. </w:t>
      </w:r>
    </w:p>
    <w:p w:rsidR="00D41729" w:rsidRDefault="00D41729" w:rsidP="00D41729">
      <w:pPr>
        <w:pStyle w:val="ac"/>
        <w:ind w:firstLine="708"/>
        <w:jc w:val="both"/>
        <w:rPr>
          <w:rFonts w:ascii="Times New Roman" w:hAnsi="Times New Roman"/>
          <w:i/>
          <w:snapToGrid w:val="0"/>
          <w:sz w:val="28"/>
          <w:szCs w:val="28"/>
          <w:lang w:val="ro-RO"/>
        </w:rPr>
      </w:pPr>
      <w:r>
        <w:rPr>
          <w:rFonts w:ascii="Times New Roman" w:hAnsi="Times New Roman"/>
          <w:i/>
          <w:snapToGrid w:val="0"/>
          <w:sz w:val="28"/>
          <w:szCs w:val="28"/>
          <w:lang w:val="ro-RO"/>
        </w:rPr>
        <w:t xml:space="preserve">Consultantul va pregăti declaraţiile financiare ale ASD în conformitate cu SIRF, bazate pe </w:t>
      </w:r>
      <w:r>
        <w:rPr>
          <w:rFonts w:ascii="Times New Roman" w:hAnsi="Times New Roman"/>
          <w:i/>
          <w:sz w:val="28"/>
          <w:szCs w:val="28"/>
          <w:lang w:val="ro-RO"/>
        </w:rPr>
        <w:t>înregistrările contabile</w:t>
      </w:r>
      <w:r>
        <w:rPr>
          <w:rFonts w:ascii="Times New Roman" w:hAnsi="Times New Roman"/>
          <w:i/>
          <w:snapToGrid w:val="0"/>
          <w:sz w:val="28"/>
          <w:szCs w:val="28"/>
          <w:lang w:val="ro-RO"/>
        </w:rPr>
        <w:t xml:space="preserve"> existente, inclusiv anexele separate referitoare la declaraţiile financiare ale Proiectelor, care vor constitui parte integrantă a declaraţiilor financiare ale ASD şi vor include sursele şi utilizările de fonduri primite de la </w:t>
      </w:r>
      <w:r>
        <w:rPr>
          <w:rFonts w:ascii="Times New Roman" w:hAnsi="Times New Roman"/>
          <w:i/>
          <w:sz w:val="28"/>
          <w:szCs w:val="28"/>
          <w:lang w:val="ro-RO"/>
        </w:rPr>
        <w:t xml:space="preserve">Banca Europeană pentru Reconstrucţie şi Dezvoltare </w:t>
      </w:r>
      <w:r>
        <w:rPr>
          <w:rFonts w:ascii="Times New Roman" w:hAnsi="Times New Roman"/>
          <w:sz w:val="28"/>
          <w:szCs w:val="28"/>
          <w:lang w:val="ro-RO"/>
        </w:rPr>
        <w:t>(numită în continuare „</w:t>
      </w:r>
      <w:r>
        <w:rPr>
          <w:rFonts w:ascii="Times New Roman" w:hAnsi="Times New Roman"/>
          <w:i/>
          <w:sz w:val="28"/>
          <w:szCs w:val="28"/>
          <w:lang w:val="ro-RO"/>
        </w:rPr>
        <w:t xml:space="preserve">BERD”), Banca Europeană de Investiţii </w:t>
      </w:r>
      <w:r>
        <w:rPr>
          <w:rFonts w:ascii="Times New Roman" w:hAnsi="Times New Roman"/>
          <w:sz w:val="28"/>
          <w:szCs w:val="28"/>
          <w:lang w:val="ro-RO"/>
        </w:rPr>
        <w:t>(numită în continuare „BEI”)</w:t>
      </w:r>
      <w:r>
        <w:rPr>
          <w:rFonts w:ascii="Times New Roman" w:hAnsi="Times New Roman"/>
          <w:i/>
          <w:sz w:val="28"/>
          <w:szCs w:val="28"/>
          <w:lang w:val="ro-RO"/>
        </w:rPr>
        <w:t xml:space="preserve">, Comisia Europeană </w:t>
      </w:r>
      <w:r>
        <w:rPr>
          <w:rFonts w:ascii="Times New Roman" w:hAnsi="Times New Roman"/>
          <w:sz w:val="28"/>
          <w:szCs w:val="28"/>
          <w:lang w:val="ro-RO"/>
        </w:rPr>
        <w:t>(numită în continuare „</w:t>
      </w:r>
      <w:r>
        <w:rPr>
          <w:rFonts w:ascii="Times New Roman" w:hAnsi="Times New Roman"/>
          <w:i/>
          <w:sz w:val="28"/>
          <w:szCs w:val="28"/>
          <w:lang w:val="ro-RO"/>
        </w:rPr>
        <w:t xml:space="preserve">CE”) şi Banca Mondială </w:t>
      </w:r>
      <w:r>
        <w:rPr>
          <w:rFonts w:ascii="Times New Roman" w:hAnsi="Times New Roman"/>
          <w:sz w:val="28"/>
          <w:szCs w:val="28"/>
          <w:lang w:val="ro-RO"/>
        </w:rPr>
        <w:t xml:space="preserve">(numită în </w:t>
      </w:r>
      <w:r>
        <w:rPr>
          <w:rFonts w:ascii="Times New Roman" w:hAnsi="Times New Roman"/>
          <w:sz w:val="28"/>
          <w:szCs w:val="28"/>
          <w:lang w:val="ro-RO"/>
        </w:rPr>
        <w:lastRenderedPageBreak/>
        <w:t xml:space="preserve">continuare „BM”) </w:t>
      </w:r>
      <w:r>
        <w:rPr>
          <w:rFonts w:ascii="Times New Roman" w:hAnsi="Times New Roman"/>
          <w:i/>
          <w:snapToGrid w:val="0"/>
          <w:sz w:val="28"/>
          <w:szCs w:val="28"/>
          <w:lang w:val="ro-RO"/>
        </w:rPr>
        <w:t xml:space="preserve">la fel şi Rapoartele sumare de cheltuieli utilizate ca bază pentru prezentarea cererilor de tragere a surselor şi activităţile finanţate din Conturile Desemnate. Totodată, Consultantul va oferi recomandări referitoare la: </w:t>
      </w:r>
    </w:p>
    <w:p w:rsidR="00D41729" w:rsidRDefault="00D41729" w:rsidP="00D41729">
      <w:pPr>
        <w:pStyle w:val="ac"/>
        <w:ind w:firstLine="708"/>
        <w:jc w:val="both"/>
        <w:rPr>
          <w:rFonts w:ascii="Times New Roman" w:hAnsi="Times New Roman"/>
          <w:i/>
          <w:snapToGrid w:val="0"/>
          <w:sz w:val="28"/>
          <w:szCs w:val="28"/>
          <w:lang w:val="ro-RO"/>
        </w:rPr>
      </w:pPr>
      <w:r>
        <w:rPr>
          <w:rFonts w:ascii="Times New Roman" w:hAnsi="Times New Roman"/>
          <w:i/>
          <w:snapToGrid w:val="0"/>
          <w:sz w:val="28"/>
          <w:szCs w:val="28"/>
          <w:lang w:val="ro-RO"/>
        </w:rPr>
        <w:t>1. A</w:t>
      </w:r>
      <w:r>
        <w:rPr>
          <w:rFonts w:ascii="Times New Roman" w:hAnsi="Times New Roman"/>
          <w:i/>
          <w:sz w:val="28"/>
          <w:szCs w:val="28"/>
          <w:lang w:val="ro-RO"/>
        </w:rPr>
        <w:t>justarea sistemului</w:t>
      </w:r>
      <w:r>
        <w:rPr>
          <w:rFonts w:ascii="Times New Roman" w:hAnsi="Times New Roman"/>
          <w:i/>
          <w:spacing w:val="-3"/>
          <w:sz w:val="28"/>
          <w:szCs w:val="28"/>
          <w:lang w:val="ro-RO"/>
        </w:rPr>
        <w:t xml:space="preserve"> de contabilitate existent pentru pregătirea </w:t>
      </w:r>
      <w:r>
        <w:rPr>
          <w:rFonts w:ascii="Times New Roman" w:hAnsi="Times New Roman"/>
          <w:i/>
          <w:sz w:val="28"/>
          <w:szCs w:val="28"/>
          <w:lang w:val="ro-RO"/>
        </w:rPr>
        <w:t xml:space="preserve">Declaraţiilor Financiare în conformitate cu SIRF; </w:t>
      </w:r>
    </w:p>
    <w:p w:rsidR="00D41729" w:rsidRDefault="00D41729" w:rsidP="00D41729">
      <w:pPr>
        <w:pStyle w:val="ac"/>
        <w:ind w:firstLine="708"/>
        <w:jc w:val="both"/>
        <w:rPr>
          <w:rFonts w:ascii="Times New Roman" w:hAnsi="Times New Roman"/>
          <w:i/>
          <w:snapToGrid w:val="0"/>
          <w:sz w:val="28"/>
          <w:szCs w:val="28"/>
          <w:lang w:val="ro-RO"/>
        </w:rPr>
      </w:pPr>
      <w:r>
        <w:rPr>
          <w:rFonts w:ascii="Times New Roman" w:hAnsi="Times New Roman"/>
          <w:i/>
          <w:sz w:val="28"/>
          <w:szCs w:val="28"/>
          <w:lang w:val="ro-RO"/>
        </w:rPr>
        <w:t xml:space="preserve">2. Revizuirea sistemului de control intern al ASD pentru </w:t>
      </w:r>
      <w:r>
        <w:rPr>
          <w:rFonts w:ascii="Times New Roman" w:hAnsi="Times New Roman"/>
          <w:i/>
          <w:spacing w:val="-3"/>
          <w:sz w:val="28"/>
          <w:szCs w:val="28"/>
          <w:lang w:val="ro-RO"/>
        </w:rPr>
        <w:t xml:space="preserve">pregătirea </w:t>
      </w:r>
      <w:r>
        <w:rPr>
          <w:rFonts w:ascii="Times New Roman" w:hAnsi="Times New Roman"/>
          <w:i/>
          <w:sz w:val="28"/>
          <w:szCs w:val="28"/>
          <w:lang w:val="ro-RO"/>
        </w:rPr>
        <w:t xml:space="preserve">Declaraţiilor Financiare şi îmbunătăţirea acestuia; </w:t>
      </w:r>
    </w:p>
    <w:p w:rsidR="00D41729" w:rsidRDefault="00D41729" w:rsidP="00D41729">
      <w:pPr>
        <w:pStyle w:val="ac"/>
        <w:ind w:firstLine="708"/>
        <w:jc w:val="both"/>
        <w:rPr>
          <w:rFonts w:ascii="Times New Roman" w:hAnsi="Times New Roman"/>
          <w:i/>
          <w:snapToGrid w:val="0"/>
          <w:sz w:val="28"/>
          <w:szCs w:val="28"/>
          <w:lang w:val="ro-RO"/>
        </w:rPr>
      </w:pPr>
      <w:r>
        <w:rPr>
          <w:rFonts w:ascii="Times New Roman" w:hAnsi="Times New Roman"/>
          <w:i/>
          <w:sz w:val="28"/>
          <w:szCs w:val="28"/>
          <w:lang w:val="ro-RO"/>
        </w:rPr>
        <w:t>3. Instruirea şi transferul de cunoştinţe către managementul şi personalul ASD pentru pregătirea independentă a Declaraţiile Financiare în concordanţă cu SIRF pe viitor.</w:t>
      </w:r>
    </w:p>
    <w:p w:rsidR="00D41729" w:rsidRDefault="00D41729" w:rsidP="00D41729">
      <w:pPr>
        <w:pStyle w:val="ac"/>
        <w:ind w:firstLine="708"/>
        <w:jc w:val="both"/>
        <w:rPr>
          <w:rFonts w:ascii="Times New Roman" w:hAnsi="Times New Roman"/>
          <w:i/>
          <w:sz w:val="28"/>
          <w:szCs w:val="28"/>
          <w:lang w:val="ro-RO"/>
        </w:rPr>
      </w:pPr>
      <w:r>
        <w:rPr>
          <w:rFonts w:ascii="Times New Roman" w:hAnsi="Times New Roman"/>
          <w:i/>
          <w:snapToGrid w:val="0"/>
          <w:sz w:val="28"/>
          <w:szCs w:val="28"/>
          <w:lang w:val="ro-RO"/>
        </w:rPr>
        <w:t>Raportul final va include declaraţiile financiare ale ASD în conformitate cu S</w:t>
      </w:r>
      <w:r>
        <w:rPr>
          <w:rFonts w:ascii="Times New Roman" w:hAnsi="Times New Roman"/>
          <w:i/>
          <w:sz w:val="28"/>
          <w:szCs w:val="28"/>
          <w:lang w:val="ro-RO"/>
        </w:rPr>
        <w:t xml:space="preserve">tandardele </w:t>
      </w:r>
      <w:r>
        <w:rPr>
          <w:rFonts w:ascii="Times New Roman" w:hAnsi="Times New Roman"/>
          <w:i/>
          <w:snapToGrid w:val="0"/>
          <w:sz w:val="28"/>
          <w:szCs w:val="28"/>
          <w:lang w:val="ro-RO"/>
        </w:rPr>
        <w:t>Internaţionale de Raportare Financiară (SIRF), inclusiv anexele separate referitoare la declaraţiile financiare ale Proiectului şi toate descrierile. Consultantul va elabora şi un „Raport cu recomandări”, care va conţine toate recomandările pentru trecerea sistemului de contabilitate existent şi a rapoartelor ASD la</w:t>
      </w:r>
      <w:r>
        <w:rPr>
          <w:rFonts w:ascii="Times New Roman" w:hAnsi="Times New Roman"/>
          <w:i/>
          <w:sz w:val="28"/>
          <w:szCs w:val="28"/>
          <w:lang w:val="ro-RO"/>
        </w:rPr>
        <w:t xml:space="preserve"> Standardele Internaţionale de Raportare Financiară şi îmbunătăţirea sistemului de control intern utilizat pentru pregătirea Declaraţiilor Financiare.</w:t>
      </w:r>
    </w:p>
    <w:p w:rsidR="00D41729" w:rsidRDefault="00D41729" w:rsidP="00D4172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firstLine="720"/>
        <w:rPr>
          <w:spacing w:val="-2"/>
          <w:sz w:val="28"/>
          <w:szCs w:val="28"/>
        </w:rPr>
      </w:pPr>
    </w:p>
    <w:p w:rsidR="00D41729" w:rsidRPr="00605C4F" w:rsidRDefault="00D41729" w:rsidP="00605C4F">
      <w:pPr>
        <w:spacing w:after="0"/>
        <w:ind w:firstLine="0"/>
        <w:jc w:val="left"/>
        <w:rPr>
          <w:rFonts w:cs="Times New Roman"/>
          <w:sz w:val="20"/>
          <w:szCs w:val="20"/>
        </w:rPr>
      </w:pPr>
    </w:p>
    <w:sectPr w:rsidR="00D41729" w:rsidRPr="00605C4F" w:rsidSect="00315A1E">
      <w:footerReference w:type="even" r:id="rId8"/>
      <w:footerReference w:type="default" r:id="rId9"/>
      <w:pgSz w:w="11901" w:h="16840"/>
      <w:pgMar w:top="567" w:right="567" w:bottom="567" w:left="1701" w:header="720" w:footer="7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ED7" w:rsidRDefault="00AD3ED7">
      <w:pPr>
        <w:spacing w:after="0"/>
      </w:pPr>
      <w:r>
        <w:separator/>
      </w:r>
    </w:p>
  </w:endnote>
  <w:endnote w:type="continuationSeparator" w:id="0">
    <w:p w:rsidR="00AD3ED7" w:rsidRDefault="00AD3E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982" w:rsidRDefault="00605C4F" w:rsidP="00F735F5">
    <w:pPr>
      <w:pStyle w:val="a7"/>
      <w:framePr w:wrap="none"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F1982" w:rsidRDefault="00AD3ED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982" w:rsidRDefault="00605C4F" w:rsidP="00F735F5">
    <w:pPr>
      <w:pStyle w:val="a7"/>
      <w:framePr w:wrap="none"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C060E">
      <w:rPr>
        <w:rStyle w:val="a9"/>
        <w:noProof/>
      </w:rPr>
      <w:t>3</w:t>
    </w:r>
    <w:r>
      <w:rPr>
        <w:rStyle w:val="a9"/>
      </w:rPr>
      <w:fldChar w:fldCharType="end"/>
    </w:r>
  </w:p>
  <w:p w:rsidR="001F1982" w:rsidRPr="00F01B5E" w:rsidRDefault="00AD3ED7" w:rsidP="00B5206E">
    <w:pPr>
      <w:pStyle w:val="a7"/>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ED7" w:rsidRDefault="00AD3ED7">
      <w:pPr>
        <w:spacing w:after="0"/>
      </w:pPr>
      <w:r>
        <w:separator/>
      </w:r>
    </w:p>
  </w:footnote>
  <w:footnote w:type="continuationSeparator" w:id="0">
    <w:p w:rsidR="00AD3ED7" w:rsidRDefault="00AD3ED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1F60588"/>
    <w:multiLevelType w:val="hybridMultilevel"/>
    <w:tmpl w:val="AC40B656"/>
    <w:lvl w:ilvl="0" w:tplc="7214F81C">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EB50EEC"/>
    <w:multiLevelType w:val="hybridMultilevel"/>
    <w:tmpl w:val="7F24E4E4"/>
    <w:lvl w:ilvl="0" w:tplc="04090017">
      <w:start w:val="1"/>
      <w:numFmt w:val="lowerLetter"/>
      <w:lvlText w:val="%1)"/>
      <w:lvlJc w:val="left"/>
      <w:pPr>
        <w:ind w:left="3336" w:hanging="360"/>
      </w:pPr>
    </w:lvl>
    <w:lvl w:ilvl="1" w:tplc="04090019">
      <w:start w:val="1"/>
      <w:numFmt w:val="lowerLetter"/>
      <w:lvlText w:val="%2."/>
      <w:lvlJc w:val="left"/>
      <w:pPr>
        <w:ind w:left="4056" w:hanging="360"/>
      </w:pPr>
    </w:lvl>
    <w:lvl w:ilvl="2" w:tplc="0409001B">
      <w:start w:val="1"/>
      <w:numFmt w:val="lowerRoman"/>
      <w:lvlText w:val="%3."/>
      <w:lvlJc w:val="right"/>
      <w:pPr>
        <w:ind w:left="4776" w:hanging="180"/>
      </w:pPr>
    </w:lvl>
    <w:lvl w:ilvl="3" w:tplc="0409000F">
      <w:start w:val="1"/>
      <w:numFmt w:val="decimal"/>
      <w:lvlText w:val="%4."/>
      <w:lvlJc w:val="left"/>
      <w:pPr>
        <w:ind w:left="5496" w:hanging="360"/>
      </w:pPr>
    </w:lvl>
    <w:lvl w:ilvl="4" w:tplc="04090019">
      <w:start w:val="1"/>
      <w:numFmt w:val="lowerLetter"/>
      <w:lvlText w:val="%5."/>
      <w:lvlJc w:val="left"/>
      <w:pPr>
        <w:ind w:left="6216" w:hanging="360"/>
      </w:pPr>
    </w:lvl>
    <w:lvl w:ilvl="5" w:tplc="0409001B">
      <w:start w:val="1"/>
      <w:numFmt w:val="lowerRoman"/>
      <w:lvlText w:val="%6."/>
      <w:lvlJc w:val="right"/>
      <w:pPr>
        <w:ind w:left="6936" w:hanging="180"/>
      </w:pPr>
    </w:lvl>
    <w:lvl w:ilvl="6" w:tplc="0409000F">
      <w:start w:val="1"/>
      <w:numFmt w:val="decimal"/>
      <w:lvlText w:val="%7."/>
      <w:lvlJc w:val="left"/>
      <w:pPr>
        <w:ind w:left="7656" w:hanging="360"/>
      </w:pPr>
    </w:lvl>
    <w:lvl w:ilvl="7" w:tplc="04090019">
      <w:start w:val="1"/>
      <w:numFmt w:val="lowerLetter"/>
      <w:lvlText w:val="%8."/>
      <w:lvlJc w:val="left"/>
      <w:pPr>
        <w:ind w:left="8376" w:hanging="360"/>
      </w:pPr>
    </w:lvl>
    <w:lvl w:ilvl="8" w:tplc="0409001B">
      <w:start w:val="1"/>
      <w:numFmt w:val="lowerRoman"/>
      <w:lvlText w:val="%9."/>
      <w:lvlJc w:val="right"/>
      <w:pPr>
        <w:ind w:left="9096" w:hanging="180"/>
      </w:pPr>
    </w:lvl>
  </w:abstractNum>
  <w:abstractNum w:abstractNumId="3">
    <w:nsid w:val="3E3D6768"/>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663B0B"/>
    <w:multiLevelType w:val="hybridMultilevel"/>
    <w:tmpl w:val="0CE8812A"/>
    <w:lvl w:ilvl="0" w:tplc="FB74185E">
      <w:start w:val="1"/>
      <w:numFmt w:val="decimal"/>
      <w:lvlText w:val="%1."/>
      <w:lvlJc w:val="left"/>
      <w:pPr>
        <w:ind w:left="720" w:hanging="360"/>
      </w:pPr>
      <w:rPr>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3AE029C"/>
    <w:multiLevelType w:val="hybridMultilevel"/>
    <w:tmpl w:val="D7CC3536"/>
    <w:lvl w:ilvl="0" w:tplc="DF9CEFCA">
      <w:start w:val="1"/>
      <w:numFmt w:val="lowerLetter"/>
      <w:lvlText w:val="%1)"/>
      <w:lvlJc w:val="left"/>
      <w:pPr>
        <w:ind w:left="720" w:hanging="360"/>
      </w:pPr>
      <w:rPr>
        <w:rFonts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672F35A7"/>
    <w:multiLevelType w:val="hybridMultilevel"/>
    <w:tmpl w:val="FBF22D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A1E"/>
    <w:rsid w:val="00030AA8"/>
    <w:rsid w:val="0003459B"/>
    <w:rsid w:val="0008298A"/>
    <w:rsid w:val="000F33CE"/>
    <w:rsid w:val="00177C62"/>
    <w:rsid w:val="00315A1E"/>
    <w:rsid w:val="00331F1B"/>
    <w:rsid w:val="00334B9D"/>
    <w:rsid w:val="003C060E"/>
    <w:rsid w:val="00464C16"/>
    <w:rsid w:val="004A33D5"/>
    <w:rsid w:val="00535ACB"/>
    <w:rsid w:val="005360A6"/>
    <w:rsid w:val="00554253"/>
    <w:rsid w:val="00592EE1"/>
    <w:rsid w:val="005C7D66"/>
    <w:rsid w:val="00605C4F"/>
    <w:rsid w:val="006258AC"/>
    <w:rsid w:val="00665922"/>
    <w:rsid w:val="00687352"/>
    <w:rsid w:val="006C4268"/>
    <w:rsid w:val="00777083"/>
    <w:rsid w:val="007863B1"/>
    <w:rsid w:val="007B1E38"/>
    <w:rsid w:val="00803675"/>
    <w:rsid w:val="00807510"/>
    <w:rsid w:val="008619B8"/>
    <w:rsid w:val="008D36CE"/>
    <w:rsid w:val="008E2D59"/>
    <w:rsid w:val="008E6836"/>
    <w:rsid w:val="008F778A"/>
    <w:rsid w:val="009D40B3"/>
    <w:rsid w:val="00A114D0"/>
    <w:rsid w:val="00A27607"/>
    <w:rsid w:val="00A3509E"/>
    <w:rsid w:val="00AD06F6"/>
    <w:rsid w:val="00AD33DF"/>
    <w:rsid w:val="00AD3ED7"/>
    <w:rsid w:val="00B002B4"/>
    <w:rsid w:val="00B94D3A"/>
    <w:rsid w:val="00BC180E"/>
    <w:rsid w:val="00C432D3"/>
    <w:rsid w:val="00C86150"/>
    <w:rsid w:val="00D41729"/>
    <w:rsid w:val="00E70B77"/>
    <w:rsid w:val="00E91384"/>
    <w:rsid w:val="00E93B80"/>
    <w:rsid w:val="00EB5721"/>
    <w:rsid w:val="00F06F64"/>
    <w:rsid w:val="00F1493F"/>
    <w:rsid w:val="00F7265D"/>
    <w:rsid w:val="00FB5CC3"/>
    <w:rsid w:val="00FF242F"/>
    <w:rsid w:val="00FF348A"/>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15A1E"/>
    <w:pPr>
      <w:spacing w:after="80" w:line="240" w:lineRule="auto"/>
      <w:ind w:firstLine="567"/>
      <w:jc w:val="both"/>
    </w:pPr>
    <w:rPr>
      <w:rFonts w:ascii="Times New Roman" w:eastAsiaTheme="minorHAnsi" w:hAnsi="Times New Roman"/>
      <w:sz w:val="24"/>
      <w:lang w:eastAsia="en-US"/>
    </w:rPr>
  </w:style>
  <w:style w:type="paragraph" w:styleId="1">
    <w:name w:val="heading 1"/>
    <w:basedOn w:val="a0"/>
    <w:next w:val="a"/>
    <w:link w:val="10"/>
    <w:qFormat/>
    <w:rsid w:val="00315A1E"/>
    <w:pPr>
      <w:spacing w:after="0"/>
      <w:ind w:firstLine="0"/>
      <w:jc w:val="center"/>
      <w:outlineLvl w:val="0"/>
    </w:pPr>
    <w:rPr>
      <w:rFonts w:eastAsia="Times New Roman" w:cs="Times New Roman"/>
      <w:b/>
      <w:sz w:val="32"/>
      <w:szCs w:val="32"/>
      <w:lang w:eastAsia="ru-RU"/>
    </w:rPr>
  </w:style>
  <w:style w:type="paragraph" w:styleId="2">
    <w:name w:val="heading 2"/>
    <w:basedOn w:val="a"/>
    <w:next w:val="a"/>
    <w:link w:val="20"/>
    <w:uiPriority w:val="9"/>
    <w:semiHidden/>
    <w:unhideWhenUsed/>
    <w:qFormat/>
    <w:rsid w:val="00E93B8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GrilTabel11">
    <w:name w:val="Grilă Tabel11"/>
    <w:basedOn w:val="a2"/>
    <w:next w:val="a4"/>
    <w:uiPriority w:val="39"/>
    <w:rsid w:val="00315A1E"/>
    <w:pPr>
      <w:spacing w:after="8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2"/>
    <w:uiPriority w:val="39"/>
    <w:rsid w:val="00315A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315A1E"/>
    <w:pPr>
      <w:spacing w:after="0"/>
    </w:pPr>
    <w:rPr>
      <w:rFonts w:ascii="Segoe UI" w:hAnsi="Segoe UI" w:cs="Segoe UI"/>
      <w:sz w:val="18"/>
      <w:szCs w:val="18"/>
    </w:rPr>
  </w:style>
  <w:style w:type="character" w:customStyle="1" w:styleId="a6">
    <w:name w:val="Текст выноски Знак"/>
    <w:basedOn w:val="a1"/>
    <w:link w:val="a5"/>
    <w:uiPriority w:val="99"/>
    <w:semiHidden/>
    <w:rsid w:val="00315A1E"/>
    <w:rPr>
      <w:rFonts w:ascii="Segoe UI" w:eastAsiaTheme="minorHAnsi" w:hAnsi="Segoe UI" w:cs="Segoe UI"/>
      <w:sz w:val="18"/>
      <w:szCs w:val="18"/>
      <w:lang w:eastAsia="en-US"/>
    </w:rPr>
  </w:style>
  <w:style w:type="paragraph" w:styleId="a7">
    <w:name w:val="footer"/>
    <w:basedOn w:val="a"/>
    <w:link w:val="a8"/>
    <w:uiPriority w:val="99"/>
    <w:unhideWhenUsed/>
    <w:rsid w:val="00315A1E"/>
    <w:pPr>
      <w:tabs>
        <w:tab w:val="center" w:pos="4844"/>
        <w:tab w:val="right" w:pos="9689"/>
      </w:tabs>
    </w:pPr>
  </w:style>
  <w:style w:type="character" w:customStyle="1" w:styleId="a8">
    <w:name w:val="Нижний колонтитул Знак"/>
    <w:basedOn w:val="a1"/>
    <w:link w:val="a7"/>
    <w:uiPriority w:val="99"/>
    <w:rsid w:val="00315A1E"/>
    <w:rPr>
      <w:rFonts w:ascii="Times New Roman" w:eastAsiaTheme="minorHAnsi" w:hAnsi="Times New Roman"/>
      <w:sz w:val="24"/>
      <w:lang w:eastAsia="en-US"/>
    </w:rPr>
  </w:style>
  <w:style w:type="character" w:styleId="a9">
    <w:name w:val="page number"/>
    <w:basedOn w:val="a1"/>
    <w:uiPriority w:val="99"/>
    <w:semiHidden/>
    <w:unhideWhenUsed/>
    <w:rsid w:val="00315A1E"/>
  </w:style>
  <w:style w:type="table" w:customStyle="1" w:styleId="GrilTabel1">
    <w:name w:val="Grilă Tabel1"/>
    <w:basedOn w:val="a2"/>
    <w:next w:val="a4"/>
    <w:uiPriority w:val="39"/>
    <w:rsid w:val="00315A1E"/>
    <w:pPr>
      <w:spacing w:after="8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315A1E"/>
    <w:rPr>
      <w:rFonts w:ascii="Times New Roman" w:eastAsia="Times New Roman" w:hAnsi="Times New Roman" w:cs="Times New Roman"/>
      <w:b/>
      <w:sz w:val="32"/>
      <w:szCs w:val="32"/>
      <w:lang w:eastAsia="ru-RU"/>
    </w:rPr>
  </w:style>
  <w:style w:type="paragraph" w:styleId="a0">
    <w:name w:val="Body Text"/>
    <w:basedOn w:val="a"/>
    <w:link w:val="aa"/>
    <w:uiPriority w:val="99"/>
    <w:semiHidden/>
    <w:unhideWhenUsed/>
    <w:rsid w:val="00315A1E"/>
    <w:pPr>
      <w:spacing w:after="120"/>
    </w:pPr>
  </w:style>
  <w:style w:type="character" w:customStyle="1" w:styleId="aa">
    <w:name w:val="Основной текст Знак"/>
    <w:basedOn w:val="a1"/>
    <w:link w:val="a0"/>
    <w:uiPriority w:val="99"/>
    <w:semiHidden/>
    <w:rsid w:val="00315A1E"/>
    <w:rPr>
      <w:rFonts w:ascii="Times New Roman" w:eastAsiaTheme="minorHAnsi" w:hAnsi="Times New Roman"/>
      <w:sz w:val="24"/>
      <w:lang w:eastAsia="en-US"/>
    </w:rPr>
  </w:style>
  <w:style w:type="paragraph" w:styleId="ab">
    <w:name w:val="List Paragraph"/>
    <w:basedOn w:val="a"/>
    <w:uiPriority w:val="34"/>
    <w:qFormat/>
    <w:rsid w:val="00F1493F"/>
    <w:pPr>
      <w:spacing w:after="0"/>
      <w:ind w:left="720" w:firstLine="0"/>
      <w:contextualSpacing/>
      <w:jc w:val="left"/>
    </w:pPr>
    <w:rPr>
      <w:rFonts w:eastAsia="Times New Roman" w:cs="Times New Roman"/>
      <w:sz w:val="20"/>
      <w:szCs w:val="20"/>
      <w:lang w:val="ru-RU" w:eastAsia="ru-RU"/>
    </w:rPr>
  </w:style>
  <w:style w:type="character" w:customStyle="1" w:styleId="20">
    <w:name w:val="Заголовок 2 Знак"/>
    <w:basedOn w:val="a1"/>
    <w:link w:val="2"/>
    <w:uiPriority w:val="9"/>
    <w:semiHidden/>
    <w:rsid w:val="00E93B80"/>
    <w:rPr>
      <w:rFonts w:asciiTheme="majorHAnsi" w:eastAsiaTheme="majorEastAsia" w:hAnsiTheme="majorHAnsi" w:cstheme="majorBidi"/>
      <w:b/>
      <w:bCs/>
      <w:color w:val="5B9BD5" w:themeColor="accent1"/>
      <w:sz w:val="26"/>
      <w:szCs w:val="26"/>
      <w:lang w:eastAsia="en-US"/>
    </w:rPr>
  </w:style>
  <w:style w:type="paragraph" w:styleId="ac">
    <w:name w:val="No Spacing"/>
    <w:uiPriority w:val="1"/>
    <w:qFormat/>
    <w:rsid w:val="00E93B80"/>
    <w:pPr>
      <w:spacing w:after="0" w:line="240" w:lineRule="auto"/>
    </w:pPr>
    <w:rPr>
      <w:rFonts w:ascii="Calibri" w:eastAsia="PMingLiU"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15A1E"/>
    <w:pPr>
      <w:spacing w:after="80" w:line="240" w:lineRule="auto"/>
      <w:ind w:firstLine="567"/>
      <w:jc w:val="both"/>
    </w:pPr>
    <w:rPr>
      <w:rFonts w:ascii="Times New Roman" w:eastAsiaTheme="minorHAnsi" w:hAnsi="Times New Roman"/>
      <w:sz w:val="24"/>
      <w:lang w:eastAsia="en-US"/>
    </w:rPr>
  </w:style>
  <w:style w:type="paragraph" w:styleId="1">
    <w:name w:val="heading 1"/>
    <w:basedOn w:val="a0"/>
    <w:next w:val="a"/>
    <w:link w:val="10"/>
    <w:qFormat/>
    <w:rsid w:val="00315A1E"/>
    <w:pPr>
      <w:spacing w:after="0"/>
      <w:ind w:firstLine="0"/>
      <w:jc w:val="center"/>
      <w:outlineLvl w:val="0"/>
    </w:pPr>
    <w:rPr>
      <w:rFonts w:eastAsia="Times New Roman" w:cs="Times New Roman"/>
      <w:b/>
      <w:sz w:val="32"/>
      <w:szCs w:val="32"/>
      <w:lang w:eastAsia="ru-RU"/>
    </w:rPr>
  </w:style>
  <w:style w:type="paragraph" w:styleId="2">
    <w:name w:val="heading 2"/>
    <w:basedOn w:val="a"/>
    <w:next w:val="a"/>
    <w:link w:val="20"/>
    <w:uiPriority w:val="9"/>
    <w:semiHidden/>
    <w:unhideWhenUsed/>
    <w:qFormat/>
    <w:rsid w:val="00E93B8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GrilTabel11">
    <w:name w:val="Grilă Tabel11"/>
    <w:basedOn w:val="a2"/>
    <w:next w:val="a4"/>
    <w:uiPriority w:val="39"/>
    <w:rsid w:val="00315A1E"/>
    <w:pPr>
      <w:spacing w:after="8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2"/>
    <w:uiPriority w:val="39"/>
    <w:rsid w:val="00315A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315A1E"/>
    <w:pPr>
      <w:spacing w:after="0"/>
    </w:pPr>
    <w:rPr>
      <w:rFonts w:ascii="Segoe UI" w:hAnsi="Segoe UI" w:cs="Segoe UI"/>
      <w:sz w:val="18"/>
      <w:szCs w:val="18"/>
    </w:rPr>
  </w:style>
  <w:style w:type="character" w:customStyle="1" w:styleId="a6">
    <w:name w:val="Текст выноски Знак"/>
    <w:basedOn w:val="a1"/>
    <w:link w:val="a5"/>
    <w:uiPriority w:val="99"/>
    <w:semiHidden/>
    <w:rsid w:val="00315A1E"/>
    <w:rPr>
      <w:rFonts w:ascii="Segoe UI" w:eastAsiaTheme="minorHAnsi" w:hAnsi="Segoe UI" w:cs="Segoe UI"/>
      <w:sz w:val="18"/>
      <w:szCs w:val="18"/>
      <w:lang w:eastAsia="en-US"/>
    </w:rPr>
  </w:style>
  <w:style w:type="paragraph" w:styleId="a7">
    <w:name w:val="footer"/>
    <w:basedOn w:val="a"/>
    <w:link w:val="a8"/>
    <w:uiPriority w:val="99"/>
    <w:unhideWhenUsed/>
    <w:rsid w:val="00315A1E"/>
    <w:pPr>
      <w:tabs>
        <w:tab w:val="center" w:pos="4844"/>
        <w:tab w:val="right" w:pos="9689"/>
      </w:tabs>
    </w:pPr>
  </w:style>
  <w:style w:type="character" w:customStyle="1" w:styleId="a8">
    <w:name w:val="Нижний колонтитул Знак"/>
    <w:basedOn w:val="a1"/>
    <w:link w:val="a7"/>
    <w:uiPriority w:val="99"/>
    <w:rsid w:val="00315A1E"/>
    <w:rPr>
      <w:rFonts w:ascii="Times New Roman" w:eastAsiaTheme="minorHAnsi" w:hAnsi="Times New Roman"/>
      <w:sz w:val="24"/>
      <w:lang w:eastAsia="en-US"/>
    </w:rPr>
  </w:style>
  <w:style w:type="character" w:styleId="a9">
    <w:name w:val="page number"/>
    <w:basedOn w:val="a1"/>
    <w:uiPriority w:val="99"/>
    <w:semiHidden/>
    <w:unhideWhenUsed/>
    <w:rsid w:val="00315A1E"/>
  </w:style>
  <w:style w:type="table" w:customStyle="1" w:styleId="GrilTabel1">
    <w:name w:val="Grilă Tabel1"/>
    <w:basedOn w:val="a2"/>
    <w:next w:val="a4"/>
    <w:uiPriority w:val="39"/>
    <w:rsid w:val="00315A1E"/>
    <w:pPr>
      <w:spacing w:after="8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315A1E"/>
    <w:rPr>
      <w:rFonts w:ascii="Times New Roman" w:eastAsia="Times New Roman" w:hAnsi="Times New Roman" w:cs="Times New Roman"/>
      <w:b/>
      <w:sz w:val="32"/>
      <w:szCs w:val="32"/>
      <w:lang w:eastAsia="ru-RU"/>
    </w:rPr>
  </w:style>
  <w:style w:type="paragraph" w:styleId="a0">
    <w:name w:val="Body Text"/>
    <w:basedOn w:val="a"/>
    <w:link w:val="aa"/>
    <w:uiPriority w:val="99"/>
    <w:semiHidden/>
    <w:unhideWhenUsed/>
    <w:rsid w:val="00315A1E"/>
    <w:pPr>
      <w:spacing w:after="120"/>
    </w:pPr>
  </w:style>
  <w:style w:type="character" w:customStyle="1" w:styleId="aa">
    <w:name w:val="Основной текст Знак"/>
    <w:basedOn w:val="a1"/>
    <w:link w:val="a0"/>
    <w:uiPriority w:val="99"/>
    <w:semiHidden/>
    <w:rsid w:val="00315A1E"/>
    <w:rPr>
      <w:rFonts w:ascii="Times New Roman" w:eastAsiaTheme="minorHAnsi" w:hAnsi="Times New Roman"/>
      <w:sz w:val="24"/>
      <w:lang w:eastAsia="en-US"/>
    </w:rPr>
  </w:style>
  <w:style w:type="paragraph" w:styleId="ab">
    <w:name w:val="List Paragraph"/>
    <w:basedOn w:val="a"/>
    <w:uiPriority w:val="34"/>
    <w:qFormat/>
    <w:rsid w:val="00F1493F"/>
    <w:pPr>
      <w:spacing w:after="0"/>
      <w:ind w:left="720" w:firstLine="0"/>
      <w:contextualSpacing/>
      <w:jc w:val="left"/>
    </w:pPr>
    <w:rPr>
      <w:rFonts w:eastAsia="Times New Roman" w:cs="Times New Roman"/>
      <w:sz w:val="20"/>
      <w:szCs w:val="20"/>
      <w:lang w:val="ru-RU" w:eastAsia="ru-RU"/>
    </w:rPr>
  </w:style>
  <w:style w:type="character" w:customStyle="1" w:styleId="20">
    <w:name w:val="Заголовок 2 Знак"/>
    <w:basedOn w:val="a1"/>
    <w:link w:val="2"/>
    <w:uiPriority w:val="9"/>
    <w:semiHidden/>
    <w:rsid w:val="00E93B80"/>
    <w:rPr>
      <w:rFonts w:asciiTheme="majorHAnsi" w:eastAsiaTheme="majorEastAsia" w:hAnsiTheme="majorHAnsi" w:cstheme="majorBidi"/>
      <w:b/>
      <w:bCs/>
      <w:color w:val="5B9BD5" w:themeColor="accent1"/>
      <w:sz w:val="26"/>
      <w:szCs w:val="26"/>
      <w:lang w:eastAsia="en-US"/>
    </w:rPr>
  </w:style>
  <w:style w:type="paragraph" w:styleId="ac">
    <w:name w:val="No Spacing"/>
    <w:uiPriority w:val="1"/>
    <w:qFormat/>
    <w:rsid w:val="00E93B80"/>
    <w:pPr>
      <w:spacing w:after="0" w:line="240" w:lineRule="auto"/>
    </w:pPr>
    <w:rPr>
      <w:rFonts w:ascii="Calibri" w:eastAsia="PMingLiU"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6030">
      <w:bodyDiv w:val="1"/>
      <w:marLeft w:val="0"/>
      <w:marRight w:val="0"/>
      <w:marTop w:val="0"/>
      <w:marBottom w:val="0"/>
      <w:divBdr>
        <w:top w:val="none" w:sz="0" w:space="0" w:color="auto"/>
        <w:left w:val="none" w:sz="0" w:space="0" w:color="auto"/>
        <w:bottom w:val="none" w:sz="0" w:space="0" w:color="auto"/>
        <w:right w:val="none" w:sz="0" w:space="0" w:color="auto"/>
      </w:divBdr>
    </w:div>
    <w:div w:id="300691498">
      <w:bodyDiv w:val="1"/>
      <w:marLeft w:val="0"/>
      <w:marRight w:val="0"/>
      <w:marTop w:val="0"/>
      <w:marBottom w:val="0"/>
      <w:divBdr>
        <w:top w:val="none" w:sz="0" w:space="0" w:color="auto"/>
        <w:left w:val="none" w:sz="0" w:space="0" w:color="auto"/>
        <w:bottom w:val="none" w:sz="0" w:space="0" w:color="auto"/>
        <w:right w:val="none" w:sz="0" w:space="0" w:color="auto"/>
      </w:divBdr>
    </w:div>
    <w:div w:id="463427726">
      <w:bodyDiv w:val="1"/>
      <w:marLeft w:val="0"/>
      <w:marRight w:val="0"/>
      <w:marTop w:val="0"/>
      <w:marBottom w:val="0"/>
      <w:divBdr>
        <w:top w:val="none" w:sz="0" w:space="0" w:color="auto"/>
        <w:left w:val="none" w:sz="0" w:space="0" w:color="auto"/>
        <w:bottom w:val="none" w:sz="0" w:space="0" w:color="auto"/>
        <w:right w:val="none" w:sz="0" w:space="0" w:color="auto"/>
      </w:divBdr>
    </w:div>
    <w:div w:id="517814882">
      <w:bodyDiv w:val="1"/>
      <w:marLeft w:val="0"/>
      <w:marRight w:val="0"/>
      <w:marTop w:val="0"/>
      <w:marBottom w:val="0"/>
      <w:divBdr>
        <w:top w:val="none" w:sz="0" w:space="0" w:color="auto"/>
        <w:left w:val="none" w:sz="0" w:space="0" w:color="auto"/>
        <w:bottom w:val="none" w:sz="0" w:space="0" w:color="auto"/>
        <w:right w:val="none" w:sz="0" w:space="0" w:color="auto"/>
      </w:divBdr>
    </w:div>
    <w:div w:id="1001129547">
      <w:bodyDiv w:val="1"/>
      <w:marLeft w:val="0"/>
      <w:marRight w:val="0"/>
      <w:marTop w:val="0"/>
      <w:marBottom w:val="0"/>
      <w:divBdr>
        <w:top w:val="none" w:sz="0" w:space="0" w:color="auto"/>
        <w:left w:val="none" w:sz="0" w:space="0" w:color="auto"/>
        <w:bottom w:val="none" w:sz="0" w:space="0" w:color="auto"/>
        <w:right w:val="none" w:sz="0" w:space="0" w:color="auto"/>
      </w:divBdr>
    </w:div>
    <w:div w:id="1229655649">
      <w:bodyDiv w:val="1"/>
      <w:marLeft w:val="0"/>
      <w:marRight w:val="0"/>
      <w:marTop w:val="0"/>
      <w:marBottom w:val="0"/>
      <w:divBdr>
        <w:top w:val="none" w:sz="0" w:space="0" w:color="auto"/>
        <w:left w:val="none" w:sz="0" w:space="0" w:color="auto"/>
        <w:bottom w:val="none" w:sz="0" w:space="0" w:color="auto"/>
        <w:right w:val="none" w:sz="0" w:space="0" w:color="auto"/>
      </w:divBdr>
    </w:div>
    <w:div w:id="1331366138">
      <w:bodyDiv w:val="1"/>
      <w:marLeft w:val="0"/>
      <w:marRight w:val="0"/>
      <w:marTop w:val="0"/>
      <w:marBottom w:val="0"/>
      <w:divBdr>
        <w:top w:val="none" w:sz="0" w:space="0" w:color="auto"/>
        <w:left w:val="none" w:sz="0" w:space="0" w:color="auto"/>
        <w:bottom w:val="none" w:sz="0" w:space="0" w:color="auto"/>
        <w:right w:val="none" w:sz="0" w:space="0" w:color="auto"/>
      </w:divBdr>
    </w:div>
    <w:div w:id="1340961051">
      <w:bodyDiv w:val="1"/>
      <w:marLeft w:val="0"/>
      <w:marRight w:val="0"/>
      <w:marTop w:val="0"/>
      <w:marBottom w:val="0"/>
      <w:divBdr>
        <w:top w:val="none" w:sz="0" w:space="0" w:color="auto"/>
        <w:left w:val="none" w:sz="0" w:space="0" w:color="auto"/>
        <w:bottom w:val="none" w:sz="0" w:space="0" w:color="auto"/>
        <w:right w:val="none" w:sz="0" w:space="0" w:color="auto"/>
      </w:divBdr>
    </w:div>
    <w:div w:id="1431702686">
      <w:bodyDiv w:val="1"/>
      <w:marLeft w:val="0"/>
      <w:marRight w:val="0"/>
      <w:marTop w:val="0"/>
      <w:marBottom w:val="0"/>
      <w:divBdr>
        <w:top w:val="none" w:sz="0" w:space="0" w:color="auto"/>
        <w:left w:val="none" w:sz="0" w:space="0" w:color="auto"/>
        <w:bottom w:val="none" w:sz="0" w:space="0" w:color="auto"/>
        <w:right w:val="none" w:sz="0" w:space="0" w:color="auto"/>
      </w:divBdr>
    </w:div>
    <w:div w:id="1723409256">
      <w:bodyDiv w:val="1"/>
      <w:marLeft w:val="0"/>
      <w:marRight w:val="0"/>
      <w:marTop w:val="0"/>
      <w:marBottom w:val="0"/>
      <w:divBdr>
        <w:top w:val="none" w:sz="0" w:space="0" w:color="auto"/>
        <w:left w:val="none" w:sz="0" w:space="0" w:color="auto"/>
        <w:bottom w:val="none" w:sz="0" w:space="0" w:color="auto"/>
        <w:right w:val="none" w:sz="0" w:space="0" w:color="auto"/>
      </w:divBdr>
    </w:div>
    <w:div w:id="1736851655">
      <w:bodyDiv w:val="1"/>
      <w:marLeft w:val="0"/>
      <w:marRight w:val="0"/>
      <w:marTop w:val="0"/>
      <w:marBottom w:val="0"/>
      <w:divBdr>
        <w:top w:val="none" w:sz="0" w:space="0" w:color="auto"/>
        <w:left w:val="none" w:sz="0" w:space="0" w:color="auto"/>
        <w:bottom w:val="none" w:sz="0" w:space="0" w:color="auto"/>
        <w:right w:val="none" w:sz="0" w:space="0" w:color="auto"/>
      </w:divBdr>
    </w:div>
    <w:div w:id="1749840748">
      <w:bodyDiv w:val="1"/>
      <w:marLeft w:val="0"/>
      <w:marRight w:val="0"/>
      <w:marTop w:val="0"/>
      <w:marBottom w:val="0"/>
      <w:divBdr>
        <w:top w:val="none" w:sz="0" w:space="0" w:color="auto"/>
        <w:left w:val="none" w:sz="0" w:space="0" w:color="auto"/>
        <w:bottom w:val="none" w:sz="0" w:space="0" w:color="auto"/>
        <w:right w:val="none" w:sz="0" w:space="0" w:color="auto"/>
      </w:divBdr>
    </w:div>
    <w:div w:id="187808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1279</Words>
  <Characters>7296</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AAP</Company>
  <LinksUpToDate>false</LinksUpToDate>
  <CharactersWithSpaces>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Natalia</cp:lastModifiedBy>
  <cp:revision>2</cp:revision>
  <cp:lastPrinted>2017-04-25T13:32:00Z</cp:lastPrinted>
  <dcterms:created xsi:type="dcterms:W3CDTF">2020-04-28T10:30:00Z</dcterms:created>
  <dcterms:modified xsi:type="dcterms:W3CDTF">2020-04-28T10:30:00Z</dcterms:modified>
</cp:coreProperties>
</file>