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527C86">
        <w:rPr>
          <w:b/>
          <w:sz w:val="24"/>
          <w:szCs w:val="24"/>
          <w:lang w:val="en-US"/>
        </w:rPr>
        <w:t>Ștefan</w:t>
      </w:r>
      <w:proofErr w:type="spellEnd"/>
      <w:r w:rsidR="00527C86">
        <w:rPr>
          <w:b/>
          <w:sz w:val="24"/>
          <w:szCs w:val="24"/>
          <w:lang w:val="en-US"/>
        </w:rPr>
        <w:t xml:space="preserve"> </w:t>
      </w:r>
      <w:proofErr w:type="spellStart"/>
      <w:r w:rsidR="00527C86">
        <w:rPr>
          <w:b/>
          <w:sz w:val="24"/>
          <w:szCs w:val="24"/>
          <w:lang w:val="en-US"/>
        </w:rPr>
        <w:t>Vodă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35D19">
        <w:fldChar w:fldCharType="begin"/>
      </w:r>
      <w:r w:rsidR="00F35D19" w:rsidRPr="00CB4ED3">
        <w:rPr>
          <w:lang w:val="en-US"/>
        </w:rPr>
        <w:instrText xml:space="preserve"> HYPERLINK "mailto:dragalin@asd.md" </w:instrText>
      </w:r>
      <w:r w:rsidR="00F35D19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35D19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720C73">
        <w:rPr>
          <w:b/>
          <w:sz w:val="24"/>
          <w:szCs w:val="24"/>
          <w:lang w:val="ro-MD"/>
        </w:rPr>
        <w:t xml:space="preserve">              </w:t>
      </w:r>
      <w:r w:rsidR="00720C73" w:rsidRPr="00720C73">
        <w:rPr>
          <w:i/>
          <w:sz w:val="24"/>
          <w:szCs w:val="24"/>
          <w:u w:val="single"/>
          <w:lang w:val="ro-MD"/>
        </w:rPr>
        <w:t xml:space="preserve">nr. </w:t>
      </w:r>
      <w:r w:rsidR="00720C73" w:rsidRPr="00720C73">
        <w:rPr>
          <w:rFonts w:ascii="Helvetica" w:hAnsi="Helvetica" w:cs="Helvetica"/>
          <w:i/>
          <w:color w:val="333333"/>
          <w:sz w:val="21"/>
          <w:szCs w:val="21"/>
          <w:u w:val="single"/>
          <w:shd w:val="clear" w:color="auto" w:fill="FFFFFF"/>
          <w:lang w:val="en-US"/>
        </w:rPr>
        <w:t>ocds-b3wdp1-MD-1560256946540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</w:t>
      </w:r>
      <w:bookmarkStart w:id="0" w:name="_GoBack"/>
      <w:bookmarkEnd w:id="0"/>
      <w:r w:rsidRPr="004225A2">
        <w:rPr>
          <w:b/>
          <w:sz w:val="24"/>
          <w:szCs w:val="24"/>
          <w:lang w:val="ro-MD"/>
        </w:rPr>
        <w:t>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7C86">
              <w:rPr>
                <w:sz w:val="24"/>
                <w:szCs w:val="24"/>
                <w:lang w:val="en-US"/>
              </w:rPr>
              <w:t>Ștefan</w:t>
            </w:r>
            <w:proofErr w:type="spellEnd"/>
            <w:r w:rsidR="00527C8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7C86">
              <w:rPr>
                <w:sz w:val="24"/>
                <w:szCs w:val="24"/>
                <w:lang w:val="en-US"/>
              </w:rPr>
              <w:t>Vodă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27C86" w:rsidP="00527C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32 581</w:t>
            </w:r>
            <w:r w:rsidR="007137B0">
              <w:rPr>
                <w:sz w:val="24"/>
                <w:szCs w:val="24"/>
                <w:lang w:val="en-US"/>
              </w:rPr>
              <w:t xml:space="preserve"> 200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27C86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32 581</w:t>
            </w:r>
            <w:r w:rsidR="007137B0">
              <w:rPr>
                <w:b/>
                <w:sz w:val="24"/>
                <w:szCs w:val="24"/>
                <w:lang w:val="ro-RO"/>
              </w:rPr>
              <w:t xml:space="preserve"> 200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20C7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EE" w:rsidRDefault="009B11EE">
      <w:r>
        <w:separator/>
      </w:r>
    </w:p>
  </w:endnote>
  <w:endnote w:type="continuationSeparator" w:id="0">
    <w:p w:rsidR="009B11EE" w:rsidRDefault="009B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C7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EE" w:rsidRDefault="009B11EE">
      <w:r>
        <w:separator/>
      </w:r>
    </w:p>
  </w:footnote>
  <w:footnote w:type="continuationSeparator" w:id="0">
    <w:p w:rsidR="009B11EE" w:rsidRDefault="009B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2BEE"/>
    <w:rsid w:val="00052840"/>
    <w:rsid w:val="000543DA"/>
    <w:rsid w:val="00081285"/>
    <w:rsid w:val="00082348"/>
    <w:rsid w:val="00086B34"/>
    <w:rsid w:val="000B2D7E"/>
    <w:rsid w:val="000B4282"/>
    <w:rsid w:val="001224DA"/>
    <w:rsid w:val="00124537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5156"/>
    <w:rsid w:val="002D66C0"/>
    <w:rsid w:val="002E606A"/>
    <w:rsid w:val="002F3A70"/>
    <w:rsid w:val="00340BA2"/>
    <w:rsid w:val="00353A69"/>
    <w:rsid w:val="003647B8"/>
    <w:rsid w:val="00366C0B"/>
    <w:rsid w:val="003B5D00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6459"/>
    <w:rsid w:val="004C247B"/>
    <w:rsid w:val="004C5BB0"/>
    <w:rsid w:val="004E1973"/>
    <w:rsid w:val="004F54D6"/>
    <w:rsid w:val="004F6142"/>
    <w:rsid w:val="00506D5A"/>
    <w:rsid w:val="005140ED"/>
    <w:rsid w:val="005160EE"/>
    <w:rsid w:val="00527C86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137B0"/>
    <w:rsid w:val="007201DC"/>
    <w:rsid w:val="00720C73"/>
    <w:rsid w:val="00722E1E"/>
    <w:rsid w:val="0072330A"/>
    <w:rsid w:val="0074622B"/>
    <w:rsid w:val="00794E2A"/>
    <w:rsid w:val="00796324"/>
    <w:rsid w:val="007D257D"/>
    <w:rsid w:val="007F0A27"/>
    <w:rsid w:val="007F1077"/>
    <w:rsid w:val="008237EB"/>
    <w:rsid w:val="008876C3"/>
    <w:rsid w:val="00892BD2"/>
    <w:rsid w:val="0090083E"/>
    <w:rsid w:val="00936455"/>
    <w:rsid w:val="0095613E"/>
    <w:rsid w:val="0096527B"/>
    <w:rsid w:val="00972090"/>
    <w:rsid w:val="009B11EE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97B0D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B4ED3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5D19"/>
    <w:rsid w:val="00F37FB9"/>
    <w:rsid w:val="00F424E8"/>
    <w:rsid w:val="00F53932"/>
    <w:rsid w:val="00F539AB"/>
    <w:rsid w:val="00F7351C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FDF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718B-DFCB-46D2-8CE6-C60BF192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29</cp:revision>
  <cp:lastPrinted>2016-04-27T12:10:00Z</cp:lastPrinted>
  <dcterms:created xsi:type="dcterms:W3CDTF">2019-03-14T06:22:00Z</dcterms:created>
  <dcterms:modified xsi:type="dcterms:W3CDTF">2019-06-11T12:43:00Z</dcterms:modified>
</cp:coreProperties>
</file>