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 amplasate teritorial în raioanele </w:t>
      </w:r>
      <w:proofErr w:type="spellStart"/>
      <w:r w:rsidR="009B0911" w:rsidRPr="009B0911">
        <w:rPr>
          <w:b/>
          <w:sz w:val="24"/>
          <w:szCs w:val="24"/>
          <w:lang w:val="en-US"/>
        </w:rPr>
        <w:t>Cahul</w:t>
      </w:r>
      <w:proofErr w:type="spellEnd"/>
      <w:r w:rsidR="009B0911">
        <w:rPr>
          <w:b/>
          <w:sz w:val="24"/>
          <w:szCs w:val="24"/>
          <w:lang w:val="en-US"/>
        </w:rPr>
        <w:t>,</w:t>
      </w:r>
      <w:r w:rsidR="009B0911" w:rsidRPr="009B0911">
        <w:rPr>
          <w:b/>
          <w:sz w:val="24"/>
          <w:szCs w:val="24"/>
          <w:lang w:val="en-US"/>
        </w:rPr>
        <w:t xml:space="preserve"> </w:t>
      </w:r>
      <w:proofErr w:type="spellStart"/>
      <w:r w:rsidR="009B0911" w:rsidRPr="009B0911">
        <w:rPr>
          <w:b/>
          <w:sz w:val="24"/>
          <w:szCs w:val="24"/>
          <w:lang w:val="en-US"/>
        </w:rPr>
        <w:t>Cantemir</w:t>
      </w:r>
      <w:proofErr w:type="spellEnd"/>
      <w:r w:rsidR="00581CED">
        <w:rPr>
          <w:b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9B091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raioanele </w:t>
            </w:r>
            <w:proofErr w:type="spellStart"/>
            <w:r w:rsidR="009B0911" w:rsidRPr="009B0911">
              <w:rPr>
                <w:sz w:val="24"/>
                <w:szCs w:val="24"/>
                <w:lang w:val="en-US"/>
              </w:rPr>
              <w:t>Cahul</w:t>
            </w:r>
            <w:proofErr w:type="spellEnd"/>
            <w:r w:rsidR="009B0911">
              <w:rPr>
                <w:sz w:val="24"/>
                <w:szCs w:val="24"/>
                <w:lang w:val="en-US"/>
              </w:rPr>
              <w:t>,</w:t>
            </w:r>
            <w:r w:rsidR="009B0911" w:rsidRPr="009B09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0911" w:rsidRPr="009B0911">
              <w:rPr>
                <w:sz w:val="24"/>
                <w:szCs w:val="24"/>
                <w:lang w:val="en-US"/>
              </w:rPr>
              <w:t>Cantemir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81CED" w:rsidP="009B09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57 </w:t>
            </w:r>
            <w:r w:rsidR="009B0911">
              <w:rPr>
                <w:sz w:val="24"/>
                <w:szCs w:val="24"/>
                <w:lang w:val="en-US"/>
              </w:rPr>
              <w:t>697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81CED" w:rsidP="009B091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57 </w:t>
            </w:r>
            <w:r w:rsidR="009B0911">
              <w:rPr>
                <w:b/>
                <w:sz w:val="24"/>
                <w:szCs w:val="24"/>
                <w:lang w:val="ro-RO"/>
              </w:rPr>
              <w:t>697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0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581CED" w:rsidP="009B0911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 xml:space="preserve">57 </w:t>
            </w:r>
            <w:r w:rsidR="009B0911">
              <w:rPr>
                <w:rFonts w:eastAsia="PMingLiU"/>
                <w:sz w:val="22"/>
                <w:szCs w:val="22"/>
                <w:lang w:val="en-US" w:eastAsia="zh-CN"/>
              </w:rPr>
              <w:t>697</w:t>
            </w:r>
            <w:bookmarkStart w:id="1" w:name="_GoBack"/>
            <w:bookmarkEnd w:id="1"/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B091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6C8" w:rsidRDefault="006576C8">
      <w:r>
        <w:separator/>
      </w:r>
    </w:p>
  </w:endnote>
  <w:endnote w:type="continuationSeparator" w:id="0">
    <w:p w:rsidR="006576C8" w:rsidRDefault="0065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09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6C8" w:rsidRDefault="006576C8">
      <w:r>
        <w:separator/>
      </w:r>
    </w:p>
  </w:footnote>
  <w:footnote w:type="continuationSeparator" w:id="0">
    <w:p w:rsidR="006576C8" w:rsidRDefault="0065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CED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C3DE8"/>
    <w:rsid w:val="00BC413A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C009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565EC-3A7B-4546-9654-A9AA271D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1344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88</cp:revision>
  <cp:lastPrinted>2020-04-07T08:20:00Z</cp:lastPrinted>
  <dcterms:created xsi:type="dcterms:W3CDTF">2019-03-14T06:22:00Z</dcterms:created>
  <dcterms:modified xsi:type="dcterms:W3CDTF">2020-06-01T12:24:00Z</dcterms:modified>
</cp:coreProperties>
</file>