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BF" w:rsidRPr="00A270BF" w:rsidRDefault="00A270BF" w:rsidP="00A270BF">
      <w:pPr>
        <w:spacing w:after="0" w:line="240" w:lineRule="auto"/>
        <w:jc w:val="center"/>
        <w:rPr>
          <w:rFonts w:ascii="Times New Roman" w:eastAsia="Times New Roman" w:hAnsi="Times New Roman" w:cs="Times New Roman"/>
          <w:b/>
          <w:bCs/>
          <w:color w:val="000000"/>
          <w:sz w:val="30"/>
          <w:szCs w:val="30"/>
          <w:lang w:val="en-US" w:eastAsia="ru-RU"/>
        </w:rPr>
      </w:pPr>
      <w:r w:rsidRPr="00A270BF">
        <w:rPr>
          <w:rFonts w:ascii="Times New Roman" w:eastAsia="Times New Roman" w:hAnsi="Times New Roman" w:cs="Times New Roman"/>
          <w:b/>
          <w:bCs/>
          <w:color w:val="000000"/>
          <w:sz w:val="30"/>
          <w:szCs w:val="30"/>
          <w:lang w:val="en-US" w:eastAsia="ru-RU"/>
        </w:rPr>
        <w:t>DARE DE SEAMĂ</w:t>
      </w:r>
    </w:p>
    <w:p w:rsidR="00A270BF" w:rsidRPr="00A270BF" w:rsidRDefault="00A270BF" w:rsidP="00A270BF">
      <w:pPr>
        <w:spacing w:after="0" w:line="240" w:lineRule="auto"/>
        <w:jc w:val="center"/>
        <w:rPr>
          <w:rFonts w:ascii="Times New Roman" w:eastAsia="Times New Roman" w:hAnsi="Times New Roman" w:cs="Times New Roman"/>
          <w:color w:val="000000"/>
          <w:sz w:val="27"/>
          <w:szCs w:val="27"/>
          <w:lang w:val="en-US" w:eastAsia="ru-RU"/>
        </w:rPr>
      </w:pPr>
      <w:r w:rsidRPr="00A270BF">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A270BF">
        <w:rPr>
          <w:rFonts w:ascii="Times New Roman" w:eastAsia="Times New Roman" w:hAnsi="Times New Roman" w:cs="Times New Roman"/>
          <w:color w:val="000000"/>
          <w:sz w:val="27"/>
          <w:szCs w:val="27"/>
          <w:lang w:val="en-US" w:eastAsia="ru-RU"/>
        </w:rPr>
        <w:br/>
        <w:t>Nr. 17/01589/001 din 20.06.2017 , aprobată la 20.06.2017</w:t>
      </w:r>
    </w:p>
    <w:p w:rsidR="00A270BF" w:rsidRPr="00A270BF" w:rsidRDefault="00A270BF" w:rsidP="00A270BF">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2000"/>
        <w:gridCol w:w="553"/>
        <w:gridCol w:w="2832"/>
        <w:gridCol w:w="3855"/>
      </w:tblGrid>
      <w:tr w:rsidR="00A270BF" w:rsidRPr="00A270BF" w:rsidTr="00A270BF">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6"/>
                <w:szCs w:val="18"/>
                <w:lang w:val="en-US" w:eastAsia="ru-RU"/>
              </w:rPr>
            </w:pPr>
          </w:p>
        </w:tc>
      </w:tr>
      <w:tr w:rsidR="00A270BF" w:rsidRPr="00A270BF" w:rsidTr="00A270B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val="en-US" w:eastAsia="ru-RU"/>
              </w:rPr>
            </w:pPr>
            <w:r w:rsidRPr="00A270BF">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val="en-US" w:eastAsia="ru-RU"/>
              </w:rPr>
            </w:pPr>
          </w:p>
        </w:tc>
      </w:tr>
      <w:tr w:rsidR="00A270BF" w:rsidRPr="00A270BF" w:rsidTr="00A270B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r w:rsidRPr="00A270BF">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p>
        </w:tc>
      </w:tr>
      <w:tr w:rsidR="00A270BF" w:rsidRPr="00A270BF" w:rsidTr="00A270B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p>
        </w:tc>
      </w:tr>
      <w:tr w:rsidR="00A270BF" w:rsidRPr="00A270BF" w:rsidTr="00A270B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val="en-US" w:eastAsia="ru-RU"/>
              </w:rPr>
            </w:pPr>
            <w:r w:rsidRPr="00A270BF">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val="en-US" w:eastAsia="ru-RU"/>
              </w:rPr>
            </w:pPr>
          </w:p>
        </w:tc>
      </w:tr>
      <w:tr w:rsidR="00A270BF" w:rsidRPr="00A270BF" w:rsidTr="00A270B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r w:rsidRPr="00A270BF">
              <w:rPr>
                <w:rFonts w:ascii="Times New Roman" w:eastAsia="Times New Roman" w:hAnsi="Times New Roman" w:cs="Times New Roman"/>
                <w:sz w:val="18"/>
                <w:szCs w:val="18"/>
                <w:lang w:eastAsia="ru-RU"/>
              </w:rPr>
              <w:t>17/01589</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r w:rsidRPr="00A270BF">
              <w:rPr>
                <w:rFonts w:ascii="Times New Roman" w:eastAsia="Times New Roman" w:hAnsi="Times New Roman" w:cs="Times New Roman"/>
                <w:sz w:val="18"/>
                <w:szCs w:val="18"/>
                <w:lang w:eastAsia="ru-RU"/>
              </w:rPr>
              <w:t>20.06.2017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p>
        </w:tc>
      </w:tr>
      <w:tr w:rsidR="00A270BF" w:rsidRPr="00A270BF" w:rsidTr="00A270B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r w:rsidRPr="00A270BF">
              <w:rPr>
                <w:rFonts w:ascii="Times New Roman" w:eastAsia="Times New Roman" w:hAnsi="Times New Roman" w:cs="Times New Roman"/>
                <w:sz w:val="18"/>
                <w:szCs w:val="18"/>
                <w:lang w:eastAsia="ru-RU"/>
              </w:rPr>
              <w:t>41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r w:rsidRPr="00A270BF">
              <w:rPr>
                <w:rFonts w:ascii="Times New Roman" w:eastAsia="Times New Roman" w:hAnsi="Times New Roman" w:cs="Times New Roman"/>
                <w:sz w:val="18"/>
                <w:szCs w:val="18"/>
                <w:lang w:eastAsia="ru-RU"/>
              </w:rPr>
              <w:t>23.05.2017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p>
        </w:tc>
      </w:tr>
      <w:tr w:rsidR="00A270BF" w:rsidRPr="00A270BF" w:rsidTr="00A270B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p>
        </w:tc>
      </w:tr>
      <w:tr w:rsidR="00A270BF" w:rsidRPr="00A270BF" w:rsidTr="00A270B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r w:rsidRPr="00A270BF">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p>
        </w:tc>
      </w:tr>
      <w:tr w:rsidR="00A270BF" w:rsidRPr="00A270BF" w:rsidTr="00A270B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val="en-US" w:eastAsia="ru-RU"/>
              </w:rPr>
            </w:pPr>
            <w:r w:rsidRPr="00A270BF">
              <w:rPr>
                <w:rFonts w:ascii="Times New Roman" w:eastAsia="Times New Roman" w:hAnsi="Times New Roman" w:cs="Times New Roman"/>
                <w:sz w:val="18"/>
                <w:szCs w:val="18"/>
                <w:lang w:val="en-US" w:eastAsia="ru-RU"/>
              </w:rPr>
              <w:t>servicii de audit a situaţiilor financiare pentru anul 2016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val="en-US" w:eastAsia="ru-RU"/>
              </w:rPr>
            </w:pPr>
          </w:p>
        </w:tc>
      </w:tr>
      <w:tr w:rsidR="00A270BF" w:rsidRPr="00A270BF" w:rsidTr="00A270B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8"/>
                <w:szCs w:val="18"/>
                <w:lang w:eastAsia="ru-RU"/>
              </w:rPr>
            </w:pPr>
            <w:r w:rsidRPr="00A270BF">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r w:rsidRPr="00A270BF">
              <w:rPr>
                <w:rFonts w:ascii="Times New Roman" w:eastAsia="Times New Roman" w:hAnsi="Times New Roman" w:cs="Times New Roman"/>
                <w:sz w:val="18"/>
                <w:szCs w:val="18"/>
                <w:lang w:eastAsia="ru-RU"/>
              </w:rPr>
              <w:t>79212100-4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p>
        </w:tc>
      </w:tr>
      <w:tr w:rsidR="00A270BF" w:rsidRPr="00A270BF" w:rsidTr="00A270B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270BF" w:rsidRPr="00A270BF" w:rsidRDefault="00A270BF" w:rsidP="00A270BF">
            <w:pPr>
              <w:spacing w:after="0" w:line="240" w:lineRule="auto"/>
              <w:rPr>
                <w:rFonts w:ascii="Times New Roman" w:eastAsia="Times New Roman" w:hAnsi="Times New Roman" w:cs="Times New Roman"/>
                <w:sz w:val="18"/>
                <w:szCs w:val="18"/>
                <w:lang w:eastAsia="ru-RU"/>
              </w:rPr>
            </w:pP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A270BF" w:rsidRPr="00A270BF" w:rsidTr="00A270BF">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Comentariu la statut</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A270BF" w:rsidRPr="00A270BF" w:rsidTr="00A270B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Email</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1011600043488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EVILUX INVEST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val="en-US" w:eastAsia="ru-RU"/>
              </w:rPr>
              <w:t xml:space="preserve">Republica Moldova, mun. Chişinău, or. </w:t>
            </w:r>
            <w:r w:rsidRPr="00A270BF">
              <w:rPr>
                <w:rFonts w:ascii="Times New Roman" w:eastAsia="Times New Roman" w:hAnsi="Times New Roman" w:cs="Times New Roman"/>
                <w:color w:val="000000"/>
                <w:sz w:val="17"/>
                <w:szCs w:val="17"/>
                <w:lang w:eastAsia="ru-RU"/>
              </w:rPr>
              <w:t>Durleşti, str. Sadoveanu M. 183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022 58 42 46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gheo76@rambler.ru</w:t>
            </w: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A270BF" w:rsidRPr="00A270BF" w:rsidTr="00A270B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Răspuns Nr./Data</w:t>
            </w: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A270BF" w:rsidRPr="00A270BF" w:rsidTr="00A270BF">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lastRenderedPageBreak/>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Rezumatul modificării/completării</w:t>
            </w: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Până la termenul limită 20.06.2017 10:00,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A270BF" w:rsidRPr="00A270BF" w:rsidTr="00A270B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Fondatori</w:t>
            </w: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8"/>
        <w:gridCol w:w="8549"/>
        <w:gridCol w:w="1290"/>
        <w:gridCol w:w="1583"/>
      </w:tblGrid>
      <w:tr w:rsidR="00A270BF" w:rsidRPr="00A270BF" w:rsidTr="00A270BF">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Obligativitatea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NU</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NU</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NU</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NU</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copie – emis de Camera Înregistrării de Stat (Ministerul Dezvoltării Informaţionale), confirmată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Certificat de atribuire a contului bancar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copie – eliberat de banca deţinătoare de cont;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Certificat de efectuare sistematică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copie – eliberat de Inspectoratul Fiscal (valabilitatea certificatului - conform cerinţelor Inspectoratului Fiscal al Republicii Moldova);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Ultimul raport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 xml:space="preserve">copie – </w:t>
            </w:r>
            <w:r w:rsidRPr="00A270BF">
              <w:rPr>
                <w:rFonts w:ascii="Times New Roman" w:eastAsia="Times New Roman" w:hAnsi="Times New Roman" w:cs="Times New Roman"/>
                <w:color w:val="000000"/>
                <w:sz w:val="17"/>
                <w:szCs w:val="17"/>
                <w:lang w:val="en-US" w:eastAsia="ru-RU"/>
              </w:rPr>
              <w:lastRenderedPageBreak/>
              <w:t>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lastRenderedPageBreak/>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Certificat ce confirmă calitatea serviciilor oferite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eliberat de instituţia abilitată în acest sens – copia originalului, confirmată prin ştampila şi semnătura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Declaraţia privind conduita etică şi neimplicarea în practici frauduloase şi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Numărul minim al auditorilor care vor efectua auditul obligatoriu al situațiilor financiare anuale;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CV-urile pentru toţi experţii propuşi în calitate de personal cheie şi personal tehnic. Utilizarea, după caz, a activității expertului, ținând cont de domeniul de activitate al entității, CV-urile 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Modul de asigurare a riscului de audit, conform prevederilor art. 9 al Legii nr. 61-XVI din 16 martie 2007 privind activitatea de audit;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Descrierea succintă a activității societății de audit, cu prezentarea experienței auditorilor angajați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Numărul misiunilor de audit și tipurile de entități auditate pentru ultima perioadă de gestiune, precum și, după caz, suma pagubelor materiale cauzate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r w:rsidR="00A270BF" w:rsidRPr="00A270BF" w:rsidTr="00A270B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Lipsa relaţiilor de afiliere cu entitatea şi/sau persoanele cu funcţii de răspundere ale entităţii, fondatorul entităţii, cu excepția statului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270BF" w:rsidRPr="00A270BF" w:rsidRDefault="00A270BF" w:rsidP="00A270BF">
            <w:pPr>
              <w:spacing w:after="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270BF" w:rsidRPr="00A270BF" w:rsidRDefault="00A270BF" w:rsidP="00A270BF">
            <w:pPr>
              <w:spacing w:after="0" w:line="240" w:lineRule="auto"/>
              <w:jc w:val="center"/>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eastAsia="ru-RU"/>
              </w:rPr>
              <w:t>DA</w:t>
            </w: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Datele de calificare ale ofertanţilor:</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eastAsia="ru-RU"/>
        </w:rPr>
      </w:pPr>
      <w:r w:rsidRPr="00A270BF">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A270BF">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A270BF" w:rsidRPr="00A270BF" w:rsidTr="00A270BF">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OFERTANT</w:t>
            </w:r>
          </w:p>
        </w:tc>
      </w:tr>
      <w:tr w:rsidR="00A270BF" w:rsidRPr="00A270BF" w:rsidTr="00A270BF">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A270BF" w:rsidRPr="00A270BF" w:rsidRDefault="00A270BF" w:rsidP="00A270BF">
            <w:pPr>
              <w:spacing w:after="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Corespundere</w:t>
            </w: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A270BF" w:rsidRPr="00A270BF" w:rsidTr="00A270BF">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lastRenderedPageBreak/>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270BF" w:rsidRPr="00A270BF" w:rsidRDefault="00A270BF" w:rsidP="00A270BF">
            <w:pPr>
              <w:spacing w:after="0" w:line="240" w:lineRule="auto"/>
              <w:jc w:val="center"/>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Răspunsul Ofertantului</w:t>
            </w:r>
          </w:p>
        </w:tc>
      </w:tr>
    </w:tbl>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Constatări/Comentarii privind documentele de calificare:</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Caietul de sarcini a fost întocmit de grupul de lucru pentru achiziţii al Î.S.”Administraţia de Stat a Drumurilor” mun. Chişinău str. Bucuriei 12a tel. 022223179 pentru operatorii economici cointeresaţi, în vederea întocmirii corecte şi complete a ofertelor.</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eastAsia="ru-RU"/>
        </w:rPr>
      </w:pPr>
      <w:r w:rsidRPr="00A270BF">
        <w:rPr>
          <w:rFonts w:ascii="Times New Roman" w:eastAsia="Times New Roman" w:hAnsi="Times New Roman" w:cs="Times New Roman"/>
          <w:b/>
          <w:bCs/>
          <w:color w:val="000000"/>
          <w:sz w:val="18"/>
          <w:szCs w:val="18"/>
          <w:lang w:eastAsia="ru-RU"/>
        </w:rPr>
        <w:t>Modalitatea evaluării ofertelor:</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A270BF">
        <w:rPr>
          <w:rFonts w:ascii="Times New Roman" w:eastAsia="Times New Roman" w:hAnsi="Times New Roman" w:cs="Times New Roman"/>
          <w:color w:val="000000"/>
          <w:sz w:val="17"/>
          <w:szCs w:val="17"/>
          <w:lang w:val="en-US" w:eastAsia="ru-RU"/>
        </w:rPr>
        <w:br/>
      </w:r>
      <w:r w:rsidRPr="00A270BF">
        <w:rPr>
          <w:rFonts w:ascii="Times New Roman" w:eastAsia="Times New Roman" w:hAnsi="Times New Roman" w:cs="Times New Roman"/>
          <w:b/>
          <w:bCs/>
          <w:color w:val="000000"/>
          <w:sz w:val="17"/>
          <w:szCs w:val="17"/>
          <w:lang w:val="en-US" w:eastAsia="ru-RU"/>
        </w:rPr>
        <w:t>Cel mai mic preț</w:t>
      </w:r>
      <w:r w:rsidRPr="00A270BF">
        <w:rPr>
          <w:rFonts w:ascii="Times New Roman" w:eastAsia="Times New Roman" w:hAnsi="Times New Roman" w:cs="Times New Roman"/>
          <w:color w:val="000000"/>
          <w:sz w:val="17"/>
          <w:szCs w:val="17"/>
          <w:lang w:val="en-US" w:eastAsia="ru-RU"/>
        </w:rPr>
        <w:t>, </w:t>
      </w:r>
      <w:r w:rsidRPr="00A270BF">
        <w:rPr>
          <w:rFonts w:ascii="Times New Roman" w:eastAsia="Times New Roman" w:hAnsi="Times New Roman" w:cs="Times New Roman"/>
          <w:color w:val="000000"/>
          <w:sz w:val="17"/>
          <w:szCs w:val="17"/>
          <w:lang w:val="en-US" w:eastAsia="ru-RU"/>
        </w:rPr>
        <w:br/>
        <w:t>şi modul de evaluare: </w:t>
      </w:r>
      <w:r w:rsidRPr="00A270BF">
        <w:rPr>
          <w:rFonts w:ascii="Times New Roman" w:eastAsia="Times New Roman" w:hAnsi="Times New Roman" w:cs="Times New Roman"/>
          <w:color w:val="000000"/>
          <w:sz w:val="17"/>
          <w:szCs w:val="17"/>
          <w:lang w:val="en-US" w:eastAsia="ru-RU"/>
        </w:rPr>
        <w:br/>
      </w:r>
      <w:r w:rsidRPr="00A270BF">
        <w:rPr>
          <w:rFonts w:ascii="Times New Roman" w:eastAsia="Times New Roman" w:hAnsi="Times New Roman" w:cs="Times New Roman"/>
          <w:b/>
          <w:bCs/>
          <w:color w:val="000000"/>
          <w:sz w:val="17"/>
          <w:szCs w:val="17"/>
          <w:lang w:val="en-US" w:eastAsia="ru-RU"/>
        </w:rPr>
        <w:t>cel mai mic preț fără TVA</w:t>
      </w:r>
      <w:r w:rsidRPr="00A270BF">
        <w:rPr>
          <w:rFonts w:ascii="Times New Roman" w:eastAsia="Times New Roman" w:hAnsi="Times New Roman" w:cs="Times New Roman"/>
          <w:color w:val="000000"/>
          <w:sz w:val="17"/>
          <w:szCs w:val="17"/>
          <w:lang w:val="en-US" w:eastAsia="ru-RU"/>
        </w:rPr>
        <w:t>, </w:t>
      </w:r>
      <w:r w:rsidRPr="00A270BF">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Informaţia privind preţurile din ofertele examinate se prezintă astfel:</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 AU FOST PREZENTATE OFERTE </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 AU FOST PREZENTATE OFERTE </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Comentarii privind evaluarea ofertelor:</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Pînă la termenul limită de depunere a ofertelor nu a fost depusă nici o ofertă</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Ofertanţii respinţi/descalificaţi:</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 SÎNT </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 SÎNT </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 SÎNT </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Rezultatele evaluării ofertelor:</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A270BF">
        <w:rPr>
          <w:rFonts w:ascii="Times New Roman" w:eastAsia="Times New Roman" w:hAnsi="Times New Roman" w:cs="Times New Roman"/>
          <w:b/>
          <w:bCs/>
          <w:color w:val="000000"/>
          <w:sz w:val="17"/>
          <w:szCs w:val="17"/>
          <w:lang w:val="en-US" w:eastAsia="ru-RU"/>
        </w:rPr>
        <w:t>17/01589/001 </w:t>
      </w:r>
      <w:r w:rsidRPr="00A270BF">
        <w:rPr>
          <w:rFonts w:ascii="Times New Roman" w:eastAsia="Times New Roman" w:hAnsi="Times New Roman" w:cs="Times New Roman"/>
          <w:color w:val="000000"/>
          <w:sz w:val="17"/>
          <w:szCs w:val="17"/>
          <w:lang w:val="en-US" w:eastAsia="ru-RU"/>
        </w:rPr>
        <w:t>din </w:t>
      </w:r>
      <w:r w:rsidRPr="00A270BF">
        <w:rPr>
          <w:rFonts w:ascii="Times New Roman" w:eastAsia="Times New Roman" w:hAnsi="Times New Roman" w:cs="Times New Roman"/>
          <w:b/>
          <w:bCs/>
          <w:color w:val="000000"/>
          <w:sz w:val="17"/>
          <w:szCs w:val="17"/>
          <w:lang w:val="en-US" w:eastAsia="ru-RU"/>
        </w:rPr>
        <w:t>20.06.2017 </w:t>
      </w:r>
      <w:r w:rsidRPr="00A270BF">
        <w:rPr>
          <w:rFonts w:ascii="Times New Roman" w:eastAsia="Times New Roman" w:hAnsi="Times New Roman" w:cs="Times New Roman"/>
          <w:color w:val="000000"/>
          <w:sz w:val="17"/>
          <w:szCs w:val="17"/>
          <w:lang w:val="en-US" w:eastAsia="ru-RU"/>
        </w:rPr>
        <w:t>au fost desemnate câştigătoare următoarele oferte:</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 SÎNT </w:t>
      </w:r>
    </w:p>
    <w:p w:rsidR="00A270BF" w:rsidRPr="00A270BF" w:rsidRDefault="00A270BF" w:rsidP="00A270BF">
      <w:pPr>
        <w:spacing w:after="0" w:line="240" w:lineRule="auto"/>
        <w:rPr>
          <w:rFonts w:ascii="Times New Roman" w:eastAsia="Times New Roman" w:hAnsi="Times New Roman" w:cs="Times New Roman"/>
          <w:sz w:val="24"/>
          <w:szCs w:val="24"/>
          <w:lang w:val="en-US" w:eastAsia="ru-RU"/>
        </w:rPr>
      </w:pPr>
      <w:r w:rsidRPr="00A270BF">
        <w:rPr>
          <w:rFonts w:ascii="Times New Roman" w:eastAsia="Times New Roman" w:hAnsi="Times New Roman" w:cs="Times New Roman"/>
          <w:sz w:val="24"/>
          <w:szCs w:val="24"/>
          <w:lang w:val="en-US" w:eastAsia="ru-RU"/>
        </w:rPr>
        <w:br/>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Grupul de lucru a hotărît de a anula concursul prin cererea ofertelor de preț</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Înştiinţarea ofertanţilor:</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din .</w:t>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Contractele de achiziţie încheiate:</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A270BF" w:rsidRPr="00A270BF" w:rsidRDefault="00A270BF" w:rsidP="00A270BF">
      <w:pPr>
        <w:spacing w:before="30" w:after="30" w:line="240" w:lineRule="auto"/>
        <w:rPr>
          <w:rFonts w:ascii="Times New Roman" w:eastAsia="Times New Roman" w:hAnsi="Times New Roman" w:cs="Times New Roman"/>
          <w:color w:val="000000"/>
          <w:sz w:val="17"/>
          <w:szCs w:val="17"/>
          <w:lang w:val="en-US" w:eastAsia="ru-RU"/>
        </w:rPr>
      </w:pPr>
      <w:r w:rsidRPr="00A270BF">
        <w:rPr>
          <w:rFonts w:ascii="Times New Roman" w:eastAsia="Times New Roman" w:hAnsi="Times New Roman" w:cs="Times New Roman"/>
          <w:color w:val="000000"/>
          <w:sz w:val="17"/>
          <w:szCs w:val="17"/>
          <w:lang w:val="en-US" w:eastAsia="ru-RU"/>
        </w:rPr>
        <w:t>NU SÎNT </w:t>
      </w:r>
    </w:p>
    <w:p w:rsidR="00A270BF" w:rsidRPr="00A270BF" w:rsidRDefault="00A270BF" w:rsidP="00A270BF">
      <w:pPr>
        <w:spacing w:after="0" w:line="240" w:lineRule="auto"/>
        <w:rPr>
          <w:rFonts w:ascii="Times New Roman" w:eastAsia="Times New Roman" w:hAnsi="Times New Roman" w:cs="Times New Roman"/>
          <w:sz w:val="24"/>
          <w:szCs w:val="24"/>
          <w:lang w:val="en-US" w:eastAsia="ru-RU"/>
        </w:rPr>
      </w:pPr>
      <w:r w:rsidRPr="00A270BF">
        <w:rPr>
          <w:rFonts w:ascii="Times New Roman" w:eastAsia="Times New Roman" w:hAnsi="Times New Roman" w:cs="Times New Roman"/>
          <w:sz w:val="24"/>
          <w:szCs w:val="24"/>
          <w:lang w:val="en-US" w:eastAsia="ru-RU"/>
        </w:rPr>
        <w:lastRenderedPageBreak/>
        <w:br/>
      </w:r>
      <w:r w:rsidRPr="00A270BF">
        <w:rPr>
          <w:rFonts w:ascii="Times New Roman" w:eastAsia="Times New Roman" w:hAnsi="Times New Roman" w:cs="Times New Roman"/>
          <w:sz w:val="24"/>
          <w:szCs w:val="24"/>
          <w:lang w:val="en-US" w:eastAsia="ru-RU"/>
        </w:rPr>
        <w:br/>
      </w:r>
    </w:p>
    <w:p w:rsidR="00A270BF" w:rsidRPr="00A270BF" w:rsidRDefault="00A270BF" w:rsidP="00A270BF">
      <w:pPr>
        <w:spacing w:before="150" w:after="30" w:line="240" w:lineRule="auto"/>
        <w:rPr>
          <w:rFonts w:ascii="Times New Roman" w:eastAsia="Times New Roman" w:hAnsi="Times New Roman" w:cs="Times New Roman"/>
          <w:b/>
          <w:bCs/>
          <w:color w:val="000000"/>
          <w:sz w:val="18"/>
          <w:szCs w:val="18"/>
          <w:lang w:val="en-US" w:eastAsia="ru-RU"/>
        </w:rPr>
      </w:pPr>
      <w:r w:rsidRPr="00A270BF">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A270BF" w:rsidRPr="00A270BF" w:rsidRDefault="00A270BF" w:rsidP="00A270BF">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A270BF" w:rsidRPr="00A270BF" w:rsidTr="00A270BF">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val="en-US" w:eastAsia="ru-RU"/>
              </w:rPr>
            </w:pPr>
            <w:r w:rsidRPr="00A270BF">
              <w:rPr>
                <w:rFonts w:ascii="Times New Roman" w:eastAsia="Times New Roman" w:hAnsi="Times New Roman" w:cs="Times New Roman"/>
                <w:b/>
                <w:bCs/>
                <w:sz w:val="18"/>
                <w:szCs w:val="18"/>
                <w:lang w:val="en-US" w:eastAsia="ru-RU"/>
              </w:rPr>
              <w:t>Conducătorul grupului de lucru:</w:t>
            </w:r>
            <w:r w:rsidRPr="00A270BF">
              <w:rPr>
                <w:rFonts w:ascii="Times New Roman" w:eastAsia="Times New Roman" w:hAnsi="Times New Roman" w:cs="Times New Roman"/>
                <w:sz w:val="18"/>
                <w:szCs w:val="18"/>
                <w:lang w:val="en-US" w:eastAsia="ru-RU"/>
              </w:rPr>
              <w:t> </w:t>
            </w:r>
            <w:r w:rsidRPr="00A270BF">
              <w:rPr>
                <w:rFonts w:ascii="Times New Roman" w:eastAsia="Times New Roman" w:hAnsi="Times New Roman" w:cs="Times New Roman"/>
                <w:b/>
                <w:bCs/>
                <w:sz w:val="18"/>
                <w:szCs w:val="18"/>
                <w:lang w:val="en-US" w:eastAsia="ru-RU"/>
              </w:rPr>
              <w:t>IURIE</w:t>
            </w:r>
            <w:r w:rsidRPr="00A270BF">
              <w:rPr>
                <w:rFonts w:ascii="Times New Roman" w:eastAsia="Times New Roman" w:hAnsi="Times New Roman" w:cs="Times New Roman"/>
                <w:sz w:val="18"/>
                <w:szCs w:val="18"/>
                <w:lang w:val="en-US" w:eastAsia="ru-RU"/>
              </w:rPr>
              <w:t> </w:t>
            </w:r>
            <w:r w:rsidRPr="00A270BF">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A270BF" w:rsidRPr="00A270BF" w:rsidRDefault="00A270BF" w:rsidP="00A270BF">
            <w:pPr>
              <w:spacing w:after="0" w:line="240" w:lineRule="auto"/>
              <w:rPr>
                <w:rFonts w:ascii="Times New Roman" w:eastAsia="Times New Roman" w:hAnsi="Times New Roman" w:cs="Times New Roman"/>
                <w:sz w:val="18"/>
                <w:szCs w:val="18"/>
                <w:lang w:val="en-US" w:eastAsia="ru-RU"/>
              </w:rPr>
            </w:pPr>
          </w:p>
        </w:tc>
      </w:tr>
    </w:tbl>
    <w:p w:rsidR="003502C5" w:rsidRPr="00A270BF" w:rsidRDefault="003502C5">
      <w:pPr>
        <w:rPr>
          <w:lang w:val="en-US"/>
        </w:rPr>
      </w:pPr>
      <w:bookmarkStart w:id="0" w:name="_GoBack"/>
      <w:bookmarkEnd w:id="0"/>
    </w:p>
    <w:sectPr w:rsidR="003502C5" w:rsidRPr="00A270BF" w:rsidSect="00A270B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5B"/>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655B"/>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270BF"/>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A270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A270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3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6512</Characters>
  <Application>Microsoft Office Word</Application>
  <DocSecurity>0</DocSecurity>
  <Lines>54</Lines>
  <Paragraphs>15</Paragraphs>
  <ScaleCrop>false</ScaleCrop>
  <Company>SPecialiST RePack</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2017-06-30T12:42:00Z</dcterms:created>
  <dcterms:modified xsi:type="dcterms:W3CDTF">2017-06-30T12:42:00Z</dcterms:modified>
</cp:coreProperties>
</file>