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DA1" w:rsidRPr="006C5DA1" w:rsidRDefault="006C5DA1" w:rsidP="006C5DA1">
      <w:pPr>
        <w:spacing w:after="0" w:line="240" w:lineRule="auto"/>
        <w:jc w:val="center"/>
        <w:rPr>
          <w:rFonts w:ascii="Times New Roman" w:eastAsia="Times New Roman" w:hAnsi="Times New Roman" w:cs="Times New Roman"/>
          <w:b/>
          <w:bCs/>
          <w:color w:val="000000"/>
          <w:sz w:val="30"/>
          <w:szCs w:val="30"/>
          <w:lang w:val="en-US" w:eastAsia="ru-RU"/>
        </w:rPr>
      </w:pPr>
      <w:r w:rsidRPr="006C5DA1">
        <w:rPr>
          <w:rFonts w:ascii="Times New Roman" w:eastAsia="Times New Roman" w:hAnsi="Times New Roman" w:cs="Times New Roman"/>
          <w:b/>
          <w:bCs/>
          <w:color w:val="000000"/>
          <w:sz w:val="30"/>
          <w:szCs w:val="30"/>
          <w:lang w:val="en-US" w:eastAsia="ru-RU"/>
        </w:rPr>
        <w:t>DARE DE SEAMĂ</w:t>
      </w:r>
    </w:p>
    <w:p w:rsidR="006C5DA1" w:rsidRPr="006C5DA1" w:rsidRDefault="006C5DA1" w:rsidP="006C5DA1">
      <w:pPr>
        <w:spacing w:after="0" w:line="240" w:lineRule="auto"/>
        <w:jc w:val="center"/>
        <w:rPr>
          <w:rFonts w:ascii="Times New Roman" w:eastAsia="Times New Roman" w:hAnsi="Times New Roman" w:cs="Times New Roman"/>
          <w:color w:val="000000"/>
          <w:sz w:val="27"/>
          <w:szCs w:val="27"/>
          <w:lang w:val="en-US" w:eastAsia="ru-RU"/>
        </w:rPr>
      </w:pPr>
      <w:r w:rsidRPr="006C5DA1">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6C5DA1">
        <w:rPr>
          <w:rFonts w:ascii="Times New Roman" w:eastAsia="Times New Roman" w:hAnsi="Times New Roman" w:cs="Times New Roman"/>
          <w:color w:val="000000"/>
          <w:sz w:val="27"/>
          <w:szCs w:val="27"/>
          <w:lang w:val="en-US" w:eastAsia="ru-RU"/>
        </w:rPr>
        <w:br/>
        <w:t>Nr. 17/02891/001 din 27.09.2017 , aprobată la 27.09.2017</w:t>
      </w:r>
    </w:p>
    <w:p w:rsidR="006C5DA1" w:rsidRPr="006C5DA1" w:rsidRDefault="006C5DA1" w:rsidP="006C5DA1">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210"/>
        <w:gridCol w:w="4744"/>
        <w:gridCol w:w="1343"/>
        <w:gridCol w:w="870"/>
        <w:gridCol w:w="2743"/>
      </w:tblGrid>
      <w:tr w:rsidR="006C5DA1" w:rsidRPr="006C5DA1" w:rsidTr="006C5DA1">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rPr>
                <w:rFonts w:ascii="Times New Roman" w:eastAsia="Times New Roman" w:hAnsi="Times New Roman" w:cs="Times New Roman"/>
                <w:sz w:val="16"/>
                <w:szCs w:val="18"/>
                <w:lang w:val="en-US" w:eastAsia="ru-RU"/>
              </w:rPr>
            </w:pPr>
          </w:p>
        </w:tc>
      </w:tr>
      <w:tr w:rsidR="006C5DA1" w:rsidRPr="006C5DA1" w:rsidTr="006C5DA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b/>
                <w:bCs/>
                <w:sz w:val="18"/>
                <w:szCs w:val="18"/>
                <w:lang w:eastAsia="ru-RU"/>
              </w:rPr>
            </w:pPr>
            <w:r w:rsidRPr="006C5DA1">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rPr>
                <w:rFonts w:ascii="Times New Roman" w:eastAsia="Times New Roman" w:hAnsi="Times New Roman" w:cs="Times New Roman"/>
                <w:sz w:val="18"/>
                <w:szCs w:val="18"/>
                <w:lang w:val="en-US" w:eastAsia="ru-RU"/>
              </w:rPr>
            </w:pPr>
            <w:r w:rsidRPr="006C5DA1">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rPr>
                <w:rFonts w:ascii="Times New Roman" w:eastAsia="Times New Roman" w:hAnsi="Times New Roman" w:cs="Times New Roman"/>
                <w:sz w:val="18"/>
                <w:szCs w:val="18"/>
                <w:lang w:val="en-US" w:eastAsia="ru-RU"/>
              </w:rPr>
            </w:pPr>
          </w:p>
        </w:tc>
      </w:tr>
      <w:tr w:rsidR="006C5DA1" w:rsidRPr="006C5DA1" w:rsidTr="006C5DA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b/>
                <w:bCs/>
                <w:sz w:val="18"/>
                <w:szCs w:val="18"/>
                <w:lang w:eastAsia="ru-RU"/>
              </w:rPr>
            </w:pPr>
            <w:r w:rsidRPr="006C5DA1">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rPr>
                <w:rFonts w:ascii="Times New Roman" w:eastAsia="Times New Roman" w:hAnsi="Times New Roman" w:cs="Times New Roman"/>
                <w:sz w:val="18"/>
                <w:szCs w:val="18"/>
                <w:lang w:eastAsia="ru-RU"/>
              </w:rPr>
            </w:pPr>
            <w:r w:rsidRPr="006C5DA1">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C5DA1" w:rsidRPr="006C5DA1" w:rsidRDefault="006C5DA1" w:rsidP="006C5DA1">
            <w:pPr>
              <w:spacing w:after="0" w:line="240" w:lineRule="auto"/>
              <w:rPr>
                <w:rFonts w:ascii="Times New Roman" w:eastAsia="Times New Roman" w:hAnsi="Times New Roman" w:cs="Times New Roman"/>
                <w:sz w:val="18"/>
                <w:szCs w:val="18"/>
                <w:lang w:eastAsia="ru-RU"/>
              </w:rPr>
            </w:pPr>
          </w:p>
        </w:tc>
      </w:tr>
      <w:tr w:rsidR="006C5DA1" w:rsidRPr="006C5DA1" w:rsidTr="006C5DA1">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C5DA1" w:rsidRPr="006C5DA1" w:rsidRDefault="006C5DA1" w:rsidP="006C5DA1">
            <w:pPr>
              <w:spacing w:after="0" w:line="240" w:lineRule="auto"/>
              <w:rPr>
                <w:rFonts w:ascii="Times New Roman" w:eastAsia="Times New Roman" w:hAnsi="Times New Roman" w:cs="Times New Roman"/>
                <w:sz w:val="18"/>
                <w:szCs w:val="18"/>
                <w:lang w:eastAsia="ru-RU"/>
              </w:rPr>
            </w:pPr>
          </w:p>
        </w:tc>
      </w:tr>
      <w:tr w:rsidR="006C5DA1" w:rsidRPr="006C5DA1" w:rsidTr="006C5DA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b/>
                <w:bCs/>
                <w:sz w:val="18"/>
                <w:szCs w:val="18"/>
                <w:lang w:eastAsia="ru-RU"/>
              </w:rPr>
            </w:pPr>
            <w:r w:rsidRPr="006C5DA1">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rPr>
                <w:rFonts w:ascii="Times New Roman" w:eastAsia="Times New Roman" w:hAnsi="Times New Roman" w:cs="Times New Roman"/>
                <w:sz w:val="18"/>
                <w:szCs w:val="18"/>
                <w:lang w:eastAsia="ru-RU"/>
              </w:rPr>
            </w:pPr>
            <w:r w:rsidRPr="006C5DA1">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C5DA1" w:rsidRPr="006C5DA1" w:rsidRDefault="006C5DA1" w:rsidP="006C5DA1">
            <w:pPr>
              <w:spacing w:after="0" w:line="240" w:lineRule="auto"/>
              <w:rPr>
                <w:rFonts w:ascii="Times New Roman" w:eastAsia="Times New Roman" w:hAnsi="Times New Roman" w:cs="Times New Roman"/>
                <w:sz w:val="18"/>
                <w:szCs w:val="18"/>
                <w:lang w:eastAsia="ru-RU"/>
              </w:rPr>
            </w:pPr>
          </w:p>
        </w:tc>
      </w:tr>
      <w:tr w:rsidR="006C5DA1" w:rsidRPr="006C5DA1" w:rsidTr="006C5DA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b/>
                <w:bCs/>
                <w:sz w:val="18"/>
                <w:szCs w:val="18"/>
                <w:lang w:eastAsia="ru-RU"/>
              </w:rPr>
            </w:pPr>
            <w:r w:rsidRPr="006C5DA1">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rPr>
                <w:rFonts w:ascii="Times New Roman" w:eastAsia="Times New Roman" w:hAnsi="Times New Roman" w:cs="Times New Roman"/>
                <w:sz w:val="18"/>
                <w:szCs w:val="18"/>
                <w:lang w:eastAsia="ru-RU"/>
              </w:rPr>
            </w:pPr>
            <w:r w:rsidRPr="006C5DA1">
              <w:rPr>
                <w:rFonts w:ascii="Times New Roman" w:eastAsia="Times New Roman" w:hAnsi="Times New Roman" w:cs="Times New Roman"/>
                <w:sz w:val="18"/>
                <w:szCs w:val="18"/>
                <w:lang w:eastAsia="ru-RU"/>
              </w:rPr>
              <w:t>17/02891</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b/>
                <w:bCs/>
                <w:sz w:val="18"/>
                <w:szCs w:val="18"/>
                <w:lang w:eastAsia="ru-RU"/>
              </w:rPr>
            </w:pPr>
            <w:r w:rsidRPr="006C5DA1">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rPr>
                <w:rFonts w:ascii="Times New Roman" w:eastAsia="Times New Roman" w:hAnsi="Times New Roman" w:cs="Times New Roman"/>
                <w:sz w:val="18"/>
                <w:szCs w:val="18"/>
                <w:lang w:eastAsia="ru-RU"/>
              </w:rPr>
            </w:pPr>
            <w:r w:rsidRPr="006C5DA1">
              <w:rPr>
                <w:rFonts w:ascii="Times New Roman" w:eastAsia="Times New Roman" w:hAnsi="Times New Roman" w:cs="Times New Roman"/>
                <w:sz w:val="18"/>
                <w:szCs w:val="18"/>
                <w:lang w:eastAsia="ru-RU"/>
              </w:rPr>
              <w:t>12.09.2017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C5DA1" w:rsidRPr="006C5DA1" w:rsidRDefault="006C5DA1" w:rsidP="006C5DA1">
            <w:pPr>
              <w:spacing w:after="0" w:line="240" w:lineRule="auto"/>
              <w:rPr>
                <w:rFonts w:ascii="Times New Roman" w:eastAsia="Times New Roman" w:hAnsi="Times New Roman" w:cs="Times New Roman"/>
                <w:sz w:val="18"/>
                <w:szCs w:val="18"/>
                <w:lang w:eastAsia="ru-RU"/>
              </w:rPr>
            </w:pPr>
          </w:p>
        </w:tc>
      </w:tr>
      <w:tr w:rsidR="006C5DA1" w:rsidRPr="006C5DA1" w:rsidTr="006C5DA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b/>
                <w:bCs/>
                <w:sz w:val="18"/>
                <w:szCs w:val="18"/>
                <w:lang w:eastAsia="ru-RU"/>
              </w:rPr>
            </w:pPr>
            <w:r w:rsidRPr="006C5DA1">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rPr>
                <w:rFonts w:ascii="Times New Roman" w:eastAsia="Times New Roman" w:hAnsi="Times New Roman" w:cs="Times New Roman"/>
                <w:sz w:val="18"/>
                <w:szCs w:val="18"/>
                <w:lang w:eastAsia="ru-RU"/>
              </w:rPr>
            </w:pPr>
            <w:r w:rsidRPr="006C5DA1">
              <w:rPr>
                <w:rFonts w:ascii="Times New Roman" w:eastAsia="Times New Roman" w:hAnsi="Times New Roman" w:cs="Times New Roman"/>
                <w:sz w:val="18"/>
                <w:szCs w:val="18"/>
                <w:lang w:eastAsia="ru-RU"/>
              </w:rPr>
              <w:t>67</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b/>
                <w:bCs/>
                <w:sz w:val="18"/>
                <w:szCs w:val="18"/>
                <w:lang w:eastAsia="ru-RU"/>
              </w:rPr>
            </w:pPr>
            <w:r w:rsidRPr="006C5DA1">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rPr>
                <w:rFonts w:ascii="Times New Roman" w:eastAsia="Times New Roman" w:hAnsi="Times New Roman" w:cs="Times New Roman"/>
                <w:sz w:val="18"/>
                <w:szCs w:val="18"/>
                <w:lang w:eastAsia="ru-RU"/>
              </w:rPr>
            </w:pPr>
            <w:r w:rsidRPr="006C5DA1">
              <w:rPr>
                <w:rFonts w:ascii="Times New Roman" w:eastAsia="Times New Roman" w:hAnsi="Times New Roman" w:cs="Times New Roman"/>
                <w:sz w:val="18"/>
                <w:szCs w:val="18"/>
                <w:lang w:eastAsia="ru-RU"/>
              </w:rPr>
              <w:t>22.08.2017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C5DA1" w:rsidRPr="006C5DA1" w:rsidRDefault="006C5DA1" w:rsidP="006C5DA1">
            <w:pPr>
              <w:spacing w:after="0" w:line="240" w:lineRule="auto"/>
              <w:rPr>
                <w:rFonts w:ascii="Times New Roman" w:eastAsia="Times New Roman" w:hAnsi="Times New Roman" w:cs="Times New Roman"/>
                <w:sz w:val="18"/>
                <w:szCs w:val="18"/>
                <w:lang w:eastAsia="ru-RU"/>
              </w:rPr>
            </w:pPr>
          </w:p>
        </w:tc>
      </w:tr>
      <w:tr w:rsidR="006C5DA1" w:rsidRPr="006C5DA1" w:rsidTr="006C5DA1">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C5DA1" w:rsidRPr="006C5DA1" w:rsidRDefault="006C5DA1" w:rsidP="006C5DA1">
            <w:pPr>
              <w:spacing w:after="0" w:line="240" w:lineRule="auto"/>
              <w:rPr>
                <w:rFonts w:ascii="Times New Roman" w:eastAsia="Times New Roman" w:hAnsi="Times New Roman" w:cs="Times New Roman"/>
                <w:sz w:val="18"/>
                <w:szCs w:val="18"/>
                <w:lang w:eastAsia="ru-RU"/>
              </w:rPr>
            </w:pPr>
          </w:p>
        </w:tc>
      </w:tr>
      <w:tr w:rsidR="006C5DA1" w:rsidRPr="006C5DA1" w:rsidTr="006C5DA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b/>
                <w:bCs/>
                <w:sz w:val="18"/>
                <w:szCs w:val="18"/>
                <w:lang w:eastAsia="ru-RU"/>
              </w:rPr>
            </w:pPr>
            <w:r w:rsidRPr="006C5DA1">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rPr>
                <w:rFonts w:ascii="Times New Roman" w:eastAsia="Times New Roman" w:hAnsi="Times New Roman" w:cs="Times New Roman"/>
                <w:sz w:val="18"/>
                <w:szCs w:val="18"/>
                <w:lang w:eastAsia="ru-RU"/>
              </w:rPr>
            </w:pPr>
            <w:r w:rsidRPr="006C5DA1">
              <w:rPr>
                <w:rFonts w:ascii="Times New Roman" w:eastAsia="Times New Roman" w:hAnsi="Times New Roman" w:cs="Times New Roman"/>
                <w:sz w:val="18"/>
                <w:szCs w:val="18"/>
                <w:lang w:eastAsia="ru-RU"/>
              </w:rPr>
              <w:t>Lucrări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C5DA1" w:rsidRPr="006C5DA1" w:rsidRDefault="006C5DA1" w:rsidP="006C5DA1">
            <w:pPr>
              <w:spacing w:after="0" w:line="240" w:lineRule="auto"/>
              <w:rPr>
                <w:rFonts w:ascii="Times New Roman" w:eastAsia="Times New Roman" w:hAnsi="Times New Roman" w:cs="Times New Roman"/>
                <w:sz w:val="18"/>
                <w:szCs w:val="18"/>
                <w:lang w:eastAsia="ru-RU"/>
              </w:rPr>
            </w:pPr>
          </w:p>
        </w:tc>
      </w:tr>
      <w:tr w:rsidR="006C5DA1" w:rsidRPr="006C5DA1" w:rsidTr="006C5DA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b/>
                <w:bCs/>
                <w:sz w:val="18"/>
                <w:szCs w:val="18"/>
                <w:lang w:eastAsia="ru-RU"/>
              </w:rPr>
            </w:pPr>
            <w:r w:rsidRPr="006C5DA1">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rPr>
                <w:rFonts w:ascii="Times New Roman" w:eastAsia="Times New Roman" w:hAnsi="Times New Roman" w:cs="Times New Roman"/>
                <w:sz w:val="18"/>
                <w:szCs w:val="18"/>
                <w:lang w:val="en-US" w:eastAsia="ru-RU"/>
              </w:rPr>
            </w:pPr>
            <w:r w:rsidRPr="006C5DA1">
              <w:rPr>
                <w:rFonts w:ascii="Times New Roman" w:eastAsia="Times New Roman" w:hAnsi="Times New Roman" w:cs="Times New Roman"/>
                <w:sz w:val="18"/>
                <w:szCs w:val="18"/>
                <w:lang w:val="en-US" w:eastAsia="ru-RU"/>
              </w:rPr>
              <w:t>lucrări de reparație a sistemului rutier cu îmbrăcăminte din beton asfaltic pe drumul G106 M5-Bălțata-Maximovca-Mereni-Chetrosu-Gangura-G110 (prin s. Maximovca), km 7,8-8,8</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C5DA1" w:rsidRPr="006C5DA1" w:rsidRDefault="006C5DA1" w:rsidP="006C5DA1">
            <w:pPr>
              <w:spacing w:after="0" w:line="240" w:lineRule="auto"/>
              <w:rPr>
                <w:rFonts w:ascii="Times New Roman" w:eastAsia="Times New Roman" w:hAnsi="Times New Roman" w:cs="Times New Roman"/>
                <w:sz w:val="18"/>
                <w:szCs w:val="18"/>
                <w:lang w:val="en-US" w:eastAsia="ru-RU"/>
              </w:rPr>
            </w:pPr>
          </w:p>
        </w:tc>
      </w:tr>
      <w:tr w:rsidR="006C5DA1" w:rsidRPr="006C5DA1" w:rsidTr="006C5DA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b/>
                <w:bCs/>
                <w:sz w:val="18"/>
                <w:szCs w:val="18"/>
                <w:lang w:eastAsia="ru-RU"/>
              </w:rPr>
            </w:pPr>
            <w:r w:rsidRPr="006C5DA1">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rPr>
                <w:rFonts w:ascii="Times New Roman" w:eastAsia="Times New Roman" w:hAnsi="Times New Roman" w:cs="Times New Roman"/>
                <w:sz w:val="18"/>
                <w:szCs w:val="18"/>
                <w:lang w:eastAsia="ru-RU"/>
              </w:rPr>
            </w:pPr>
            <w:r w:rsidRPr="006C5DA1">
              <w:rPr>
                <w:rFonts w:ascii="Times New Roman" w:eastAsia="Times New Roman" w:hAnsi="Times New Roman" w:cs="Times New Roman"/>
                <w:sz w:val="18"/>
                <w:szCs w:val="18"/>
                <w:lang w:eastAsia="ru-RU"/>
              </w:rPr>
              <w:t>45233142-6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C5DA1" w:rsidRPr="006C5DA1" w:rsidRDefault="006C5DA1" w:rsidP="006C5DA1">
            <w:pPr>
              <w:spacing w:after="0" w:line="240" w:lineRule="auto"/>
              <w:rPr>
                <w:rFonts w:ascii="Times New Roman" w:eastAsia="Times New Roman" w:hAnsi="Times New Roman" w:cs="Times New Roman"/>
                <w:sz w:val="18"/>
                <w:szCs w:val="18"/>
                <w:lang w:eastAsia="ru-RU"/>
              </w:rPr>
            </w:pPr>
          </w:p>
        </w:tc>
      </w:tr>
      <w:tr w:rsidR="006C5DA1" w:rsidRPr="006C5DA1" w:rsidTr="006C5DA1">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C5DA1" w:rsidRPr="006C5DA1" w:rsidRDefault="006C5DA1" w:rsidP="006C5DA1">
            <w:pPr>
              <w:spacing w:after="0" w:line="240" w:lineRule="auto"/>
              <w:rPr>
                <w:rFonts w:ascii="Times New Roman" w:eastAsia="Times New Roman" w:hAnsi="Times New Roman" w:cs="Times New Roman"/>
                <w:sz w:val="18"/>
                <w:szCs w:val="18"/>
                <w:lang w:eastAsia="ru-RU"/>
              </w:rPr>
            </w:pPr>
          </w:p>
        </w:tc>
      </w:tr>
    </w:tbl>
    <w:p w:rsidR="006C5DA1" w:rsidRPr="006C5DA1" w:rsidRDefault="006C5DA1" w:rsidP="006C5DA1">
      <w:pPr>
        <w:spacing w:before="150" w:after="30" w:line="240" w:lineRule="auto"/>
        <w:rPr>
          <w:rFonts w:ascii="Times New Roman" w:eastAsia="Times New Roman" w:hAnsi="Times New Roman" w:cs="Times New Roman"/>
          <w:b/>
          <w:bCs/>
          <w:color w:val="000000"/>
          <w:sz w:val="18"/>
          <w:szCs w:val="18"/>
          <w:lang w:val="en-US" w:eastAsia="ru-RU"/>
        </w:rPr>
      </w:pPr>
      <w:r w:rsidRPr="006C5DA1">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6C5DA1" w:rsidRPr="006C5DA1" w:rsidTr="006C5DA1">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Comentariu la statut</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Pașa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Țurcan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Cotruță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Ghițu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Petrușanco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p>
        </w:tc>
      </w:tr>
    </w:tbl>
    <w:p w:rsidR="006C5DA1" w:rsidRPr="006C5DA1" w:rsidRDefault="006C5DA1" w:rsidP="006C5DA1">
      <w:pPr>
        <w:spacing w:before="150" w:after="30" w:line="240" w:lineRule="auto"/>
        <w:rPr>
          <w:rFonts w:ascii="Times New Roman" w:eastAsia="Times New Roman" w:hAnsi="Times New Roman" w:cs="Times New Roman"/>
          <w:b/>
          <w:bCs/>
          <w:color w:val="000000"/>
          <w:sz w:val="18"/>
          <w:szCs w:val="18"/>
          <w:lang w:val="en-US" w:eastAsia="ru-RU"/>
        </w:rPr>
      </w:pPr>
      <w:r w:rsidRPr="006C5DA1">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6C5DA1" w:rsidRPr="006C5DA1" w:rsidTr="006C5DA1">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Email</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1003601003808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AMBALAJ-BULBOACA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val="en-US" w:eastAsia="ru-RU"/>
              </w:rPr>
            </w:pPr>
            <w:r w:rsidRPr="006C5DA1">
              <w:rPr>
                <w:rFonts w:ascii="Times New Roman" w:eastAsia="Times New Roman" w:hAnsi="Times New Roman" w:cs="Times New Roman"/>
                <w:color w:val="000000"/>
                <w:sz w:val="17"/>
                <w:szCs w:val="17"/>
                <w:lang w:val="en-US" w:eastAsia="ru-RU"/>
              </w:rPr>
              <w:t>or. Anenii Noi, str. Chisinaului 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026525222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fortunamd@yahoo.com</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1003600095963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DRUMURI-CRIULENI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val="en-US" w:eastAsia="ru-RU"/>
              </w:rPr>
              <w:t xml:space="preserve">Republica Moldova, CRIULENI, or. Criuleni, str. </w:t>
            </w:r>
            <w:r w:rsidRPr="006C5DA1">
              <w:rPr>
                <w:rFonts w:ascii="Times New Roman" w:eastAsia="Times New Roman" w:hAnsi="Times New Roman" w:cs="Times New Roman"/>
                <w:color w:val="000000"/>
                <w:sz w:val="17"/>
                <w:szCs w:val="17"/>
                <w:lang w:eastAsia="ru-RU"/>
              </w:rPr>
              <w:t>Stepelor 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1003600045544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EDILITATE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val="en-US" w:eastAsia="ru-RU"/>
              </w:rPr>
              <w:t xml:space="preserve">Republica Moldova, CHIŞINĂU CENTRU, mun. </w:t>
            </w:r>
            <w:r w:rsidRPr="006C5DA1">
              <w:rPr>
                <w:rFonts w:ascii="Times New Roman" w:eastAsia="Times New Roman" w:hAnsi="Times New Roman" w:cs="Times New Roman"/>
                <w:color w:val="000000"/>
                <w:sz w:val="17"/>
                <w:szCs w:val="17"/>
                <w:lang w:eastAsia="ru-RU"/>
              </w:rPr>
              <w:t>Chişinău, str. Mihai Eminescu 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1002600018615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LINCONS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val="en-US" w:eastAsia="ru-RU"/>
              </w:rPr>
              <w:t xml:space="preserve">Republica Moldova, CHIŞINĂU CIOCANA, mun. </w:t>
            </w:r>
            <w:r w:rsidRPr="006C5DA1">
              <w:rPr>
                <w:rFonts w:ascii="Times New Roman" w:eastAsia="Times New Roman" w:hAnsi="Times New Roman" w:cs="Times New Roman"/>
                <w:color w:val="000000"/>
                <w:sz w:val="17"/>
                <w:szCs w:val="17"/>
                <w:lang w:eastAsia="ru-RU"/>
              </w:rPr>
              <w:t>Chişinău, str. Industrială 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lastRenderedPageBreak/>
              <w:t>1002600050842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LUSMECON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Republica Moldova, CHIŞINĂU CIOCANA, mun. Chişinău, str. Uzinelor 205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1005600012120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NOUCONST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str. Petricani 94, mun. Chișinău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068146700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dorin.odovenco@nouconst.md</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1003600107905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S.C. DROMAS-CONS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Republica Moldova, mun. Chişinău, or. Vatra, str. Calea Ghidighici 15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1003600032128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SRL Ecotehlider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REPUBLICA MOLDOVA, or.Chisinau, str.M.Viteazul 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022829972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p>
        </w:tc>
      </w:tr>
    </w:tbl>
    <w:p w:rsidR="006C5DA1" w:rsidRPr="006C5DA1" w:rsidRDefault="006C5DA1" w:rsidP="006C5DA1">
      <w:pPr>
        <w:spacing w:before="150" w:after="30" w:line="240" w:lineRule="auto"/>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6C5DA1" w:rsidRPr="006C5DA1" w:rsidTr="006C5DA1">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Răspuns Nr./Data</w:t>
            </w:r>
          </w:p>
        </w:tc>
      </w:tr>
    </w:tbl>
    <w:p w:rsidR="006C5DA1" w:rsidRPr="006C5DA1" w:rsidRDefault="006C5DA1" w:rsidP="006C5DA1">
      <w:pPr>
        <w:spacing w:before="150" w:after="30" w:line="240" w:lineRule="auto"/>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6C5DA1" w:rsidRPr="006C5DA1" w:rsidTr="006C5DA1">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Rezumatul modificării/completării</w:t>
            </w:r>
          </w:p>
        </w:tc>
      </w:tr>
    </w:tbl>
    <w:p w:rsidR="006C5DA1" w:rsidRPr="006C5DA1" w:rsidRDefault="006C5DA1" w:rsidP="006C5DA1">
      <w:pPr>
        <w:spacing w:before="150" w:after="30" w:line="240" w:lineRule="auto"/>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Până la termenul limită 12.09.2017 10:00, potrivit procesului verbal de deschidere, au fost depuse 5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6C5DA1" w:rsidRPr="006C5DA1" w:rsidTr="006C5DA1">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Fondatori</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17/02891/001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2009637.00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2411564.00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EDILITATE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0 DEPARTAMENTUL PRIVATIZĂRII</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17/02891/005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1940494.26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2328593.11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Ecotehlider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17/02891/004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1864310.46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2237172.55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LINCONS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950910895318 ZINGAN ALEXANDRU 970104552102 COJOCARU GHEORGHE</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17/02891/002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1946284.62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2335541.55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NOUCONST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SÎRBU MARIN</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17/02891/003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1751826.75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2102192.10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S.C. DROMAS-CONS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961405015449 DACIN PIOTR</w:t>
            </w:r>
          </w:p>
        </w:tc>
      </w:tr>
    </w:tbl>
    <w:p w:rsidR="006C5DA1" w:rsidRPr="006C5DA1" w:rsidRDefault="006C5DA1" w:rsidP="006C5DA1">
      <w:pPr>
        <w:spacing w:before="150" w:after="30" w:line="240" w:lineRule="auto"/>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63"/>
        <w:gridCol w:w="8254"/>
        <w:gridCol w:w="1568"/>
        <w:gridCol w:w="1595"/>
      </w:tblGrid>
      <w:tr w:rsidR="006C5DA1" w:rsidRPr="006C5DA1" w:rsidTr="006C5DA1">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Obligativitatea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NU</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NU</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NU</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NU</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Neîncadrarea în siatuațiile ce determină excluderea de la procedura de atribuire, ce vin în aplicarea art. 18 din Legea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Declarațiepe proprie răspundere conform Formularului F3.6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Declarațiepe proprie răspundere conform Formularul F3.7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Îndeplinirea obligaţiilor de plată a impozitelor, taxelor şi contribuţiilor de asigurări sociale, în conformitate cu prevederile legale în vigoare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 xml:space="preserve">Certificat de efectuare sistematică a plăţii impozitelor, </w:t>
            </w:r>
            <w:r w:rsidRPr="006C5DA1">
              <w:rPr>
                <w:rFonts w:ascii="Times New Roman" w:eastAsia="Times New Roman" w:hAnsi="Times New Roman" w:cs="Times New Roman"/>
                <w:color w:val="000000"/>
                <w:sz w:val="17"/>
                <w:szCs w:val="17"/>
                <w:lang w:eastAsia="ru-RU"/>
              </w:rPr>
              <w:lastRenderedPageBreak/>
              <w:t>contribuţiilor eliberat de Inspectoratul Fiscal- copie, confirmată prin aplicarea semnăturii şi ştampilei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lastRenderedPageBreak/>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Dovada înregistrării persoanei juridice, în conformitate cu prevederile legale din ţara în care ofertantul este stabilit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Licenţa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Informații generale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Formularul informativ despre ofertant conform Formularul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Informaţiilor cu privire la obligaţiile contractuale faţă de alţi beneficiari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Formularul F 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Raportul financiar pe anul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Disponibilitate de bani lichizi sau capital circulant, de resurse creditare sau alte mijloace financiare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NU</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Cifra medie anuală de afaceri în ultimii 3 ani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1,2 mil. lei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Lichiditate generală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minim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Demonstrarea experienţei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 xml:space="preserve">Declarație privind experiența similară </w:t>
            </w:r>
            <w:r w:rsidRPr="006C5DA1">
              <w:rPr>
                <w:rFonts w:ascii="Times New Roman" w:eastAsia="Times New Roman" w:hAnsi="Times New Roman" w:cs="Times New Roman"/>
                <w:color w:val="000000"/>
                <w:sz w:val="17"/>
                <w:szCs w:val="17"/>
                <w:lang w:eastAsia="ru-RU"/>
              </w:rPr>
              <w:lastRenderedPageBreak/>
              <w:t>conform Formularul F3.10 sau Declarație privind lista principalelor lucrări executateîn ultimul an de activitate conform Formularul F3.11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lastRenderedPageBreak/>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lastRenderedPageBreak/>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Demonstrarea accesului la utilajele, instalaţiile şi/sau echipamentele tehnice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 xml:space="preserve">Declarație privind dotările specifice, utilajul şi echipamentul necesar pentru îndeplinirea corespunzătoare a contractuluiconfom </w:t>
            </w:r>
            <w:r w:rsidRPr="006C5DA1">
              <w:rPr>
                <w:rFonts w:ascii="Times New Roman" w:eastAsia="Times New Roman" w:hAnsi="Times New Roman" w:cs="Times New Roman"/>
                <w:color w:val="000000"/>
                <w:sz w:val="17"/>
                <w:szCs w:val="17"/>
                <w:lang w:eastAsia="ru-RU"/>
              </w:rPr>
              <w:lastRenderedPageBreak/>
              <w:t>Formularul F3.12 și Documente care atestă faptul că operatorul economic se află în posesia utilajelor, instalaţiilor şi/sau echipamentelor indicate de autoritatea contractantă, acestea fiind fie în dotare proprie, fie închiriate, necesare îndeplinirii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lastRenderedPageBreak/>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lastRenderedPageBreak/>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Demonstrarea accesului la personalul necesar pentru îndeplinirea corespunzatoare a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Declarație privind personalul de specialitate propus pentru implementarea contractuluiconform Formularul F 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Certificatul de atestare tehnico-profesională a dirigintelui de șantier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Demonstrarea accesului la personal/ un organism tehnic de specialitate, care să garanteze asigurarea unui controlul al calităţii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Documente prin care se demonstrează că operatorul economic are acces la laboratoare de încercări şi teste a materialelor ce vor fi utilizate, în conformitate cu natura şi specificul lucrărilor ce fac obiectul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Informații privind subcontractanții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Formularul F3.14, acordul de subcontractare, precum și după caz, Formuarul informativ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lastRenderedPageBreak/>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Informații privind asocierea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Formularului F3.15, precum și acordul de asociere în care vor preciza detaliat sarcinile ce revin fiecărui asociat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Avizul Inspecției de Stat în Construcții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Manualul Calității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Certificate de calitate a principalelor materiale utlizate [beton asfaltic, beton, piatră spartă ș.a.]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Perioada de garanție a lucrarilor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Min. 1 an Max.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Recomandări la contractele prezentate pentru demonstarea lucrărilor similare executate în 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Scrisoare de înaintare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conform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Împuternicirea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conform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Formularul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conform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Garanția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conform F3.4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Graficul de execuție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conform F3.5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bl>
    <w:p w:rsidR="006C5DA1" w:rsidRPr="006C5DA1" w:rsidRDefault="006C5DA1" w:rsidP="006C5DA1">
      <w:pPr>
        <w:spacing w:before="150" w:after="30" w:line="240" w:lineRule="auto"/>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Datele de calificare ale ofertanţilor:</w:t>
      </w:r>
    </w:p>
    <w:p w:rsidR="006C5DA1" w:rsidRPr="006C5DA1" w:rsidRDefault="006C5DA1" w:rsidP="006C5DA1">
      <w:pPr>
        <w:spacing w:before="30" w:after="3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6C5DA1" w:rsidRPr="006C5DA1" w:rsidTr="006C5DA1">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OFERTANT</w:t>
            </w:r>
          </w:p>
        </w:tc>
      </w:tr>
      <w:tr w:rsidR="006C5DA1" w:rsidRPr="006C5DA1" w:rsidTr="006C5DA1">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6C5DA1" w:rsidRPr="006C5DA1" w:rsidRDefault="006C5DA1" w:rsidP="006C5DA1">
            <w:pPr>
              <w:spacing w:after="0" w:line="240" w:lineRule="auto"/>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Corespundere</w:t>
            </w:r>
          </w:p>
        </w:tc>
      </w:tr>
      <w:tr w:rsidR="006C5DA1" w:rsidRPr="006C5DA1" w:rsidTr="006C5DA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EDILITATE S.A.</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LINCONS S.R.L.</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NOUCONST</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S.C. DROMAS-CONS S.R.L.</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lastRenderedPageBreak/>
              <w:t>SRL Ecotehlider</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bl>
    <w:p w:rsidR="006C5DA1" w:rsidRPr="006C5DA1" w:rsidRDefault="006C5DA1" w:rsidP="006C5DA1">
      <w:pPr>
        <w:spacing w:before="150" w:after="30" w:line="240" w:lineRule="auto"/>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6C5DA1" w:rsidRPr="006C5DA1" w:rsidTr="006C5DA1">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Răspunsul Ofertantului</w:t>
            </w:r>
          </w:p>
        </w:tc>
      </w:tr>
    </w:tbl>
    <w:p w:rsidR="006C5DA1" w:rsidRPr="006C5DA1" w:rsidRDefault="006C5DA1" w:rsidP="006C5DA1">
      <w:pPr>
        <w:spacing w:before="150" w:after="30" w:line="240" w:lineRule="auto"/>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Constatări/Comentarii privind documentele de calificare:</w:t>
      </w:r>
    </w:p>
    <w:p w:rsidR="006C5DA1" w:rsidRPr="006C5DA1" w:rsidRDefault="006C5DA1" w:rsidP="006C5DA1">
      <w:pPr>
        <w:spacing w:before="30" w:after="3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Documentele licitaţiei au fost elaborate de către grupul de lucru al Î.S.”Administraţia de Stat a Drumurilor”, mun. Chişinău, str. Bucuriei 12a, tel.022 223179 pentru operatorii economici în vederea întocmirii corecte şi complete a ofertelor.</w:t>
      </w:r>
    </w:p>
    <w:p w:rsidR="006C5DA1" w:rsidRPr="006C5DA1" w:rsidRDefault="006C5DA1" w:rsidP="006C5DA1">
      <w:pPr>
        <w:spacing w:before="150" w:after="30" w:line="240" w:lineRule="auto"/>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Modalitatea evaluării ofertelor:</w:t>
      </w:r>
    </w:p>
    <w:p w:rsidR="006C5DA1" w:rsidRPr="006C5DA1" w:rsidRDefault="006C5DA1" w:rsidP="006C5DA1">
      <w:pPr>
        <w:spacing w:before="30" w:after="3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În continuare grupul de lucru pentru achiziţii a evaluat şi comparat ofertele operatorilor economici calificaţi, folosind criteriul de evaluare: </w:t>
      </w:r>
      <w:r w:rsidRPr="006C5DA1">
        <w:rPr>
          <w:rFonts w:ascii="Times New Roman" w:eastAsia="Times New Roman" w:hAnsi="Times New Roman" w:cs="Times New Roman"/>
          <w:color w:val="000000"/>
          <w:sz w:val="17"/>
          <w:szCs w:val="17"/>
          <w:lang w:eastAsia="ru-RU"/>
        </w:rPr>
        <w:br/>
      </w:r>
      <w:r w:rsidRPr="006C5DA1">
        <w:rPr>
          <w:rFonts w:ascii="Times New Roman" w:eastAsia="Times New Roman" w:hAnsi="Times New Roman" w:cs="Times New Roman"/>
          <w:b/>
          <w:bCs/>
          <w:color w:val="000000"/>
          <w:sz w:val="17"/>
          <w:szCs w:val="17"/>
          <w:lang w:eastAsia="ru-RU"/>
        </w:rPr>
        <w:t>Cel mai mic preț</w:t>
      </w:r>
      <w:r w:rsidRPr="006C5DA1">
        <w:rPr>
          <w:rFonts w:ascii="Times New Roman" w:eastAsia="Times New Roman" w:hAnsi="Times New Roman" w:cs="Times New Roman"/>
          <w:color w:val="000000"/>
          <w:sz w:val="17"/>
          <w:szCs w:val="17"/>
          <w:lang w:eastAsia="ru-RU"/>
        </w:rPr>
        <w:t>, </w:t>
      </w:r>
      <w:r w:rsidRPr="006C5DA1">
        <w:rPr>
          <w:rFonts w:ascii="Times New Roman" w:eastAsia="Times New Roman" w:hAnsi="Times New Roman" w:cs="Times New Roman"/>
          <w:color w:val="000000"/>
          <w:sz w:val="17"/>
          <w:szCs w:val="17"/>
          <w:lang w:eastAsia="ru-RU"/>
        </w:rPr>
        <w:br/>
        <w:t>şi modul de evaluare: </w:t>
      </w:r>
      <w:r w:rsidRPr="006C5DA1">
        <w:rPr>
          <w:rFonts w:ascii="Times New Roman" w:eastAsia="Times New Roman" w:hAnsi="Times New Roman" w:cs="Times New Roman"/>
          <w:color w:val="000000"/>
          <w:sz w:val="17"/>
          <w:szCs w:val="17"/>
          <w:lang w:eastAsia="ru-RU"/>
        </w:rPr>
        <w:br/>
      </w:r>
      <w:r w:rsidRPr="006C5DA1">
        <w:rPr>
          <w:rFonts w:ascii="Times New Roman" w:eastAsia="Times New Roman" w:hAnsi="Times New Roman" w:cs="Times New Roman"/>
          <w:b/>
          <w:bCs/>
          <w:color w:val="000000"/>
          <w:sz w:val="17"/>
          <w:szCs w:val="17"/>
          <w:lang w:eastAsia="ru-RU"/>
        </w:rPr>
        <w:t>cel mai mic preț pe lista întreagă</w:t>
      </w:r>
      <w:r w:rsidRPr="006C5DA1">
        <w:rPr>
          <w:rFonts w:ascii="Times New Roman" w:eastAsia="Times New Roman" w:hAnsi="Times New Roman" w:cs="Times New Roman"/>
          <w:color w:val="000000"/>
          <w:sz w:val="17"/>
          <w:szCs w:val="17"/>
          <w:lang w:eastAsia="ru-RU"/>
        </w:rPr>
        <w:t>, </w:t>
      </w:r>
      <w:r w:rsidRPr="006C5DA1">
        <w:rPr>
          <w:rFonts w:ascii="Times New Roman" w:eastAsia="Times New Roman" w:hAnsi="Times New Roman" w:cs="Times New Roman"/>
          <w:color w:val="000000"/>
          <w:sz w:val="17"/>
          <w:szCs w:val="17"/>
          <w:lang w:eastAsia="ru-RU"/>
        </w:rPr>
        <w:br/>
        <w:t>în conformitate cu cerinţele de calificare expuse în documentaţia standard/caietul de sarcini.</w:t>
      </w:r>
    </w:p>
    <w:p w:rsidR="006C5DA1" w:rsidRPr="006C5DA1" w:rsidRDefault="006C5DA1" w:rsidP="006C5DA1">
      <w:pPr>
        <w:spacing w:before="150" w:after="30" w:line="240" w:lineRule="auto"/>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768"/>
        <w:gridCol w:w="5712"/>
        <w:gridCol w:w="1078"/>
        <w:gridCol w:w="900"/>
        <w:gridCol w:w="1127"/>
        <w:gridCol w:w="1273"/>
        <w:gridCol w:w="1022"/>
      </w:tblGrid>
      <w:tr w:rsidR="006C5DA1" w:rsidRPr="006C5DA1" w:rsidTr="006C5DA1">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Suma fără TVA</w:t>
            </w:r>
          </w:p>
        </w:tc>
      </w:tr>
      <w:tr w:rsidR="006C5DA1" w:rsidRPr="006C5DA1" w:rsidTr="006C5DA1">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C5DA1" w:rsidRPr="006C5DA1" w:rsidRDefault="006C5DA1" w:rsidP="006C5DA1">
            <w:pPr>
              <w:spacing w:after="0" w:line="240" w:lineRule="auto"/>
              <w:rPr>
                <w:rFonts w:ascii="Times New Roman" w:eastAsia="Times New Roman" w:hAnsi="Times New Roman" w:cs="Times New Roman"/>
                <w:b/>
                <w:bCs/>
                <w:color w:val="000000"/>
                <w:sz w:val="18"/>
                <w:szCs w:val="18"/>
                <w:lang w:eastAsia="ru-RU"/>
              </w:rPr>
            </w:pPr>
          </w:p>
        </w:tc>
      </w:tr>
      <w:tr w:rsidR="006C5DA1" w:rsidRPr="006C5DA1" w:rsidTr="006C5DA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Oferta Nr.: 17/02891/001, Ofertant: EDILITATE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2009637.00</w:t>
            </w:r>
          </w:p>
        </w:tc>
      </w:tr>
      <w:tr w:rsidR="006C5DA1" w:rsidRPr="006C5DA1" w:rsidTr="006C5DA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lucrări de reparație a sistemului rutier cu îmbrăcăminte din beton asfaltic pe drumul G106 M5-Bălțata-Maximovca-Mereni-Chetrosu-Gangura-G110 (prin s. Maximovca), km 7,8-8,8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2009637.00</w:t>
            </w:r>
          </w:p>
        </w:tc>
      </w:tr>
      <w:tr w:rsidR="006C5DA1" w:rsidRPr="006C5DA1" w:rsidTr="006C5DA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lucrări de reparație a sistemului rutier cu îmbrăcăminte din beton asfaltic pe drumul G106 M5-Bălțata-Maximovca-Mereni-Chetrosu-Gangura-G110 (prin s. Maximovca), km 7,8-8,8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2009637.00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2009637.00</w:t>
            </w:r>
          </w:p>
        </w:tc>
      </w:tr>
      <w:tr w:rsidR="006C5DA1" w:rsidRPr="006C5DA1" w:rsidTr="006C5DA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Oferta Nr.: 17/02891/005, Ofertant: Ecotehlider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1940494.26</w:t>
            </w:r>
          </w:p>
        </w:tc>
      </w:tr>
      <w:tr w:rsidR="006C5DA1" w:rsidRPr="006C5DA1" w:rsidTr="006C5DA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lucrări de reparație a sistemului rutier cu îmbrăcăminte din beton asfaltic pe drumul G106 M5-Bălțata-Maximovca-Mereni-Chetrosu-Gangura-G110 (prin s. Maximovca), km 7,8-8,8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1940494.26</w:t>
            </w:r>
          </w:p>
        </w:tc>
      </w:tr>
      <w:tr w:rsidR="006C5DA1" w:rsidRPr="006C5DA1" w:rsidTr="006C5DA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lucrări de reparație a sistemului rutier cu îmbrăcăminte din beton asfaltic pe drumul G106 M5-Bălțata-Maximovca-Mereni-Chetrosu-Gangura-G110 (prin s. Maximovca), km 7,8-8,8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1940494.26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1940494.26</w:t>
            </w:r>
          </w:p>
        </w:tc>
      </w:tr>
      <w:tr w:rsidR="006C5DA1" w:rsidRPr="006C5DA1" w:rsidTr="006C5DA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Oferta Nr.: 17/02891/004, Ofertant: LINCONS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1864310.46</w:t>
            </w:r>
          </w:p>
        </w:tc>
      </w:tr>
      <w:tr w:rsidR="006C5DA1" w:rsidRPr="006C5DA1" w:rsidTr="006C5DA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lucrări de reparație a sistemului rutier cu îmbrăcăminte din beton asfaltic pe drumul G106 M5-Bălțata-Maximovca-Mereni-Chetrosu-Gangura-G110 (prin s. Maximovca), km 7,8-8,8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1864310.46</w:t>
            </w:r>
          </w:p>
        </w:tc>
      </w:tr>
      <w:tr w:rsidR="006C5DA1" w:rsidRPr="006C5DA1" w:rsidTr="006C5DA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lucrări de reparație a sistemului rutier cu îmbrăcăminte din beton asfaltic pe drumul G106 M5-Bălțata-Maximovca-Mereni-Chetrosu-Gangura-G110 (prin s. Maximovca), km 7,8-8,8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1864310.46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1864310.46</w:t>
            </w:r>
          </w:p>
        </w:tc>
      </w:tr>
      <w:tr w:rsidR="006C5DA1" w:rsidRPr="006C5DA1" w:rsidTr="006C5DA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Oferta Nr.: 17/02891/002, Ofertant: NOUCONST</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1946284.62</w:t>
            </w:r>
          </w:p>
        </w:tc>
      </w:tr>
      <w:tr w:rsidR="006C5DA1" w:rsidRPr="006C5DA1" w:rsidTr="006C5DA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lucrări de reparație a sistemului rutier cu îmbrăcăminte din beton asfaltic pe drumul G106 M5-Bălțata-Maximovca-Mereni-Chetrosu-Gangura-G110 (prin s. Maximovca), km 7,8-8,8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1946284.62</w:t>
            </w:r>
          </w:p>
        </w:tc>
      </w:tr>
      <w:tr w:rsidR="006C5DA1" w:rsidRPr="006C5DA1" w:rsidTr="006C5DA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 xml:space="preserve">lucrări de reparație a sistemului rutier cu îmbrăcăminte din beton asfaltic pe drumul G106 M5-Bălțata-Maximovca-Mereni-Chetrosu-Gangura-G110 (prin s. </w:t>
            </w:r>
            <w:r w:rsidRPr="006C5DA1">
              <w:rPr>
                <w:rFonts w:ascii="Times New Roman" w:eastAsia="Times New Roman" w:hAnsi="Times New Roman" w:cs="Times New Roman"/>
                <w:color w:val="000000"/>
                <w:sz w:val="17"/>
                <w:szCs w:val="17"/>
                <w:lang w:eastAsia="ru-RU"/>
              </w:rPr>
              <w:lastRenderedPageBreak/>
              <w:t>Maximovca), km 7,8-8,8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lastRenderedPageBreak/>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1946284.62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1946284.62</w:t>
            </w:r>
          </w:p>
        </w:tc>
      </w:tr>
      <w:tr w:rsidR="006C5DA1" w:rsidRPr="006C5DA1" w:rsidTr="006C5DA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lastRenderedPageBreak/>
              <w:t>Oferta Nr.: 17/02891/003, Ofertant: S.C. DROMAS-CONS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1751826.75</w:t>
            </w:r>
          </w:p>
        </w:tc>
      </w:tr>
      <w:tr w:rsidR="006C5DA1" w:rsidRPr="006C5DA1" w:rsidTr="006C5DA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lucrări de reparație a sistemului rutier cu îmbrăcăminte din beton asfaltic pe drumul G106 M5-Bălțata-Maximovca-Mereni-Chetrosu-Gangura-G110 (prin s. Maximovca), km 7,8-8,8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1751826.75</w:t>
            </w:r>
          </w:p>
        </w:tc>
      </w:tr>
      <w:tr w:rsidR="006C5DA1" w:rsidRPr="006C5DA1" w:rsidTr="006C5DA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lucrări de reparație a sistemului rutier cu îmbrăcăminte din beton asfaltic pe drumul G106 M5-Bălțata-Maximovca-Mereni-Chetrosu-Gangura-G110 (prin s. Maximovca), km 7,8-8,8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1751826.75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1751826.75</w:t>
            </w:r>
          </w:p>
        </w:tc>
      </w:tr>
    </w:tbl>
    <w:p w:rsidR="006C5DA1" w:rsidRPr="006C5DA1" w:rsidRDefault="006C5DA1" w:rsidP="006C5DA1">
      <w:pPr>
        <w:spacing w:before="150" w:after="30" w:line="240" w:lineRule="auto"/>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Informaţia privind corespunderea cerinţelor tehnice pentru Lucrări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6"/>
        <w:gridCol w:w="3874"/>
        <w:gridCol w:w="728"/>
        <w:gridCol w:w="917"/>
        <w:gridCol w:w="3874"/>
        <w:gridCol w:w="728"/>
        <w:gridCol w:w="917"/>
        <w:gridCol w:w="556"/>
      </w:tblGrid>
      <w:tr w:rsidR="006C5DA1" w:rsidRPr="006C5DA1" w:rsidTr="006C5DA1">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5"/>
                <w:szCs w:val="15"/>
                <w:lang w:eastAsia="ru-RU"/>
              </w:rPr>
            </w:pPr>
            <w:r w:rsidRPr="006C5DA1">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5"/>
                <w:szCs w:val="15"/>
                <w:lang w:eastAsia="ru-RU"/>
              </w:rPr>
            </w:pPr>
            <w:r w:rsidRPr="006C5DA1">
              <w:rPr>
                <w:rFonts w:ascii="Times New Roman" w:eastAsia="Times New Roman" w:hAnsi="Times New Roman" w:cs="Times New Roman"/>
                <w:b/>
                <w:bCs/>
                <w:color w:val="000000"/>
                <w:sz w:val="15"/>
                <w:szCs w:val="15"/>
                <w:lang w:eastAsia="ru-RU"/>
              </w:rPr>
              <w:t>Coresp </w:t>
            </w:r>
            <w:r w:rsidRPr="006C5DA1">
              <w:rPr>
                <w:rFonts w:ascii="Times New Roman" w:eastAsia="Times New Roman" w:hAnsi="Times New Roman" w:cs="Times New Roman"/>
                <w:b/>
                <w:bCs/>
                <w:color w:val="000000"/>
                <w:sz w:val="15"/>
                <w:szCs w:val="15"/>
                <w:lang w:eastAsia="ru-RU"/>
              </w:rPr>
              <w:br/>
              <w:t>undere</w:t>
            </w:r>
          </w:p>
        </w:tc>
      </w:tr>
      <w:tr w:rsidR="006C5DA1" w:rsidRPr="006C5DA1" w:rsidTr="006C5DA1">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C5DA1" w:rsidRPr="006C5DA1" w:rsidRDefault="006C5DA1" w:rsidP="006C5DA1">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5"/>
                <w:szCs w:val="15"/>
                <w:lang w:eastAsia="ru-RU"/>
              </w:rPr>
            </w:pPr>
            <w:r w:rsidRPr="006C5DA1">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5"/>
                <w:szCs w:val="15"/>
                <w:lang w:eastAsia="ru-RU"/>
              </w:rPr>
            </w:pPr>
            <w:r w:rsidRPr="006C5DA1">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5"/>
                <w:szCs w:val="15"/>
                <w:lang w:eastAsia="ru-RU"/>
              </w:rPr>
            </w:pPr>
            <w:r w:rsidRPr="006C5DA1">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5"/>
                <w:szCs w:val="15"/>
                <w:lang w:eastAsia="ru-RU"/>
              </w:rPr>
            </w:pPr>
            <w:r w:rsidRPr="006C5DA1">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5"/>
                <w:szCs w:val="15"/>
                <w:lang w:eastAsia="ru-RU"/>
              </w:rPr>
            </w:pPr>
            <w:r w:rsidRPr="006C5DA1">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5"/>
                <w:szCs w:val="15"/>
                <w:lang w:eastAsia="ru-RU"/>
              </w:rPr>
            </w:pPr>
            <w:r w:rsidRPr="006C5DA1">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C5DA1" w:rsidRPr="006C5DA1" w:rsidRDefault="006C5DA1" w:rsidP="006C5DA1">
            <w:pPr>
              <w:spacing w:after="0" w:line="240" w:lineRule="auto"/>
              <w:rPr>
                <w:rFonts w:ascii="Times New Roman" w:eastAsia="Times New Roman" w:hAnsi="Times New Roman" w:cs="Times New Roman"/>
                <w:b/>
                <w:bCs/>
                <w:color w:val="000000"/>
                <w:sz w:val="15"/>
                <w:szCs w:val="15"/>
                <w:lang w:eastAsia="ru-RU"/>
              </w:rPr>
            </w:pPr>
          </w:p>
        </w:tc>
      </w:tr>
      <w:tr w:rsidR="006C5DA1" w:rsidRPr="006C5DA1" w:rsidTr="006C5DA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Oferta Nr.: 17/02891/001, Ofertant: EDILITATE S.A.</w:t>
            </w:r>
          </w:p>
        </w:tc>
      </w:tr>
      <w:tr w:rsidR="006C5DA1" w:rsidRPr="006C5DA1" w:rsidTr="006C5DA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Lotul Nr. 1, lucrări de reparație a sistemului rutier cu îmbrăcăminte din beton asfaltic pe drumul G106 M5-Bălțata-Maximovca-Mereni-Chetrosu-Gangura-G110 (prin s. Maximovca), km 7,8-8,8</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lucrări de reparație a sistemului rutier cu îmbrăcăminte din beton asfaltic pe drumul G106 M5-Bălțata-Maximovca-Mereni-Chetrosu-Gangura-G110 (prin s. Maximovca), km 7,8-8,8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lucrări de reparație a sistemului rutier cu îmbrăcăminte din beton asfaltic pe drumul G106 M5-Bălțata-Maximovca-Mereni-Chetrosu-Gangura-G110 (prin s. Maximovca), km 7,8-8,8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Oferta Nr.: 17/02891/005, Ofertant: Ecotehlider SRL</w:t>
            </w:r>
          </w:p>
        </w:tc>
      </w:tr>
      <w:tr w:rsidR="006C5DA1" w:rsidRPr="006C5DA1" w:rsidTr="006C5DA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Lotul Nr. 1, lucrări de reparație a sistemului rutier cu îmbrăcăminte din beton asfaltic pe drumul G106 M5-Bălțata-Maximovca-Mereni-Chetrosu-Gangura-G110 (prin s. Maximovca), km 7,8-8,8</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lucrări de reparație a sistemului rutier cu îmbrăcăminte din beton asfaltic pe drumul G106 M5-Bălțata-Maximovca-Mereni-Chetrosu-Gangura-G110 (prin s. Maximovca), km 7,8-8,8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lucrări de reparație a sistemului rutier cu îmbrăcăminte din beton asfaltic pe drumul G106 M5-Bălțata-Maximovca-Mereni-Chetrosu-Gangura-G110 (prin s. Maximovca), km 7,8-8,8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Oferta Nr.: 17/02891/004, Ofertant: LINCONS S.R.L.</w:t>
            </w:r>
          </w:p>
        </w:tc>
      </w:tr>
      <w:tr w:rsidR="006C5DA1" w:rsidRPr="006C5DA1" w:rsidTr="006C5DA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Lotul Nr. 1, lucrări de reparație a sistemului rutier cu îmbrăcăminte din beton asfaltic pe drumul G106 M5-Bălțata-Maximovca-Mereni-Chetrosu-Gangura-G110 (prin s. Maximovca), km 7,8-8,8</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lucrări de reparație a sistemului rutier cu îmbrăcăminte din beton asfaltic pe drumul G106 M5-Bălțata-Maximovca-Mereni-Chetrosu-Gangura-G110 (prin s. Maximovca), km 7,8-8,8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lucrări de reparație a sistemului rutier cu îmbrăcăminte din beton asfaltic pe drumul G106 M5-Bălțata-Maximovca-Mereni-Chetrosu-Gangura-G110 (prin s. Maximovca), km 7,8-8,8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Oferta Nr.: 17/02891/002, Ofertant: NOUCONST</w:t>
            </w:r>
          </w:p>
        </w:tc>
      </w:tr>
      <w:tr w:rsidR="006C5DA1" w:rsidRPr="006C5DA1" w:rsidTr="006C5DA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Lotul Nr. 1, lucrări de reparație a sistemului rutier cu îmbrăcăminte din beton asfaltic pe drumul G106 M5-Bălțata-Maximovca-Mereni-Chetrosu-Gangura-G110 (prin s. Maximovca), km 7,8-8,8</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lucrări de reparație a sistemului rutier cu îmbrăcăminte din beton asfaltic pe drumul G106 M5-Bălțata-Maximovca-Mereni-Chetrosu-Gangura-G110 (prin s. Maximovca), km 7,8-8,8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lucrări de reparație a sistemului rutier cu îmbrăcăminte din beton asfaltic pe drumul G106 M5-Bălțata-Maximovca-Mereni-Chetrosu-Gangura-G110 (prin s. Maximovca), km 7,8-8,8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r w:rsidR="006C5DA1" w:rsidRPr="006C5DA1" w:rsidTr="006C5DA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Oferta Nr.: 17/02891/003, Ofertant: S.C. DROMAS-CONS S.R.L.</w:t>
            </w:r>
          </w:p>
        </w:tc>
      </w:tr>
      <w:tr w:rsidR="006C5DA1" w:rsidRPr="006C5DA1" w:rsidTr="006C5DA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b/>
                <w:bCs/>
                <w:color w:val="000000"/>
                <w:sz w:val="17"/>
                <w:szCs w:val="17"/>
                <w:lang w:eastAsia="ru-RU"/>
              </w:rPr>
              <w:t>Lotul Nr. 1, lucrări de reparație a sistemului rutier cu îmbrăcăminte din beton asfaltic pe drumul G106 M5-Bălțata-Maximovca-Mereni-Chetrosu-Gangura-G110 (prin s. Maximovca), km 7,8-8,8</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 xml:space="preserve">lucrări de reparație a sistemului rutier cu îmbrăcăminte </w:t>
            </w:r>
            <w:r w:rsidRPr="006C5DA1">
              <w:rPr>
                <w:rFonts w:ascii="Times New Roman" w:eastAsia="Times New Roman" w:hAnsi="Times New Roman" w:cs="Times New Roman"/>
                <w:color w:val="000000"/>
                <w:sz w:val="17"/>
                <w:szCs w:val="17"/>
                <w:lang w:eastAsia="ru-RU"/>
              </w:rPr>
              <w:lastRenderedPageBreak/>
              <w:t>din beton asfaltic pe drumul G106 M5-Bălțata-Maximovca-Mereni-Chetrosu-Gangura-G110 (prin s. Maximovca), km 7,8-8,8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 xml:space="preserve">lucrări de reparație a sistemului rutier cu îmbrăcăminte </w:t>
            </w:r>
            <w:r w:rsidRPr="006C5DA1">
              <w:rPr>
                <w:rFonts w:ascii="Times New Roman" w:eastAsia="Times New Roman" w:hAnsi="Times New Roman" w:cs="Times New Roman"/>
                <w:color w:val="000000"/>
                <w:sz w:val="17"/>
                <w:szCs w:val="17"/>
                <w:lang w:eastAsia="ru-RU"/>
              </w:rPr>
              <w:lastRenderedPageBreak/>
              <w:t>din beton asfaltic pe drumul G106 M5-Bălțata-Maximovca-Mereni-Chetrosu-Gangura-G110 (prin s. Maximovca), km 7,8-8,8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Da</w:t>
            </w:r>
          </w:p>
        </w:tc>
      </w:tr>
    </w:tbl>
    <w:p w:rsidR="006C5DA1" w:rsidRPr="006C5DA1" w:rsidRDefault="006C5DA1" w:rsidP="006C5DA1">
      <w:pPr>
        <w:spacing w:before="150" w:after="30" w:line="240" w:lineRule="auto"/>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lastRenderedPageBreak/>
        <w:t>Comentarii privind evaluarea ofertelor:</w:t>
      </w:r>
    </w:p>
    <w:p w:rsidR="006C5DA1" w:rsidRPr="006C5DA1" w:rsidRDefault="006C5DA1" w:rsidP="006C5DA1">
      <w:pPr>
        <w:spacing w:before="30" w:after="3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Oferta cîştigătoare este cea care întruneşte toate cerinţele minime de calificare şi are cel mai mic preţ. Criteriul de apreciere a ofertei cîştigătoare a fost comunicat operatorilor economici prin documentele de licitaţie. În urma evaluării ofertelor operatorilor economici participanți, grupul de lucru a constatat că oferta operatorului economic S.R.L.”Dromas Cons” are un preț neobișnuit de scăzut în raport cu prețul estimativ al autorității contractante din care considerente a fost remis un demers de clarificare a ofertei propuse. Conform demersului de clarificare primit operatorul economic a justificat economic prețul ofertei, care este în corespundere cu prețurile reale de pe piață, cu prezentarea tuturor documentelor confirmative. Toți operatorii economici participanți conform ofertelor prezentate au dat dovadă de dotările tehnice cerute, experienţă similară şi asigurare cu personal de specialitate în vederea executării lucrărilor rutiere. Deasemenea sau prezentat listele persoanelor responsabile de executarea lucrărilor și tehnicii rutiere implicate nemijlocit la executarea lucrărilor conform cerinţelor şi standardelor tehnice în vigoare. Sau prezentat toate certificatele constatatoare, licenţa de activitate, avizul Inspecţiei de Stat în Construcţii, garanţia bancară şi alte certificate necesare solicitate. Operatorii economici participanţi, au elaborat devizele în conformitate cu cerinţele normativelor tehnice în vigoare, incluzînd toate lucrările şi respectînd toate cerinţele înaintate faţă de obiectul achiziţiei. Cel mai mic preţ cu corespunderea cerinţelor înaintate a fost propus de operatorul economic S.R.L.”Dromas-Cons” în sumă de 1 751 826,75 (un milion șapte sute cincizeci și una mii opt sute douăzeci și șase lei 75 bani) fără TVA şi 2 102 192,10 (două milioane una sută două mii una sută nouăzeci și doi lei 10 bani) inclusiv TVA. Ținând cont că oferta dată întrunește toate cerințele înaintate prin documentele de licitație, poate fi adjudecată ca câștigătoare.</w:t>
      </w:r>
    </w:p>
    <w:p w:rsidR="006C5DA1" w:rsidRPr="006C5DA1" w:rsidRDefault="006C5DA1" w:rsidP="006C5DA1">
      <w:pPr>
        <w:spacing w:before="150" w:after="30" w:line="240" w:lineRule="auto"/>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Ofertanţii respinţi/descalificaţi:</w:t>
      </w:r>
    </w:p>
    <w:p w:rsidR="006C5DA1" w:rsidRPr="006C5DA1" w:rsidRDefault="006C5DA1" w:rsidP="006C5DA1">
      <w:pPr>
        <w:spacing w:before="30" w:after="3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NU SÎNT </w:t>
      </w:r>
    </w:p>
    <w:p w:rsidR="006C5DA1" w:rsidRPr="006C5DA1" w:rsidRDefault="006C5DA1" w:rsidP="006C5DA1">
      <w:pPr>
        <w:spacing w:before="150" w:after="30" w:line="240" w:lineRule="auto"/>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Ofertanţii respinţi/descalificaţi din cauza neprezentării/necorespunderii documentelor de calificare:</w:t>
      </w:r>
    </w:p>
    <w:p w:rsidR="006C5DA1" w:rsidRPr="006C5DA1" w:rsidRDefault="006C5DA1" w:rsidP="006C5DA1">
      <w:pPr>
        <w:spacing w:before="30" w:after="3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NU SÎNT </w:t>
      </w:r>
    </w:p>
    <w:p w:rsidR="006C5DA1" w:rsidRPr="006C5DA1" w:rsidRDefault="006C5DA1" w:rsidP="006C5DA1">
      <w:pPr>
        <w:spacing w:before="150" w:after="30" w:line="240" w:lineRule="auto"/>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În rezultatul examinării, evaluării şi comparării ofertelor depuse, din cauza necorespunderii ofertelor cu cerinţele tehnice expuse în documentaţia standard/caietul de sarcini, au fost respinse următoarele oferte:</w:t>
      </w:r>
    </w:p>
    <w:p w:rsidR="006C5DA1" w:rsidRPr="006C5DA1" w:rsidRDefault="006C5DA1" w:rsidP="006C5DA1">
      <w:pPr>
        <w:spacing w:before="30" w:after="3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NU SÎNT </w:t>
      </w:r>
    </w:p>
    <w:p w:rsidR="006C5DA1" w:rsidRPr="006C5DA1" w:rsidRDefault="006C5DA1" w:rsidP="006C5DA1">
      <w:pPr>
        <w:spacing w:before="150" w:after="30" w:line="240" w:lineRule="auto"/>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Rezultatele evaluării ofertelor:</w:t>
      </w:r>
    </w:p>
    <w:p w:rsidR="006C5DA1" w:rsidRPr="006C5DA1" w:rsidRDefault="006C5DA1" w:rsidP="006C5DA1">
      <w:pPr>
        <w:spacing w:before="30" w:after="3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În rezultatul examinării, evaluării şi comparării ofertelor, în baza hotărârii grupului de lucru expusă în Procesul Verbal Nr. </w:t>
      </w:r>
      <w:r w:rsidRPr="006C5DA1">
        <w:rPr>
          <w:rFonts w:ascii="Times New Roman" w:eastAsia="Times New Roman" w:hAnsi="Times New Roman" w:cs="Times New Roman"/>
          <w:b/>
          <w:bCs/>
          <w:color w:val="000000"/>
          <w:sz w:val="17"/>
          <w:szCs w:val="17"/>
          <w:lang w:eastAsia="ru-RU"/>
        </w:rPr>
        <w:t>17/02891/001 </w:t>
      </w:r>
      <w:r w:rsidRPr="006C5DA1">
        <w:rPr>
          <w:rFonts w:ascii="Times New Roman" w:eastAsia="Times New Roman" w:hAnsi="Times New Roman" w:cs="Times New Roman"/>
          <w:color w:val="000000"/>
          <w:sz w:val="17"/>
          <w:szCs w:val="17"/>
          <w:lang w:eastAsia="ru-RU"/>
        </w:rPr>
        <w:t>din </w:t>
      </w:r>
      <w:r w:rsidRPr="006C5DA1">
        <w:rPr>
          <w:rFonts w:ascii="Times New Roman" w:eastAsia="Times New Roman" w:hAnsi="Times New Roman" w:cs="Times New Roman"/>
          <w:b/>
          <w:bCs/>
          <w:color w:val="000000"/>
          <w:sz w:val="17"/>
          <w:szCs w:val="17"/>
          <w:lang w:eastAsia="ru-RU"/>
        </w:rPr>
        <w:t>20.09.2017 </w:t>
      </w:r>
      <w:r w:rsidRPr="006C5DA1">
        <w:rPr>
          <w:rFonts w:ascii="Times New Roman" w:eastAsia="Times New Roman" w:hAnsi="Times New Roman" w:cs="Times New Roman"/>
          <w:color w:val="000000"/>
          <w:sz w:val="17"/>
          <w:szCs w:val="17"/>
          <w:lang w:eastAsia="ru-RU"/>
        </w:rPr>
        <w:t>au fost desemnate câştigătoare următoarele oferte:</w:t>
      </w:r>
    </w:p>
    <w:p w:rsidR="006C5DA1" w:rsidRPr="006C5DA1" w:rsidRDefault="006C5DA1" w:rsidP="006C5DA1">
      <w:pPr>
        <w:spacing w:before="150" w:after="30" w:line="240" w:lineRule="auto"/>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Oferta Nr. 17/02891/003, Ofertant S.C. DROMAS-CONS S.R.L.</w:t>
      </w:r>
    </w:p>
    <w:tbl>
      <w:tblPr>
        <w:tblW w:w="11880" w:type="dxa"/>
        <w:tblCellMar>
          <w:top w:w="15" w:type="dxa"/>
          <w:left w:w="15" w:type="dxa"/>
          <w:bottom w:w="15" w:type="dxa"/>
          <w:right w:w="15" w:type="dxa"/>
        </w:tblCellMar>
        <w:tblLook w:val="04A0" w:firstRow="1" w:lastRow="0" w:firstColumn="1" w:lastColumn="0" w:noHBand="0" w:noVBand="1"/>
      </w:tblPr>
      <w:tblGrid>
        <w:gridCol w:w="701"/>
        <w:gridCol w:w="5475"/>
        <w:gridCol w:w="837"/>
        <w:gridCol w:w="988"/>
        <w:gridCol w:w="947"/>
        <w:gridCol w:w="1122"/>
        <w:gridCol w:w="905"/>
        <w:gridCol w:w="905"/>
      </w:tblGrid>
      <w:tr w:rsidR="006C5DA1" w:rsidRPr="006C5DA1" w:rsidTr="006C5DA1">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Preţ unitar cu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Preţ unitar fără TVA</w:t>
            </w:r>
          </w:p>
        </w:tc>
      </w:tr>
      <w:tr w:rsidR="006C5DA1" w:rsidRPr="006C5DA1" w:rsidTr="006C5DA1">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Nr. poz</w:t>
            </w:r>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Denumirea bunurilor/serviciilor/lucrărilor</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Unit. Măs.</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Cant. solicitată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Cant. propusă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Cant. contract.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C5DA1" w:rsidRPr="006C5DA1" w:rsidRDefault="006C5DA1" w:rsidP="006C5DA1">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C5DA1" w:rsidRPr="006C5DA1" w:rsidRDefault="006C5DA1" w:rsidP="006C5DA1">
            <w:pPr>
              <w:spacing w:after="0" w:line="240" w:lineRule="auto"/>
              <w:rPr>
                <w:rFonts w:ascii="Times New Roman" w:eastAsia="Times New Roman" w:hAnsi="Times New Roman" w:cs="Times New Roman"/>
                <w:b/>
                <w:bCs/>
                <w:color w:val="000000"/>
                <w:sz w:val="18"/>
                <w:szCs w:val="18"/>
                <w:lang w:eastAsia="ru-RU"/>
              </w:rPr>
            </w:pPr>
          </w:p>
        </w:tc>
      </w:tr>
      <w:tr w:rsidR="006C5DA1" w:rsidRPr="006C5DA1" w:rsidTr="006C5DA1">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b/>
                <w:bCs/>
                <w:color w:val="000000"/>
                <w:sz w:val="17"/>
                <w:szCs w:val="17"/>
                <w:lang w:eastAsia="ru-RU"/>
              </w:rPr>
            </w:pPr>
            <w:r w:rsidRPr="006C5DA1">
              <w:rPr>
                <w:rFonts w:ascii="Times New Roman" w:eastAsia="Times New Roman" w:hAnsi="Times New Roman" w:cs="Times New Roman"/>
                <w:b/>
                <w:bCs/>
                <w:color w:val="000000"/>
                <w:sz w:val="17"/>
                <w:szCs w:val="17"/>
                <w:lang w:eastAsia="ru-RU"/>
              </w:rPr>
              <w:t>Lotul Nr. 1, lucrări de reparație a sistemului rutier cu îmbrăcăminte din beton asfaltic pe drumul G106 M5-Bălțata-Maximovca-Mereni-Chetrosu-Gangura-G110 (prin s. Maximovca), km 7,8-8,8</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6C5DA1" w:rsidRPr="006C5DA1" w:rsidRDefault="006C5DA1" w:rsidP="006C5DA1">
            <w:pPr>
              <w:spacing w:after="0" w:line="240" w:lineRule="auto"/>
              <w:jc w:val="right"/>
              <w:rPr>
                <w:rFonts w:ascii="Times New Roman" w:eastAsia="Times New Roman" w:hAnsi="Times New Roman" w:cs="Times New Roman"/>
                <w:b/>
                <w:bCs/>
                <w:color w:val="000000"/>
                <w:sz w:val="17"/>
                <w:szCs w:val="17"/>
                <w:lang w:eastAsia="ru-RU"/>
              </w:rPr>
            </w:pPr>
            <w:r w:rsidRPr="006C5DA1">
              <w:rPr>
                <w:rFonts w:ascii="Times New Roman" w:eastAsia="Times New Roman" w:hAnsi="Times New Roman" w:cs="Times New Roman"/>
                <w:b/>
                <w:bCs/>
                <w:color w:val="000000"/>
                <w:sz w:val="17"/>
                <w:szCs w:val="17"/>
                <w:lang w:eastAsia="ru-RU"/>
              </w:rPr>
              <w:t>2102192.10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6C5DA1" w:rsidRPr="006C5DA1" w:rsidRDefault="006C5DA1" w:rsidP="006C5DA1">
            <w:pPr>
              <w:spacing w:after="0" w:line="240" w:lineRule="auto"/>
              <w:jc w:val="right"/>
              <w:rPr>
                <w:rFonts w:ascii="Times New Roman" w:eastAsia="Times New Roman" w:hAnsi="Times New Roman" w:cs="Times New Roman"/>
                <w:b/>
                <w:bCs/>
                <w:color w:val="000000"/>
                <w:sz w:val="17"/>
                <w:szCs w:val="17"/>
                <w:lang w:eastAsia="ru-RU"/>
              </w:rPr>
            </w:pPr>
            <w:r w:rsidRPr="006C5DA1">
              <w:rPr>
                <w:rFonts w:ascii="Times New Roman" w:eastAsia="Times New Roman" w:hAnsi="Times New Roman" w:cs="Times New Roman"/>
                <w:b/>
                <w:bCs/>
                <w:color w:val="000000"/>
                <w:sz w:val="17"/>
                <w:szCs w:val="17"/>
                <w:lang w:eastAsia="ru-RU"/>
              </w:rPr>
              <w:t>1751826.75</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lucrări de reparație a sistemului rutier cu îmbrăcăminte din beton asfaltic pe drumul G106 M5-Bălțata-Maximovca-Mereni-Chetrosu-Gangura-G110 (prin s. Maximovca), km 7,8-8,8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2102192.10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1751826.75</w:t>
            </w:r>
          </w:p>
        </w:tc>
      </w:tr>
    </w:tbl>
    <w:p w:rsidR="006C5DA1" w:rsidRPr="006C5DA1" w:rsidRDefault="006C5DA1" w:rsidP="006C5DA1">
      <w:pPr>
        <w:spacing w:after="0" w:line="240" w:lineRule="auto"/>
        <w:rPr>
          <w:rFonts w:ascii="Times New Roman" w:eastAsia="Times New Roman" w:hAnsi="Times New Roman" w:cs="Times New Roman"/>
          <w:sz w:val="24"/>
          <w:szCs w:val="24"/>
          <w:lang w:eastAsia="ru-RU"/>
        </w:rPr>
      </w:pPr>
      <w:r w:rsidRPr="006C5DA1">
        <w:rPr>
          <w:rFonts w:ascii="Times New Roman" w:eastAsia="Times New Roman" w:hAnsi="Times New Roman" w:cs="Times New Roman"/>
          <w:sz w:val="24"/>
          <w:szCs w:val="24"/>
          <w:lang w:eastAsia="ru-RU"/>
        </w:rPr>
        <w:br/>
      </w:r>
    </w:p>
    <w:p w:rsidR="006C5DA1" w:rsidRPr="006C5DA1" w:rsidRDefault="006C5DA1" w:rsidP="006C5DA1">
      <w:pPr>
        <w:spacing w:before="30" w:after="30" w:line="240" w:lineRule="auto"/>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În conformitate cu legislaţia în vigoare, se stabileşte că, pentru execuţia lucrărilor care fac obiectul licitaţiei publice nr. 17/02891 din 12.09.2017 în vederea achiziționării lucrărilor de reparație a sistemului rutier cu îmbrăcăminte din beton asfaltic pe drumul G106 M5-Bălțata-Maximovca-Mereni-Chetrosu-Gangura-G110 (prin s. Maximovca), km 7,8-8,8 operatorul economic cîştigător este S.R.L.” Dromas-Cons”, cu oferta în sumă de 2 102 192,10 (două milioane una sută două mii una sută nouăzeci și doi lei 10 bani) inclusiv TVA. Termenul limită de execuţie – decembrie 2017.</w:t>
      </w:r>
    </w:p>
    <w:p w:rsidR="006C5DA1" w:rsidRPr="006C5DA1" w:rsidRDefault="006C5DA1" w:rsidP="006C5DA1">
      <w:pPr>
        <w:spacing w:before="150" w:after="30" w:line="240" w:lineRule="auto"/>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Înştiinţarea ofertanţilor:</w:t>
      </w:r>
    </w:p>
    <w:p w:rsidR="006C5DA1" w:rsidRPr="006C5DA1" w:rsidRDefault="006C5DA1" w:rsidP="006C5DA1">
      <w:pPr>
        <w:spacing w:before="30" w:after="30" w:line="240" w:lineRule="auto"/>
        <w:rPr>
          <w:rFonts w:ascii="Times New Roman" w:eastAsia="Times New Roman" w:hAnsi="Times New Roman" w:cs="Times New Roman"/>
          <w:color w:val="000000"/>
          <w:sz w:val="17"/>
          <w:szCs w:val="17"/>
          <w:lang w:val="en-US" w:eastAsia="ru-RU"/>
        </w:rPr>
      </w:pPr>
      <w:r w:rsidRPr="006C5DA1">
        <w:rPr>
          <w:rFonts w:ascii="Times New Roman" w:eastAsia="Times New Roman" w:hAnsi="Times New Roman" w:cs="Times New Roman"/>
          <w:color w:val="000000"/>
          <w:sz w:val="17"/>
          <w:szCs w:val="17"/>
          <w:lang w:val="en-US" w:eastAsia="ru-RU"/>
        </w:rPr>
        <w:lastRenderedPageBreak/>
        <w:t>În termen de 3 zile de la data luării deciziei, toţi ofertanţii au fost informaţi despre rezultatele procedurii de achiziţie publică prin scrisoarea Nr. </w:t>
      </w:r>
      <w:r w:rsidRPr="006C5DA1">
        <w:rPr>
          <w:rFonts w:ascii="Times New Roman" w:eastAsia="Times New Roman" w:hAnsi="Times New Roman" w:cs="Times New Roman"/>
          <w:b/>
          <w:bCs/>
          <w:color w:val="000000"/>
          <w:sz w:val="17"/>
          <w:szCs w:val="17"/>
          <w:lang w:val="en-US" w:eastAsia="ru-RU"/>
        </w:rPr>
        <w:t>11-26/2349 </w:t>
      </w:r>
      <w:r w:rsidRPr="006C5DA1">
        <w:rPr>
          <w:rFonts w:ascii="Times New Roman" w:eastAsia="Times New Roman" w:hAnsi="Times New Roman" w:cs="Times New Roman"/>
          <w:color w:val="000000"/>
          <w:sz w:val="17"/>
          <w:szCs w:val="17"/>
          <w:lang w:val="en-US" w:eastAsia="ru-RU"/>
        </w:rPr>
        <w:t>din </w:t>
      </w:r>
      <w:r w:rsidRPr="006C5DA1">
        <w:rPr>
          <w:rFonts w:ascii="Times New Roman" w:eastAsia="Times New Roman" w:hAnsi="Times New Roman" w:cs="Times New Roman"/>
          <w:b/>
          <w:bCs/>
          <w:color w:val="000000"/>
          <w:sz w:val="17"/>
          <w:szCs w:val="17"/>
          <w:lang w:val="en-US" w:eastAsia="ru-RU"/>
        </w:rPr>
        <w:t>20.09.2017</w:t>
      </w:r>
      <w:r w:rsidRPr="006C5DA1">
        <w:rPr>
          <w:rFonts w:ascii="Times New Roman" w:eastAsia="Times New Roman" w:hAnsi="Times New Roman" w:cs="Times New Roman"/>
          <w:color w:val="000000"/>
          <w:sz w:val="17"/>
          <w:szCs w:val="17"/>
          <w:lang w:val="en-US" w:eastAsia="ru-RU"/>
        </w:rPr>
        <w:t>.</w:t>
      </w:r>
    </w:p>
    <w:p w:rsidR="006C5DA1" w:rsidRPr="006C5DA1" w:rsidRDefault="006C5DA1" w:rsidP="006C5DA1">
      <w:pPr>
        <w:spacing w:before="150" w:after="30" w:line="240" w:lineRule="auto"/>
        <w:rPr>
          <w:rFonts w:ascii="Times New Roman" w:eastAsia="Times New Roman" w:hAnsi="Times New Roman" w:cs="Times New Roman"/>
          <w:b/>
          <w:bCs/>
          <w:color w:val="000000"/>
          <w:sz w:val="18"/>
          <w:szCs w:val="18"/>
          <w:lang w:val="en-US" w:eastAsia="ru-RU"/>
        </w:rPr>
      </w:pPr>
      <w:r w:rsidRPr="006C5DA1">
        <w:rPr>
          <w:rFonts w:ascii="Times New Roman" w:eastAsia="Times New Roman" w:hAnsi="Times New Roman" w:cs="Times New Roman"/>
          <w:b/>
          <w:bCs/>
          <w:color w:val="000000"/>
          <w:sz w:val="18"/>
          <w:szCs w:val="18"/>
          <w:lang w:val="en-US" w:eastAsia="ru-RU"/>
        </w:rPr>
        <w:t>Contractele de achiziţie încheiate:</w:t>
      </w:r>
    </w:p>
    <w:p w:rsidR="006C5DA1" w:rsidRPr="006C5DA1" w:rsidRDefault="006C5DA1" w:rsidP="006C5DA1">
      <w:pPr>
        <w:spacing w:before="30" w:after="30" w:line="240" w:lineRule="auto"/>
        <w:rPr>
          <w:rFonts w:ascii="Times New Roman" w:eastAsia="Times New Roman" w:hAnsi="Times New Roman" w:cs="Times New Roman"/>
          <w:color w:val="000000"/>
          <w:sz w:val="17"/>
          <w:szCs w:val="17"/>
          <w:lang w:val="en-US" w:eastAsia="ru-RU"/>
        </w:rPr>
      </w:pPr>
      <w:r w:rsidRPr="006C5DA1">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462"/>
        <w:gridCol w:w="1348"/>
        <w:gridCol w:w="825"/>
        <w:gridCol w:w="881"/>
        <w:gridCol w:w="1094"/>
        <w:gridCol w:w="975"/>
        <w:gridCol w:w="2867"/>
        <w:gridCol w:w="1213"/>
        <w:gridCol w:w="1215"/>
      </w:tblGrid>
      <w:tr w:rsidR="006C5DA1" w:rsidRPr="006C5DA1" w:rsidTr="006C5DA1">
        <w:tc>
          <w:tcPr>
            <w:tcW w:w="7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Tipul</w:t>
            </w:r>
          </w:p>
        </w:t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val="en-US" w:eastAsia="ru-RU"/>
              </w:rPr>
            </w:pPr>
            <w:r w:rsidRPr="006C5DA1">
              <w:rPr>
                <w:rFonts w:ascii="Times New Roman" w:eastAsia="Times New Roman" w:hAnsi="Times New Roman" w:cs="Times New Roman"/>
                <w:b/>
                <w:bCs/>
                <w:color w:val="000000"/>
                <w:sz w:val="18"/>
                <w:szCs w:val="18"/>
                <w:lang w:val="en-US" w:eastAsia="ru-RU"/>
              </w:rPr>
              <w:t>Nr. înregistrare dat de AC</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Data încheierii</w:t>
            </w:r>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Cod CPV</w:t>
            </w:r>
          </w:p>
        </w:tc>
        <w:tc>
          <w:tcPr>
            <w:tcW w:w="10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val="en-US" w:eastAsia="ru-RU"/>
              </w:rPr>
            </w:pPr>
            <w:r w:rsidRPr="006C5DA1">
              <w:rPr>
                <w:rFonts w:ascii="Times New Roman" w:eastAsia="Times New Roman" w:hAnsi="Times New Roman" w:cs="Times New Roman"/>
                <w:b/>
                <w:bCs/>
                <w:color w:val="000000"/>
                <w:sz w:val="18"/>
                <w:szCs w:val="18"/>
                <w:lang w:val="en-US" w:eastAsia="ru-RU"/>
              </w:rPr>
              <w:t>Nr. contract în SIA RSAP</w:t>
            </w:r>
          </w:p>
        </w:tc>
        <w:tc>
          <w:tcPr>
            <w:tcW w:w="9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Termen de valabilitate</w:t>
            </w:r>
          </w:p>
        </w:tc>
        <w:tc>
          <w:tcPr>
            <w:tcW w:w="28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Operator Economic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Suma cu TVA</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C5DA1" w:rsidRPr="006C5DA1" w:rsidRDefault="006C5DA1" w:rsidP="006C5DA1">
            <w:pPr>
              <w:spacing w:after="0" w:line="240" w:lineRule="auto"/>
              <w:jc w:val="center"/>
              <w:rPr>
                <w:rFonts w:ascii="Times New Roman" w:eastAsia="Times New Roman" w:hAnsi="Times New Roman" w:cs="Times New Roman"/>
                <w:b/>
                <w:bCs/>
                <w:color w:val="000000"/>
                <w:sz w:val="18"/>
                <w:szCs w:val="18"/>
                <w:lang w:eastAsia="ru-RU"/>
              </w:rPr>
            </w:pPr>
            <w:r w:rsidRPr="006C5DA1">
              <w:rPr>
                <w:rFonts w:ascii="Times New Roman" w:eastAsia="Times New Roman" w:hAnsi="Times New Roman" w:cs="Times New Roman"/>
                <w:b/>
                <w:bCs/>
                <w:color w:val="000000"/>
                <w:sz w:val="18"/>
                <w:szCs w:val="18"/>
                <w:lang w:eastAsia="ru-RU"/>
              </w:rPr>
              <w:t>Nr. contracte individualizate</w:t>
            </w:r>
          </w:p>
        </w:tc>
      </w:tr>
      <w:tr w:rsidR="006C5DA1" w:rsidRPr="006C5DA1" w:rsidTr="006C5D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Contract de 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11-18/342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27.09.2017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17/02891/001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center"/>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20.12.2018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rPr>
                <w:rFonts w:ascii="Times New Roman" w:eastAsia="Times New Roman" w:hAnsi="Times New Roman" w:cs="Times New Roman"/>
                <w:color w:val="000000"/>
                <w:sz w:val="17"/>
                <w:szCs w:val="17"/>
                <w:lang w:val="en-US" w:eastAsia="ru-RU"/>
              </w:rPr>
            </w:pPr>
            <w:r w:rsidRPr="006C5DA1">
              <w:rPr>
                <w:rFonts w:ascii="Times New Roman" w:eastAsia="Times New Roman" w:hAnsi="Times New Roman" w:cs="Times New Roman"/>
                <w:color w:val="000000"/>
                <w:sz w:val="17"/>
                <w:szCs w:val="17"/>
                <w:lang w:val="en-US" w:eastAsia="ru-RU"/>
              </w:rPr>
              <w:t>S.C. DROMAS-CONS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2102192.10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C5DA1" w:rsidRPr="006C5DA1" w:rsidRDefault="006C5DA1" w:rsidP="006C5DA1">
            <w:pPr>
              <w:spacing w:after="0" w:line="240" w:lineRule="auto"/>
              <w:jc w:val="right"/>
              <w:rPr>
                <w:rFonts w:ascii="Times New Roman" w:eastAsia="Times New Roman" w:hAnsi="Times New Roman" w:cs="Times New Roman"/>
                <w:color w:val="000000"/>
                <w:sz w:val="17"/>
                <w:szCs w:val="17"/>
                <w:lang w:eastAsia="ru-RU"/>
              </w:rPr>
            </w:pPr>
            <w:r w:rsidRPr="006C5DA1">
              <w:rPr>
                <w:rFonts w:ascii="Times New Roman" w:eastAsia="Times New Roman" w:hAnsi="Times New Roman" w:cs="Times New Roman"/>
                <w:color w:val="000000"/>
                <w:sz w:val="17"/>
                <w:szCs w:val="17"/>
                <w:lang w:eastAsia="ru-RU"/>
              </w:rPr>
              <w:t>0</w:t>
            </w:r>
          </w:p>
        </w:tc>
      </w:tr>
    </w:tbl>
    <w:p w:rsidR="006C5DA1" w:rsidRPr="006C5DA1" w:rsidRDefault="006C5DA1" w:rsidP="006C5DA1">
      <w:pPr>
        <w:spacing w:after="0" w:line="240" w:lineRule="auto"/>
        <w:rPr>
          <w:rFonts w:ascii="Times New Roman" w:eastAsia="Times New Roman" w:hAnsi="Times New Roman" w:cs="Times New Roman"/>
          <w:sz w:val="24"/>
          <w:szCs w:val="24"/>
          <w:lang w:eastAsia="ru-RU"/>
        </w:rPr>
      </w:pPr>
      <w:r w:rsidRPr="006C5DA1">
        <w:rPr>
          <w:rFonts w:ascii="Times New Roman" w:eastAsia="Times New Roman" w:hAnsi="Times New Roman" w:cs="Times New Roman"/>
          <w:sz w:val="24"/>
          <w:szCs w:val="24"/>
          <w:lang w:eastAsia="ru-RU"/>
        </w:rPr>
        <w:br/>
      </w:r>
      <w:r w:rsidRPr="006C5DA1">
        <w:rPr>
          <w:rFonts w:ascii="Times New Roman" w:eastAsia="Times New Roman" w:hAnsi="Times New Roman" w:cs="Times New Roman"/>
          <w:sz w:val="24"/>
          <w:szCs w:val="24"/>
          <w:lang w:eastAsia="ru-RU"/>
        </w:rPr>
        <w:br/>
      </w:r>
    </w:p>
    <w:p w:rsidR="006C5DA1" w:rsidRPr="006C5DA1" w:rsidRDefault="006C5DA1" w:rsidP="006C5DA1">
      <w:pPr>
        <w:spacing w:before="150" w:after="30" w:line="240" w:lineRule="auto"/>
        <w:rPr>
          <w:rFonts w:ascii="Times New Roman" w:eastAsia="Times New Roman" w:hAnsi="Times New Roman" w:cs="Times New Roman"/>
          <w:b/>
          <w:bCs/>
          <w:color w:val="000000"/>
          <w:sz w:val="18"/>
          <w:szCs w:val="18"/>
          <w:lang w:val="en-US" w:eastAsia="ru-RU"/>
        </w:rPr>
      </w:pPr>
      <w:r w:rsidRPr="006C5DA1">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6C5DA1" w:rsidRPr="006C5DA1" w:rsidRDefault="006C5DA1" w:rsidP="006C5DA1">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6C5DA1" w:rsidRPr="006C5DA1" w:rsidTr="006C5DA1">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rPr>
                <w:rFonts w:ascii="Times New Roman" w:eastAsia="Times New Roman" w:hAnsi="Times New Roman" w:cs="Times New Roman"/>
                <w:sz w:val="18"/>
                <w:szCs w:val="18"/>
                <w:lang w:val="en-US" w:eastAsia="ru-RU"/>
              </w:rPr>
            </w:pPr>
            <w:r w:rsidRPr="006C5DA1">
              <w:rPr>
                <w:rFonts w:ascii="Times New Roman" w:eastAsia="Times New Roman" w:hAnsi="Times New Roman" w:cs="Times New Roman"/>
                <w:b/>
                <w:bCs/>
                <w:sz w:val="18"/>
                <w:szCs w:val="18"/>
                <w:lang w:val="en-US" w:eastAsia="ru-RU"/>
              </w:rPr>
              <w:t>Conducătorul grupului de lucru:</w:t>
            </w:r>
            <w:r w:rsidRPr="006C5DA1">
              <w:rPr>
                <w:rFonts w:ascii="Times New Roman" w:eastAsia="Times New Roman" w:hAnsi="Times New Roman" w:cs="Times New Roman"/>
                <w:sz w:val="18"/>
                <w:szCs w:val="18"/>
                <w:lang w:val="en-US" w:eastAsia="ru-RU"/>
              </w:rPr>
              <w:t> </w:t>
            </w:r>
            <w:r w:rsidRPr="006C5DA1">
              <w:rPr>
                <w:rFonts w:ascii="Times New Roman" w:eastAsia="Times New Roman" w:hAnsi="Times New Roman" w:cs="Times New Roman"/>
                <w:b/>
                <w:bCs/>
                <w:sz w:val="18"/>
                <w:szCs w:val="18"/>
                <w:lang w:val="en-US" w:eastAsia="ru-RU"/>
              </w:rPr>
              <w:t>Iurie</w:t>
            </w:r>
            <w:r w:rsidRPr="006C5DA1">
              <w:rPr>
                <w:rFonts w:ascii="Times New Roman" w:eastAsia="Times New Roman" w:hAnsi="Times New Roman" w:cs="Times New Roman"/>
                <w:sz w:val="18"/>
                <w:szCs w:val="18"/>
                <w:lang w:val="en-US" w:eastAsia="ru-RU"/>
              </w:rPr>
              <w:t> </w:t>
            </w:r>
            <w:r w:rsidRPr="006C5DA1">
              <w:rPr>
                <w:rFonts w:ascii="Times New Roman" w:eastAsia="Times New Roman" w:hAnsi="Times New Roman" w:cs="Times New Roman"/>
                <w:b/>
                <w:bCs/>
                <w:sz w:val="18"/>
                <w:szCs w:val="18"/>
                <w:lang w:val="en-US" w:eastAsia="ru-RU"/>
              </w:rPr>
              <w:t>Pașa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6C5DA1" w:rsidRPr="006C5DA1" w:rsidRDefault="006C5DA1" w:rsidP="006C5DA1">
            <w:pPr>
              <w:spacing w:after="0" w:line="240" w:lineRule="auto"/>
              <w:rPr>
                <w:rFonts w:ascii="Times New Roman" w:eastAsia="Times New Roman" w:hAnsi="Times New Roman" w:cs="Times New Roman"/>
                <w:sz w:val="18"/>
                <w:szCs w:val="18"/>
                <w:lang w:val="en-US" w:eastAsia="ru-RU"/>
              </w:rPr>
            </w:pPr>
          </w:p>
        </w:tc>
      </w:tr>
    </w:tbl>
    <w:p w:rsidR="003502C5" w:rsidRPr="006C5DA1" w:rsidRDefault="003502C5">
      <w:pPr>
        <w:rPr>
          <w:lang w:val="en-US"/>
        </w:rPr>
      </w:pPr>
      <w:bookmarkStart w:id="0" w:name="_GoBack"/>
      <w:bookmarkEnd w:id="0"/>
    </w:p>
    <w:sectPr w:rsidR="003502C5" w:rsidRPr="006C5DA1" w:rsidSect="006C5DA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73C"/>
    <w:rsid w:val="000031DE"/>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73C"/>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55F70"/>
    <w:rsid w:val="0036206B"/>
    <w:rsid w:val="00362B45"/>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16E7"/>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5DA1"/>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0153"/>
    <w:rsid w:val="008340B0"/>
    <w:rsid w:val="008341A7"/>
    <w:rsid w:val="0083501F"/>
    <w:rsid w:val="008406AC"/>
    <w:rsid w:val="008428C3"/>
    <w:rsid w:val="00851743"/>
    <w:rsid w:val="00852161"/>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61B4"/>
    <w:rsid w:val="00DB0262"/>
    <w:rsid w:val="00DB164B"/>
    <w:rsid w:val="00DB1FAA"/>
    <w:rsid w:val="00DB254C"/>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1A86"/>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477AE"/>
    <w:rsid w:val="00F52A31"/>
    <w:rsid w:val="00F53DCC"/>
    <w:rsid w:val="00F54034"/>
    <w:rsid w:val="00F56249"/>
    <w:rsid w:val="00F5666B"/>
    <w:rsid w:val="00F60E79"/>
    <w:rsid w:val="00F60F32"/>
    <w:rsid w:val="00F613C4"/>
    <w:rsid w:val="00F660E9"/>
    <w:rsid w:val="00F6673D"/>
    <w:rsid w:val="00F67201"/>
    <w:rsid w:val="00F678AE"/>
    <w:rsid w:val="00F71BB0"/>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9FE"/>
    <w:rsid w:val="00FC5A3A"/>
    <w:rsid w:val="00FC6B86"/>
    <w:rsid w:val="00FD43BE"/>
    <w:rsid w:val="00FD673B"/>
    <w:rsid w:val="00FE068F"/>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5D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C5D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5D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C5D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3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3162</Words>
  <Characters>18025</Characters>
  <Application>Microsoft Office Word</Application>
  <DocSecurity>0</DocSecurity>
  <Lines>150</Lines>
  <Paragraphs>42</Paragraphs>
  <ScaleCrop>false</ScaleCrop>
  <Company>SPecialiST RePack</Company>
  <LinksUpToDate>false</LinksUpToDate>
  <CharactersWithSpaces>21145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2017-10-05T12:40:00Z</dcterms:created>
  <dcterms:modified xsi:type="dcterms:W3CDTF">2017-10-05T12:40:00Z</dcterms:modified>
</cp:coreProperties>
</file>