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BBD" w:rsidRPr="00722BBD" w:rsidRDefault="00722BBD" w:rsidP="00722BBD">
      <w:pPr>
        <w:keepNext/>
        <w:spacing w:after="0" w:line="240" w:lineRule="auto"/>
        <w:jc w:val="center"/>
        <w:rPr>
          <w:rFonts w:ascii="Times New Roman" w:eastAsia="Times New Roman" w:hAnsi="Times New Roman" w:cs="Times New Roman"/>
          <w:b/>
          <w:bCs/>
          <w:color w:val="000000"/>
          <w:sz w:val="30"/>
          <w:szCs w:val="30"/>
          <w:lang w:val="en-US" w:eastAsia="ru-RU"/>
        </w:rPr>
      </w:pPr>
      <w:r w:rsidRPr="00722BBD">
        <w:rPr>
          <w:rFonts w:ascii="Times New Roman" w:eastAsia="Times New Roman" w:hAnsi="Times New Roman" w:cs="Times New Roman"/>
          <w:b/>
          <w:bCs/>
          <w:color w:val="000000"/>
          <w:sz w:val="30"/>
          <w:szCs w:val="30"/>
          <w:lang w:val="en-US" w:eastAsia="ru-RU"/>
        </w:rPr>
        <w:t xml:space="preserve">DARE DE SEAMĂ </w:t>
      </w:r>
    </w:p>
    <w:p w:rsidR="00722BBD" w:rsidRPr="00722BBD" w:rsidRDefault="00722BBD" w:rsidP="00722BBD">
      <w:pPr>
        <w:keepNext/>
        <w:spacing w:after="0" w:line="240" w:lineRule="auto"/>
        <w:jc w:val="center"/>
        <w:rPr>
          <w:rFonts w:ascii="Times New Roman" w:eastAsia="Times New Roman" w:hAnsi="Times New Roman" w:cs="Times New Roman"/>
          <w:color w:val="000000"/>
          <w:sz w:val="27"/>
          <w:szCs w:val="27"/>
          <w:lang w:val="en-US" w:eastAsia="ru-RU"/>
        </w:rPr>
      </w:pPr>
      <w:r w:rsidRPr="00722BBD">
        <w:rPr>
          <w:rFonts w:ascii="Times New Roman" w:eastAsia="Times New Roman" w:hAnsi="Times New Roman" w:cs="Times New Roman"/>
          <w:color w:val="000000"/>
          <w:sz w:val="27"/>
          <w:szCs w:val="27"/>
          <w:lang w:val="en-US" w:eastAsia="ru-RU"/>
        </w:rPr>
        <w:t xml:space="preserve">privind achiziţionarea bunurilor/serviciilor/lucrărilor în cadrul procedurii de achiziţie publică </w:t>
      </w:r>
      <w:r w:rsidRPr="00722BBD">
        <w:rPr>
          <w:rFonts w:ascii="Times New Roman" w:eastAsia="Times New Roman" w:hAnsi="Times New Roman" w:cs="Times New Roman"/>
          <w:color w:val="000000"/>
          <w:sz w:val="27"/>
          <w:szCs w:val="27"/>
          <w:lang w:val="en-US" w:eastAsia="ru-RU"/>
        </w:rPr>
        <w:br/>
        <w:t xml:space="preserve">Nr. 17/03672/001 din 20.11.2017 , aprobată la 20.11.2017 </w:t>
      </w:r>
    </w:p>
    <w:p w:rsidR="00722BBD" w:rsidRPr="00722BBD" w:rsidRDefault="00722BBD" w:rsidP="00722BBD">
      <w:pPr>
        <w:spacing w:after="0" w:line="240" w:lineRule="auto"/>
        <w:rPr>
          <w:rFonts w:ascii="Times New Roman" w:eastAsia="Times New Roman" w:hAnsi="Times New Roman" w:cs="Times New Roman"/>
          <w:color w:val="000000"/>
          <w:sz w:val="24"/>
          <w:szCs w:val="24"/>
          <w:lang w:val="en-US" w:eastAsia="ru-RU"/>
        </w:rPr>
      </w:pPr>
      <w:r w:rsidRPr="00722BBD">
        <w:rPr>
          <w:rFonts w:ascii="Times New Roman" w:eastAsia="Times New Roman" w:hAnsi="Times New Roman" w:cs="Times New Roman"/>
          <w:color w:val="000000"/>
          <w:sz w:val="24"/>
          <w:szCs w:val="24"/>
          <w:lang w:val="en-US" w:eastAsia="ru-RU"/>
        </w:rPr>
        <w:br/>
      </w:r>
    </w:p>
    <w:tbl>
      <w:tblPr>
        <w:tblW w:w="5000" w:type="pct"/>
        <w:tblCellMar>
          <w:top w:w="15" w:type="dxa"/>
          <w:left w:w="15" w:type="dxa"/>
          <w:bottom w:w="15" w:type="dxa"/>
          <w:right w:w="15" w:type="dxa"/>
        </w:tblCellMar>
        <w:tblLook w:val="04A0" w:firstRow="1" w:lastRow="0" w:firstColumn="1" w:lastColumn="0" w:noHBand="0" w:noVBand="1"/>
      </w:tblPr>
      <w:tblGrid>
        <w:gridCol w:w="3365"/>
        <w:gridCol w:w="1463"/>
        <w:gridCol w:w="439"/>
        <w:gridCol w:w="4535"/>
        <w:gridCol w:w="4828"/>
      </w:tblGrid>
      <w:tr w:rsidR="00722BBD" w:rsidRPr="00722BBD">
        <w:trPr>
          <w:gridAfter w:val="1"/>
          <w:wAfter w:w="316" w:type="dxa"/>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b/>
                <w:bCs/>
                <w:color w:val="000000"/>
                <w:sz w:val="16"/>
                <w:szCs w:val="18"/>
                <w:lang w:val="en-US"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6"/>
                <w:szCs w:val="18"/>
                <w:lang w:val="en-US" w:eastAsia="ru-RU"/>
              </w:rPr>
            </w:pPr>
          </w:p>
        </w:tc>
      </w:tr>
      <w:tr w:rsidR="00722BBD" w:rsidRPr="00722BB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Autoritatea contractantă: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val="en-US" w:eastAsia="ru-RU"/>
              </w:rPr>
            </w:pPr>
            <w:r w:rsidRPr="00722BBD">
              <w:rPr>
                <w:rFonts w:ascii="Times New Roman" w:eastAsia="Times New Roman" w:hAnsi="Times New Roman" w:cs="Times New Roman"/>
                <w:color w:val="000000"/>
                <w:sz w:val="18"/>
                <w:szCs w:val="18"/>
                <w:lang w:val="en-US" w:eastAsia="ru-RU"/>
              </w:rPr>
              <w:t xml:space="preserve">ADMINISTRAŢIA DE STAT A DRUMURILOR Î.S. </w:t>
            </w:r>
          </w:p>
        </w:tc>
        <w:tc>
          <w:tcPr>
            <w:tcW w:w="1650" w:type="pct"/>
            <w:vMerge w:val="restart"/>
            <w:tcBorders>
              <w:top w:val="dotted" w:sz="6" w:space="0" w:color="000000"/>
              <w:left w:val="dotted" w:sz="6" w:space="0" w:color="000000"/>
              <w:bottom w:val="dotted" w:sz="6" w:space="0" w:color="000000"/>
              <w:right w:val="dotted" w:sz="6" w:space="0" w:color="000000"/>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val="en-US" w:eastAsia="ru-RU"/>
              </w:rPr>
            </w:pPr>
          </w:p>
        </w:tc>
      </w:tr>
      <w:tr w:rsidR="00722BBD" w:rsidRPr="00722BB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IDNO: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eastAsia="ru-RU"/>
              </w:rPr>
            </w:pPr>
            <w:r w:rsidRPr="00722BBD">
              <w:rPr>
                <w:rFonts w:ascii="Times New Roman" w:eastAsia="Times New Roman" w:hAnsi="Times New Roman" w:cs="Times New Roman"/>
                <w:color w:val="000000"/>
                <w:sz w:val="18"/>
                <w:szCs w:val="18"/>
                <w:lang w:eastAsia="ru-RU"/>
              </w:rPr>
              <w:t xml:space="preserve">1003600023559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eastAsia="ru-RU"/>
              </w:rPr>
            </w:pPr>
          </w:p>
        </w:tc>
      </w:tr>
      <w:tr w:rsidR="00722BBD" w:rsidRPr="00722BBD">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eastAsia="ru-RU"/>
              </w:rPr>
            </w:pPr>
          </w:p>
        </w:tc>
      </w:tr>
      <w:tr w:rsidR="00722BBD" w:rsidRPr="00722BB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Procedura de achiziţie publică: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eastAsia="ru-RU"/>
              </w:rPr>
            </w:pPr>
            <w:r w:rsidRPr="00722BBD">
              <w:rPr>
                <w:rFonts w:ascii="Times New Roman" w:eastAsia="Times New Roman" w:hAnsi="Times New Roman" w:cs="Times New Roman"/>
                <w:color w:val="000000"/>
                <w:sz w:val="18"/>
                <w:szCs w:val="18"/>
                <w:lang w:eastAsia="ru-RU"/>
              </w:rPr>
              <w:t xml:space="preserve">Licitaţie publică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eastAsia="ru-RU"/>
              </w:rPr>
            </w:pPr>
          </w:p>
        </w:tc>
      </w:tr>
      <w:tr w:rsidR="00722BBD" w:rsidRPr="00722BB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eastAsia="ru-RU"/>
              </w:rPr>
            </w:pPr>
            <w:r w:rsidRPr="00722BBD">
              <w:rPr>
                <w:rFonts w:ascii="Times New Roman" w:eastAsia="Times New Roman" w:hAnsi="Times New Roman" w:cs="Times New Roman"/>
                <w:color w:val="000000"/>
                <w:sz w:val="18"/>
                <w:szCs w:val="18"/>
                <w:lang w:eastAsia="ru-RU"/>
              </w:rPr>
              <w:t xml:space="preserve">17/03672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eastAsia="ru-RU"/>
              </w:rPr>
            </w:pPr>
            <w:r w:rsidRPr="00722BBD">
              <w:rPr>
                <w:rFonts w:ascii="Times New Roman" w:eastAsia="Times New Roman" w:hAnsi="Times New Roman" w:cs="Times New Roman"/>
                <w:color w:val="000000"/>
                <w:sz w:val="18"/>
                <w:szCs w:val="18"/>
                <w:lang w:eastAsia="ru-RU"/>
              </w:rPr>
              <w:t xml:space="preserve">07.11.2017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eastAsia="ru-RU"/>
              </w:rPr>
            </w:pPr>
          </w:p>
        </w:tc>
      </w:tr>
      <w:tr w:rsidR="00722BBD" w:rsidRPr="00722BB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publicată în BAP Nr.: </w:t>
            </w:r>
          </w:p>
        </w:tc>
        <w:tc>
          <w:tcPr>
            <w:tcW w:w="50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eastAsia="ru-RU"/>
              </w:rPr>
            </w:pPr>
            <w:r w:rsidRPr="00722BBD">
              <w:rPr>
                <w:rFonts w:ascii="Times New Roman" w:eastAsia="Times New Roman" w:hAnsi="Times New Roman" w:cs="Times New Roman"/>
                <w:color w:val="000000"/>
                <w:sz w:val="18"/>
                <w:szCs w:val="18"/>
                <w:lang w:eastAsia="ru-RU"/>
              </w:rPr>
              <w:t xml:space="preserve">83 </w:t>
            </w:r>
          </w:p>
        </w:tc>
        <w:tc>
          <w:tcPr>
            <w:tcW w:w="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din </w:t>
            </w:r>
          </w:p>
        </w:tc>
        <w:tc>
          <w:tcPr>
            <w:tcW w:w="0" w:type="auto"/>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eastAsia="ru-RU"/>
              </w:rPr>
            </w:pPr>
            <w:r w:rsidRPr="00722BBD">
              <w:rPr>
                <w:rFonts w:ascii="Times New Roman" w:eastAsia="Times New Roman" w:hAnsi="Times New Roman" w:cs="Times New Roman"/>
                <w:color w:val="000000"/>
                <w:sz w:val="18"/>
                <w:szCs w:val="18"/>
                <w:lang w:eastAsia="ru-RU"/>
              </w:rPr>
              <w:t xml:space="preserve">17.10.2017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eastAsia="ru-RU"/>
              </w:rPr>
            </w:pPr>
          </w:p>
        </w:tc>
      </w:tr>
      <w:tr w:rsidR="00722BBD" w:rsidRPr="00722BBD">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eastAsia="ru-RU"/>
              </w:rPr>
            </w:pPr>
          </w:p>
        </w:tc>
      </w:tr>
      <w:tr w:rsidR="00722BBD" w:rsidRPr="00722BB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Tipul obiectului de achiziţie: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eastAsia="ru-RU"/>
              </w:rPr>
            </w:pPr>
            <w:r w:rsidRPr="00722BBD">
              <w:rPr>
                <w:rFonts w:ascii="Times New Roman" w:eastAsia="Times New Roman" w:hAnsi="Times New Roman" w:cs="Times New Roman"/>
                <w:color w:val="000000"/>
                <w:sz w:val="18"/>
                <w:szCs w:val="18"/>
                <w:lang w:eastAsia="ru-RU"/>
              </w:rPr>
              <w:t xml:space="preserve">Servicii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eastAsia="ru-RU"/>
              </w:rPr>
            </w:pPr>
          </w:p>
        </w:tc>
      </w:tr>
      <w:tr w:rsidR="00722BBD" w:rsidRPr="00722BB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Obiectul achiziţiei: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val="en-US" w:eastAsia="ru-RU"/>
              </w:rPr>
            </w:pPr>
            <w:r w:rsidRPr="00722BBD">
              <w:rPr>
                <w:rFonts w:ascii="Times New Roman" w:eastAsia="Times New Roman" w:hAnsi="Times New Roman" w:cs="Times New Roman"/>
                <w:color w:val="000000"/>
                <w:sz w:val="18"/>
                <w:szCs w:val="18"/>
                <w:lang w:val="en-US" w:eastAsia="ru-RU"/>
              </w:rPr>
              <w:t xml:space="preserve">Servicii de elaborare a studiului de fezabilitate pentru lucrările de reabilitare a drumului G125 Cimișlia-Iargara-Sarata Nouă, km 2,7-24,5 (sector Cimișlia – Băiuș).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val="en-US" w:eastAsia="ru-RU"/>
              </w:rPr>
            </w:pPr>
          </w:p>
        </w:tc>
      </w:tr>
      <w:tr w:rsidR="00722BBD" w:rsidRPr="00722BBD">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Cod CPV: </w:t>
            </w: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eastAsia="ru-RU"/>
              </w:rPr>
            </w:pPr>
            <w:r w:rsidRPr="00722BBD">
              <w:rPr>
                <w:rFonts w:ascii="Times New Roman" w:eastAsia="Times New Roman" w:hAnsi="Times New Roman" w:cs="Times New Roman"/>
                <w:color w:val="000000"/>
                <w:sz w:val="18"/>
                <w:szCs w:val="18"/>
                <w:lang w:eastAsia="ru-RU"/>
              </w:rPr>
              <w:t xml:space="preserve">71322500-6 </w:t>
            </w: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eastAsia="ru-RU"/>
              </w:rPr>
            </w:pPr>
          </w:p>
        </w:tc>
      </w:tr>
      <w:tr w:rsidR="00722BBD" w:rsidRPr="00722BBD">
        <w:trPr>
          <w:trHeight w:val="150"/>
        </w:trPr>
        <w:tc>
          <w:tcPr>
            <w:tcW w:w="11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b/>
                <w:bCs/>
                <w:color w:val="000000"/>
                <w:sz w:val="16"/>
                <w:szCs w:val="18"/>
                <w:lang w:eastAsia="ru-RU"/>
              </w:rPr>
            </w:pPr>
          </w:p>
        </w:tc>
        <w:tc>
          <w:tcPr>
            <w:tcW w:w="0" w:type="auto"/>
            <w:gridSpan w:val="3"/>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6"/>
                <w:szCs w:val="18"/>
                <w:lang w:eastAsia="ru-RU"/>
              </w:rPr>
            </w:pPr>
          </w:p>
        </w:tc>
        <w:tc>
          <w:tcPr>
            <w:tcW w:w="0" w:type="auto"/>
            <w:vMerge/>
            <w:tcBorders>
              <w:top w:val="dotted" w:sz="6" w:space="0" w:color="000000"/>
              <w:left w:val="dotted" w:sz="6" w:space="0" w:color="000000"/>
              <w:bottom w:val="dotted" w:sz="6" w:space="0" w:color="000000"/>
              <w:right w:val="dotted" w:sz="6" w:space="0" w:color="000000"/>
            </w:tcBorders>
            <w:shd w:val="clear" w:color="auto" w:fill="FFFFFF"/>
            <w:vAlign w:val="cente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eastAsia="ru-RU"/>
              </w:rPr>
            </w:pPr>
          </w:p>
        </w:tc>
      </w:tr>
    </w:tbl>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val="en-US" w:eastAsia="ru-RU"/>
        </w:rPr>
      </w:pPr>
      <w:r w:rsidRPr="00722BBD">
        <w:rPr>
          <w:rFonts w:ascii="Times New Roman" w:eastAsia="Times New Roman" w:hAnsi="Times New Roman" w:cs="Times New Roman"/>
          <w:b/>
          <w:bCs/>
          <w:color w:val="000000"/>
          <w:sz w:val="18"/>
          <w:szCs w:val="18"/>
          <w:lang w:val="en-US" w:eastAsia="ru-RU"/>
        </w:rPr>
        <w:t xml:space="preserve">Grupul de lucru numit prin Ordinul (Decizia) nr. 26 din 30.06.2016 cu următoarea componenţă: </w:t>
      </w:r>
    </w:p>
    <w:tbl>
      <w:tblPr>
        <w:tblW w:w="5000" w:type="pct"/>
        <w:tblCellMar>
          <w:top w:w="15" w:type="dxa"/>
          <w:left w:w="15" w:type="dxa"/>
          <w:bottom w:w="15" w:type="dxa"/>
          <w:right w:w="15" w:type="dxa"/>
        </w:tblCellMar>
        <w:tblLook w:val="04A0" w:firstRow="1" w:lastRow="0" w:firstColumn="1" w:lastColumn="0" w:noHBand="0" w:noVBand="1"/>
      </w:tblPr>
      <w:tblGrid>
        <w:gridCol w:w="3218"/>
        <w:gridCol w:w="2780"/>
        <w:gridCol w:w="3950"/>
        <w:gridCol w:w="4682"/>
      </w:tblGrid>
      <w:tr w:rsidR="00722BBD" w:rsidRPr="00722BBD">
        <w:trPr>
          <w:cantSplit/>
        </w:trPr>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Nume Prenume </w:t>
            </w:r>
          </w:p>
        </w:tc>
        <w:tc>
          <w:tcPr>
            <w:tcW w:w="9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Funcţia în cadrul grupului </w:t>
            </w:r>
          </w:p>
        </w:tc>
        <w:tc>
          <w:tcPr>
            <w:tcW w:w="1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Statut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Comentariu la statut </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PAŞA IURIE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Preşedintele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ŢURCAN NATALIA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Secretar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ANII RUSLAN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COTRUŢA VALERIU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DRĂGĂLIN CRISTIAN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GHIŢU ALEXANDRU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GORBATIUC DMITRII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PETRUŞANCO SERGHEI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ROGOVEI RADU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Membrul grupului de lucru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Activ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p>
        </w:tc>
      </w:tr>
    </w:tbl>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val="en-US" w:eastAsia="ru-RU"/>
        </w:rPr>
      </w:pPr>
      <w:r w:rsidRPr="00722BBD">
        <w:rPr>
          <w:rFonts w:ascii="Times New Roman" w:eastAsia="Times New Roman" w:hAnsi="Times New Roman" w:cs="Times New Roman"/>
          <w:b/>
          <w:bCs/>
          <w:color w:val="000000"/>
          <w:sz w:val="18"/>
          <w:szCs w:val="18"/>
          <w:lang w:val="en-US" w:eastAsia="ru-RU"/>
        </w:rPr>
        <w:t xml:space="preserve">Operatorii economici înregistraţi cărora li s-a oferit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609"/>
        <w:gridCol w:w="3219"/>
        <w:gridCol w:w="5121"/>
        <w:gridCol w:w="1609"/>
        <w:gridCol w:w="3072"/>
      </w:tblGrid>
      <w:tr w:rsidR="00722BBD" w:rsidRPr="00722BBD">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IDNP/IDNO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Adresă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Telefon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Email </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1011600025789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ASTRAL-PROIECT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val="en-US" w:eastAsia="ru-RU"/>
              </w:rPr>
              <w:t xml:space="preserve">Republica Moldova, CHIŞINĂU BOTANICA, mun. </w:t>
            </w:r>
            <w:r w:rsidRPr="00722BBD">
              <w:rPr>
                <w:rFonts w:ascii="Times New Roman" w:eastAsia="Times New Roman" w:hAnsi="Times New Roman" w:cs="Times New Roman"/>
                <w:color w:val="000000"/>
                <w:sz w:val="17"/>
                <w:szCs w:val="17"/>
                <w:lang w:eastAsia="ru-RU"/>
              </w:rPr>
              <w:t xml:space="preserve">Chişinău, str. Independenţei 28 bl. 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1003600063324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INTEXNAUCA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val="en-US" w:eastAsia="ru-RU"/>
              </w:rPr>
              <w:t xml:space="preserve">Republica Moldova, CHIŞINĂU CENTRU, mun. </w:t>
            </w:r>
            <w:r w:rsidRPr="00722BBD">
              <w:rPr>
                <w:rFonts w:ascii="Times New Roman" w:eastAsia="Times New Roman" w:hAnsi="Times New Roman" w:cs="Times New Roman"/>
                <w:color w:val="000000"/>
                <w:sz w:val="17"/>
                <w:szCs w:val="17"/>
                <w:lang w:eastAsia="ru-RU"/>
              </w:rPr>
              <w:t xml:space="preserve">Chişinău, str. Alecsandri Vasile 64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1002600010538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UNIVERSCONS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Republica Moldova, CHIŞINĂU BUIUCANI, mun. Chişinău, str. Calea Ieşilor 61 bl. 2, ap. 28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val="en-US"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val="en-US" w:eastAsia="ru-RU"/>
              </w:rPr>
            </w:pPr>
          </w:p>
        </w:tc>
      </w:tr>
    </w:tbl>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val="en-US" w:eastAsia="ru-RU"/>
        </w:rPr>
      </w:pPr>
      <w:r w:rsidRPr="00722BBD">
        <w:rPr>
          <w:rFonts w:ascii="Times New Roman" w:eastAsia="Times New Roman" w:hAnsi="Times New Roman" w:cs="Times New Roman"/>
          <w:b/>
          <w:bCs/>
          <w:color w:val="000000"/>
          <w:sz w:val="18"/>
          <w:szCs w:val="18"/>
          <w:lang w:val="en-US" w:eastAsia="ru-RU"/>
        </w:rPr>
        <w:lastRenderedPageBreak/>
        <w:t xml:space="preserve">Explicaţii şi răspunsuri privind documentaţia standard/caietul de sarcini aferentă desfăşurării procedurii de achiziţie: </w:t>
      </w:r>
    </w:p>
    <w:tbl>
      <w:tblPr>
        <w:tblW w:w="5000" w:type="pct"/>
        <w:tblCellMar>
          <w:top w:w="15" w:type="dxa"/>
          <w:left w:w="15" w:type="dxa"/>
          <w:bottom w:w="15" w:type="dxa"/>
          <w:right w:w="15" w:type="dxa"/>
        </w:tblCellMar>
        <w:tblLook w:val="04A0" w:firstRow="1" w:lastRow="0" w:firstColumn="1" w:lastColumn="0" w:noHBand="0" w:noVBand="1"/>
      </w:tblPr>
      <w:tblGrid>
        <w:gridCol w:w="1610"/>
        <w:gridCol w:w="3219"/>
        <w:gridCol w:w="4096"/>
        <w:gridCol w:w="4096"/>
        <w:gridCol w:w="1609"/>
      </w:tblGrid>
      <w:tr w:rsidR="00722BBD" w:rsidRPr="00722BBD">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Demers Nr./Data </w:t>
            </w:r>
          </w:p>
        </w:tc>
        <w:tc>
          <w:tcPr>
            <w:tcW w:w="11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Expunerea succintă a demersului </w:t>
            </w:r>
          </w:p>
        </w:tc>
        <w:tc>
          <w:tcPr>
            <w:tcW w:w="1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val="en-US" w:eastAsia="ru-RU"/>
              </w:rPr>
            </w:pPr>
            <w:r w:rsidRPr="00722BBD">
              <w:rPr>
                <w:rFonts w:ascii="Times New Roman" w:eastAsia="Times New Roman" w:hAnsi="Times New Roman" w:cs="Times New Roman"/>
                <w:b/>
                <w:bCs/>
                <w:color w:val="000000"/>
                <w:sz w:val="18"/>
                <w:szCs w:val="18"/>
                <w:lang w:val="en-US" w:eastAsia="ru-RU"/>
              </w:rPr>
              <w:t xml:space="preserve">Expunerea succintă a răspunsului public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Răspuns Nr./Data </w:t>
            </w:r>
          </w:p>
        </w:tc>
      </w:tr>
    </w:tbl>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val="en-US" w:eastAsia="ru-RU"/>
        </w:rPr>
      </w:pPr>
      <w:r w:rsidRPr="00722BBD">
        <w:rPr>
          <w:rFonts w:ascii="Times New Roman" w:eastAsia="Times New Roman" w:hAnsi="Times New Roman" w:cs="Times New Roman"/>
          <w:b/>
          <w:bCs/>
          <w:color w:val="000000"/>
          <w:sz w:val="18"/>
          <w:szCs w:val="18"/>
          <w:lang w:val="en-US" w:eastAsia="ru-RU"/>
        </w:rPr>
        <w:t xml:space="preserve">Modificări operate în documentaţia standard/caietul de sarcini: </w:t>
      </w:r>
    </w:p>
    <w:tbl>
      <w:tblPr>
        <w:tblW w:w="5000" w:type="pct"/>
        <w:tblCellMar>
          <w:top w:w="15" w:type="dxa"/>
          <w:left w:w="15" w:type="dxa"/>
          <w:bottom w:w="15" w:type="dxa"/>
          <w:right w:w="15" w:type="dxa"/>
        </w:tblCellMar>
        <w:tblLook w:val="04A0" w:firstRow="1" w:lastRow="0" w:firstColumn="1" w:lastColumn="0" w:noHBand="0" w:noVBand="1"/>
      </w:tblPr>
      <w:tblGrid>
        <w:gridCol w:w="1756"/>
        <w:gridCol w:w="12874"/>
      </w:tblGrid>
      <w:tr w:rsidR="00722BBD" w:rsidRPr="00722BBD">
        <w:trPr>
          <w:cantSplit/>
        </w:trPr>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Data modificării </w:t>
            </w:r>
          </w:p>
        </w:tc>
        <w:tc>
          <w:tcPr>
            <w:tcW w:w="4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Rezumatul modificării/completării </w:t>
            </w:r>
          </w:p>
        </w:tc>
      </w:tr>
    </w:tbl>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val="en-US" w:eastAsia="ru-RU"/>
        </w:rPr>
      </w:pPr>
      <w:r w:rsidRPr="00722BBD">
        <w:rPr>
          <w:rFonts w:ascii="Times New Roman" w:eastAsia="Times New Roman" w:hAnsi="Times New Roman" w:cs="Times New Roman"/>
          <w:b/>
          <w:bCs/>
          <w:color w:val="000000"/>
          <w:sz w:val="18"/>
          <w:szCs w:val="18"/>
          <w:lang w:val="en-US" w:eastAsia="ru-RU"/>
        </w:rPr>
        <w:t xml:space="preserve">Până la termenul limită 07.11.2017 11:00, potrivit procesului verbal de deschidere, au fost depuse 3 oferte,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609"/>
        <w:gridCol w:w="1609"/>
        <w:gridCol w:w="1756"/>
        <w:gridCol w:w="1756"/>
        <w:gridCol w:w="1756"/>
        <w:gridCol w:w="3072"/>
        <w:gridCol w:w="3072"/>
      </w:tblGrid>
      <w:tr w:rsidR="00722BBD" w:rsidRPr="00722BBD">
        <w:trPr>
          <w:cantSplit/>
        </w:trPr>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Nr. ofertă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Tipul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Statutul ofertei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Preţul ofertei fără TVA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Preţul ofertei cu TVA </w:t>
            </w:r>
          </w:p>
        </w:tc>
        <w:tc>
          <w:tcPr>
            <w:tcW w:w="10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Operator Economic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Fondatori </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17/03672/001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110195.00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132234.00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ASTRAL-PROIECT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2001042017113 BEJAN SERGIU </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17/03672/002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112655.00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135186.00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INTEXNAUCA S.A.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0 TOTAL 15 PERSOANE FIZICE. </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17/03672/003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De bază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Deschisă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104843.00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125812.00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UNIVERSCONS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950310898252 DOLGANIUC ALEXEI </w:t>
            </w:r>
          </w:p>
        </w:tc>
      </w:tr>
    </w:tbl>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val="en-US" w:eastAsia="ru-RU"/>
        </w:rPr>
      </w:pPr>
      <w:r w:rsidRPr="00722BBD">
        <w:rPr>
          <w:rFonts w:ascii="Times New Roman" w:eastAsia="Times New Roman" w:hAnsi="Times New Roman" w:cs="Times New Roman"/>
          <w:b/>
          <w:bCs/>
          <w:color w:val="000000"/>
          <w:sz w:val="18"/>
          <w:szCs w:val="18"/>
          <w:lang w:val="en-US" w:eastAsia="ru-RU"/>
        </w:rPr>
        <w:t xml:space="preserve">Lista cerinţelor de calificare solicitate: </w:t>
      </w:r>
    </w:p>
    <w:tbl>
      <w:tblPr>
        <w:tblW w:w="5000" w:type="pct"/>
        <w:tblCellMar>
          <w:top w:w="15" w:type="dxa"/>
          <w:left w:w="15" w:type="dxa"/>
          <w:bottom w:w="15" w:type="dxa"/>
          <w:right w:w="15" w:type="dxa"/>
        </w:tblCellMar>
        <w:tblLook w:val="04A0" w:firstRow="1" w:lastRow="0" w:firstColumn="1" w:lastColumn="0" w:noHBand="0" w:noVBand="1"/>
      </w:tblPr>
      <w:tblGrid>
        <w:gridCol w:w="731"/>
        <w:gridCol w:w="5852"/>
        <w:gridCol w:w="5852"/>
        <w:gridCol w:w="2195"/>
      </w:tblGrid>
      <w:tr w:rsidR="00722BBD" w:rsidRPr="00722BBD">
        <w:trPr>
          <w:cantSplit/>
        </w:trPr>
        <w:tc>
          <w:tcPr>
            <w:tcW w:w="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Nr. d/o </w:t>
            </w:r>
          </w:p>
        </w:tc>
        <w:tc>
          <w:tcPr>
            <w:tcW w:w="2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Denumirea documentului/cerinţei </w:t>
            </w:r>
          </w:p>
        </w:tc>
        <w:tc>
          <w:tcPr>
            <w:tcW w:w="0" w:type="auto"/>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Cerinţe suplimentare </w:t>
            </w:r>
          </w:p>
        </w:tc>
        <w:tc>
          <w:tcPr>
            <w:tcW w:w="7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Obligativitatea </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Minim ani de experienţă specifică în livrarea bunurilor şi/sau serviciilor similare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NU </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Capacitatea minimă de producere sau echipamentele necesare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NU </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Valoarea minimă (suma) a unui contract individual îndeplinit pe parcursul perioadei indicate (numărul de ani)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NU </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Disponibilitate de bani lichizi sau capital circulant, sau de resurse creditare în sumă de minim (suma)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Nu se cere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NU </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Neimplicarea în practici frauduloase și de corupere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Documente prin care se dovedeşte îndeplinirea cerinţei• Declaraţie pe proprie răspundere, completată în conformitate cu Formularul (F 3.4)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DA </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Dovada înregistrării persoanei juridice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Documente edificatoare cum ar fi certificate constatatoare eliberate de autoritatea competentă, în original sau copie legalizată din care să rezulte adresa actuală şi obiectul de activitate al societăţii. • Certificat/decizie de înregistrare a întreprinderii sau extras În cazul unei persoane juridice non-profit, se vor depune documente care să ateste că persoana semnatară este autorizată se desfăşoare activităţile ce fac obiectul contractului, cum ar fi:• statutul cu modificările la zi.• procese verbale relevante, etc. Pentru a-şi demonstra capacitatea de exercitare a activităţii profesionale, operatorul economic strain va prezenta documente din ţara de origine care dovedesc forma de înregistrare/ atestare ori apartenenţa din punct de vedere profesional.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DA </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Prezentarea actului ce atestă dreptul de a livra/ presta bunuri/servicii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val="en-US" w:eastAsia="ru-RU"/>
              </w:rPr>
              <w:t xml:space="preserve">Pentru demonstrarea îndeplinirii acestei cerinţe trebuie prezentate următoarele documente: Licență de activitate – copie – confirmată prin semnătura şi ştampila Participantului. Autorizația de funcționare – copie – confirmată prin semnătura şi ştampila Participantului. </w:t>
            </w:r>
            <w:r w:rsidRPr="00722BBD">
              <w:rPr>
                <w:rFonts w:ascii="Times New Roman" w:eastAsia="Times New Roman" w:hAnsi="Times New Roman" w:cs="Times New Roman"/>
                <w:color w:val="000000"/>
                <w:sz w:val="17"/>
                <w:szCs w:val="17"/>
                <w:lang w:eastAsia="ru-RU"/>
              </w:rPr>
              <w:t xml:space="preserve">Etc.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DA </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Disponibilitate de bani lichizi sau capital circulant, sau de resurse creditare în sumă de minim: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30 000, 00 lei MD sau echivalentul în altă valutăOfertantul indică suma în Formularul (F3.3) și va enumera şi anexa copiile documentelor justificative Cifra respectivă nu va depăşi suma necesară pentru finanţarea contractului pînă la momentul recepţionării primei plăţi de către ofertant conform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DA </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lastRenderedPageBreak/>
              <w:t xml:space="preserve">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Calificarea şi experienţa în proiectarea construcţiilor ale specialiştilor atestaţi, propuşi în vederea executării contractului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Operatorul economic va prezenta lista personalului atestat în Republica Moldova în domeniul construcţii rutiere – poduri şi drumuri. Pentru executarea lucrărilor de proiectare la obiectul dat vor fi antrenaţi următoriii specialişti: proiectanţi construcţii drumuri şi poduri, experţi atestaţi în drumuri şi poduri, specialişti în domeniul geodeziei, geologiei şi cartografiei, specialişti în domeniul hidrologiei, devizieri.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DA </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Prezentarea de informaţii privind capacitatea tehnică și experiența specifică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Operatorul economic va avea experienţă în domeniul proiectărilor – nu mai puţin de 3 ani şi va prezenta ca experienţă un obiect similar executat pe parcursul ultimilor 3 ani. Pentru demonstrarea îndeplinirii acestei cerinţe opertaorul economic completează formularul (F3.3) Valoarea unui contract individual îndeplinit, cu anexarea actelordoveditoare conţinând valori, perioade de livrare/prestare, beneficiari, indiferent dacă aceştia din urmă sunt autorităţi contractante sau clienţi privaţi, întocmită conform Formularului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DA </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Demonstrarea accesului la infrastructura/mijloacele indicate de autoritatea contractantă, pe care aceasta le consideră strict necesare pentru îndeplin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Operatorul economic trebuie să dispună de:- spaţii de producere, - echipamente specifice lucrărilor de studii şi proiectare a drumurilor, - sisteme de proiectare asisistată pe calculator achiziţionate de la furnizori autorizaţi, care vor fi antrenate pentru execuţia lucrărilor Se va completa Formularul (F 3.3)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DA </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12.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Neimplicarea în situațiile descrise în art. 18 al Legii privind achizițiile publice nr. 131 din 03.07.2015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1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Documente prin care se dovedeşte îndeplinirea cerinţei• Declaraţie pe proprie răspundere, completată în conformitate cu Formularul (F 3.5) Documente edificatoare cum ar fi certificate şi/ sau alte documente echivalente emise de autorităţi compentente din ţara de rezidenţă a ofertantului în cazul operatorului economic străin;• 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DA </w:t>
            </w:r>
          </w:p>
        </w:tc>
      </w:tr>
    </w:tbl>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val="en-US" w:eastAsia="ru-RU"/>
        </w:rPr>
      </w:pPr>
      <w:r w:rsidRPr="00722BBD">
        <w:rPr>
          <w:rFonts w:ascii="Times New Roman" w:eastAsia="Times New Roman" w:hAnsi="Times New Roman" w:cs="Times New Roman"/>
          <w:b/>
          <w:bCs/>
          <w:color w:val="000000"/>
          <w:sz w:val="18"/>
          <w:szCs w:val="18"/>
          <w:lang w:val="en-US" w:eastAsia="ru-RU"/>
        </w:rPr>
        <w:t xml:space="preserve">Datele de calificare ale ofertanţilor: </w:t>
      </w:r>
    </w:p>
    <w:p w:rsidR="00722BBD" w:rsidRPr="00722BBD" w:rsidRDefault="00722BBD" w:rsidP="00722BBD">
      <w:pPr>
        <w:keepNext/>
        <w:spacing w:before="30" w:after="3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val="en-US" w:eastAsia="ru-RU"/>
        </w:rPr>
        <w:t xml:space="preserve">Grupul de lucru pentru achiziţii a verificat dacă ofertanţii corespund cerinţelor solicitate în pachetul de documente, a consemnat existenţa documentelor obligatorii prezentate şi situaţiilor constatate, precum şi alte informaţii necesare calificării ofertanţilor. </w:t>
      </w:r>
      <w:r w:rsidRPr="00722BBD">
        <w:rPr>
          <w:rFonts w:ascii="Times New Roman" w:eastAsia="Times New Roman" w:hAnsi="Times New Roman" w:cs="Times New Roman"/>
          <w:color w:val="000000"/>
          <w:sz w:val="17"/>
          <w:szCs w:val="17"/>
          <w:lang w:eastAsia="ru-RU"/>
        </w:rPr>
        <w:t xml:space="preserve">Drept urmare, informaţia privind calificarea ofertanţilor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13021"/>
        <w:gridCol w:w="1609"/>
      </w:tblGrid>
      <w:tr w:rsidR="00722BBD" w:rsidRPr="00722BBD">
        <w:trPr>
          <w:cantSplit/>
        </w:trPr>
        <w:tc>
          <w:tcPr>
            <w:tcW w:w="5000" w:type="pct"/>
            <w:gridSpan w:val="2"/>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OFERTANT </w:t>
            </w:r>
          </w:p>
        </w:tc>
      </w:tr>
      <w:tr w:rsidR="00722BBD" w:rsidRPr="00722BBD">
        <w:trPr>
          <w:cantSplit/>
        </w:trPr>
        <w:tc>
          <w:tcPr>
            <w:tcW w:w="4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675" w:type="dxa"/>
              <w:bottom w:w="30" w:type="dxa"/>
              <w:right w:w="30" w:type="dxa"/>
            </w:tcMar>
            <w:vAlign w:val="center"/>
            <w:hideMark/>
          </w:tcPr>
          <w:p w:rsidR="00722BBD" w:rsidRPr="00722BBD" w:rsidRDefault="00722BBD" w:rsidP="00722BBD">
            <w:pPr>
              <w:spacing w:after="0" w:line="240" w:lineRule="auto"/>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Documentele solicitate şi alte condiţii, cerinţe faţă de operatorul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Corespundere </w:t>
            </w:r>
          </w:p>
        </w:tc>
      </w:tr>
      <w:tr w:rsidR="00722BBD" w:rsidRPr="00722BBD">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ASTRAL-PROIECT S.R.L.</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Da </w:t>
            </w:r>
          </w:p>
        </w:tc>
      </w:tr>
      <w:tr w:rsidR="00722BBD" w:rsidRPr="00722BBD">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INTEXNAUCA S.A.</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Da </w:t>
            </w:r>
          </w:p>
        </w:tc>
      </w:tr>
      <w:tr w:rsidR="00722BBD" w:rsidRPr="00722BBD">
        <w:trPr>
          <w:cantSplit/>
        </w:trPr>
        <w:tc>
          <w:tcPr>
            <w:tcW w:w="0" w:type="auto"/>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UNIVERSCONS S.R.L.</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Corespunde tuturor cerinţelor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Da </w:t>
            </w:r>
          </w:p>
        </w:tc>
      </w:tr>
    </w:tbl>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Pentru elucidarea unor neclarităţi sau confirmarea unor date privind calificarea ofertanţilor, s-au transmis scrisori,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878"/>
        <w:gridCol w:w="2926"/>
        <w:gridCol w:w="5413"/>
        <w:gridCol w:w="5413"/>
      </w:tblGrid>
      <w:tr w:rsidR="00722BBD" w:rsidRPr="00722BBD">
        <w:trPr>
          <w:cantSplit/>
        </w:trPr>
        <w:tc>
          <w:tcPr>
            <w:tcW w:w="3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Nr. d/o </w:t>
            </w:r>
          </w:p>
        </w:tc>
        <w:tc>
          <w:tcPr>
            <w:tcW w:w="10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Ofertant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Scrisoarea Autorităţii Contractante </w:t>
            </w:r>
          </w:p>
        </w:tc>
        <w:tc>
          <w:tcPr>
            <w:tcW w:w="18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Răspunsul Ofertantului </w:t>
            </w:r>
          </w:p>
        </w:tc>
      </w:tr>
    </w:tbl>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Constatări/Comentarii privind documentele de calificare: </w:t>
      </w:r>
    </w:p>
    <w:p w:rsidR="00722BBD" w:rsidRPr="00722BBD" w:rsidRDefault="00722BBD" w:rsidP="00722BBD">
      <w:pPr>
        <w:keepNext/>
        <w:spacing w:before="30" w:after="3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În temeiul analizei efectuate cel mai mic preţ a fost propus de către operatorul economic S.R.L.,,Universcons,, în sumă de 104 843,00 (una sută patru mii opt sute patruzeci și trei lei) fără TVA și 125 812,00 (una sută douăzeci și cinci mii opt sute doisprezece lei) inclusiv TVA. Luînd în consideraţie specificul serviciilor, operatorul economic S.R.L.,,Universcons,, a dat dovadă de o corespundere adecvată cu exigenţele </w:t>
      </w:r>
      <w:r w:rsidRPr="00722BBD">
        <w:rPr>
          <w:rFonts w:ascii="Times New Roman" w:eastAsia="Times New Roman" w:hAnsi="Times New Roman" w:cs="Times New Roman"/>
          <w:color w:val="000000"/>
          <w:sz w:val="17"/>
          <w:szCs w:val="17"/>
          <w:lang w:eastAsia="ru-RU"/>
        </w:rPr>
        <w:lastRenderedPageBreak/>
        <w:t xml:space="preserve">înaintate faţă de specificul achiziţiei. Ţinînd cont de cele menţionate, în conformitate cu legislaţia în vigoare din Republica Moldova grupul de lucru, prin unanimitate de voturi a hotărît adjudecarea execuţiei serviciilor de elaborare a studiului de fezabilitate pentru lucrările de reabilitare a drumului G125 Cimișlia-Iargara-Sarata Nouă, km 2,7-24,5 (sector Cimișlia – Băiuș), operatorului economic S.R.L.,,Universcons,, care a propus cel mai mic preţ al ofertei în valoare de 104 843,00 (una sută patru mii opt sute patruzeci și trei lei) fără TVA și 125 812,00 (una sută douăzeci și cinci mii opt sute doisprezece lei) inclusiv TVA, cu corespunderea tuturor cerinţelor înaintate prin documentele de licitaţie. Toată documentaţia care a stat la baza adoptării prezentei hotărîri de adjudecare se află la sediul autorităţii contractante Î.S.”Administraţia de Stat a Drumurilor”, or. Chişinău, str. Bucuriei 12a. </w:t>
      </w:r>
    </w:p>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Modalitatea evaluării ofertelor: </w:t>
      </w:r>
    </w:p>
    <w:p w:rsidR="00722BBD" w:rsidRPr="00722BBD" w:rsidRDefault="00722BBD" w:rsidP="00722BBD">
      <w:pPr>
        <w:keepNext/>
        <w:spacing w:before="30" w:after="3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În continuare grupul de lucru pentru achiziţii a evaluat şi comparat ofertele operatorilor economici calificaţi, folosind criteriul de evaluare: </w:t>
      </w:r>
      <w:r w:rsidRPr="00722BBD">
        <w:rPr>
          <w:rFonts w:ascii="Times New Roman" w:eastAsia="Times New Roman" w:hAnsi="Times New Roman" w:cs="Times New Roman"/>
          <w:color w:val="000000"/>
          <w:sz w:val="17"/>
          <w:szCs w:val="17"/>
          <w:lang w:eastAsia="ru-RU"/>
        </w:rPr>
        <w:br/>
      </w:r>
      <w:r w:rsidRPr="00722BBD">
        <w:rPr>
          <w:rFonts w:ascii="Times New Roman" w:eastAsia="Times New Roman" w:hAnsi="Times New Roman" w:cs="Times New Roman"/>
          <w:b/>
          <w:bCs/>
          <w:color w:val="000000"/>
          <w:sz w:val="17"/>
          <w:szCs w:val="17"/>
          <w:lang w:eastAsia="ru-RU"/>
        </w:rPr>
        <w:t>Cel mai mic preț</w:t>
      </w:r>
      <w:r w:rsidRPr="00722BBD">
        <w:rPr>
          <w:rFonts w:ascii="Times New Roman" w:eastAsia="Times New Roman" w:hAnsi="Times New Roman" w:cs="Times New Roman"/>
          <w:color w:val="000000"/>
          <w:sz w:val="17"/>
          <w:szCs w:val="17"/>
          <w:lang w:eastAsia="ru-RU"/>
        </w:rPr>
        <w:t xml:space="preserve">, </w:t>
      </w:r>
      <w:r w:rsidRPr="00722BBD">
        <w:rPr>
          <w:rFonts w:ascii="Times New Roman" w:eastAsia="Times New Roman" w:hAnsi="Times New Roman" w:cs="Times New Roman"/>
          <w:color w:val="000000"/>
          <w:sz w:val="17"/>
          <w:szCs w:val="17"/>
          <w:lang w:eastAsia="ru-RU"/>
        </w:rPr>
        <w:br/>
        <w:t xml:space="preserve">şi modul de evaluare: </w:t>
      </w:r>
      <w:r w:rsidRPr="00722BBD">
        <w:rPr>
          <w:rFonts w:ascii="Times New Roman" w:eastAsia="Times New Roman" w:hAnsi="Times New Roman" w:cs="Times New Roman"/>
          <w:color w:val="000000"/>
          <w:sz w:val="17"/>
          <w:szCs w:val="17"/>
          <w:lang w:eastAsia="ru-RU"/>
        </w:rPr>
        <w:br/>
      </w:r>
      <w:r w:rsidRPr="00722BBD">
        <w:rPr>
          <w:rFonts w:ascii="Times New Roman" w:eastAsia="Times New Roman" w:hAnsi="Times New Roman" w:cs="Times New Roman"/>
          <w:b/>
          <w:bCs/>
          <w:color w:val="000000"/>
          <w:sz w:val="17"/>
          <w:szCs w:val="17"/>
          <w:lang w:eastAsia="ru-RU"/>
        </w:rPr>
        <w:t>cel mai mic preț fără TVA pe lotul întreg</w:t>
      </w:r>
      <w:r w:rsidRPr="00722BBD">
        <w:rPr>
          <w:rFonts w:ascii="Times New Roman" w:eastAsia="Times New Roman" w:hAnsi="Times New Roman" w:cs="Times New Roman"/>
          <w:color w:val="000000"/>
          <w:sz w:val="17"/>
          <w:szCs w:val="17"/>
          <w:lang w:eastAsia="ru-RU"/>
        </w:rPr>
        <w:t xml:space="preserve">, </w:t>
      </w:r>
      <w:r w:rsidRPr="00722BBD">
        <w:rPr>
          <w:rFonts w:ascii="Times New Roman" w:eastAsia="Times New Roman" w:hAnsi="Times New Roman" w:cs="Times New Roman"/>
          <w:color w:val="000000"/>
          <w:sz w:val="17"/>
          <w:szCs w:val="17"/>
          <w:lang w:eastAsia="ru-RU"/>
        </w:rPr>
        <w:br/>
        <w:t xml:space="preserve">în conformitate cu cerinţele de calificare expuse în documentaţia standard/caietul de sarcini. </w:t>
      </w:r>
    </w:p>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Informaţia privind preţurile din ofertele examinate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585"/>
        <w:gridCol w:w="6437"/>
        <w:gridCol w:w="1170"/>
        <w:gridCol w:w="1170"/>
        <w:gridCol w:w="1756"/>
        <w:gridCol w:w="1756"/>
        <w:gridCol w:w="1756"/>
      </w:tblGrid>
      <w:tr w:rsidR="00722BBD" w:rsidRPr="00722BBD">
        <w:trPr>
          <w:cantSplit/>
        </w:trPr>
        <w:tc>
          <w:tcPr>
            <w:tcW w:w="44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OFERTA Nr., OFERTANT </w:t>
            </w:r>
          </w:p>
        </w:tc>
        <w:tc>
          <w:tcPr>
            <w:tcW w:w="60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Suma fără TVA </w:t>
            </w:r>
          </w:p>
        </w:tc>
      </w:tr>
      <w:tr w:rsidR="00722BBD" w:rsidRPr="00722BBD">
        <w:trPr>
          <w:cantSplit/>
        </w:trPr>
        <w:tc>
          <w:tcPr>
            <w:tcW w:w="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Nr. Lot </w:t>
            </w:r>
          </w:p>
        </w:tc>
        <w:tc>
          <w:tcPr>
            <w:tcW w:w="22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Denumirea bunurilor/serviciilor/lucrărilor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Cod CPV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Unit. Măs.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Cantitatea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Preţ fără TVA per unit.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22BBD" w:rsidRPr="00722BBD" w:rsidRDefault="00722BBD" w:rsidP="00722BBD">
            <w:pPr>
              <w:spacing w:after="0" w:line="240" w:lineRule="auto"/>
              <w:rPr>
                <w:rFonts w:ascii="Times New Roman" w:eastAsia="Times New Roman" w:hAnsi="Times New Roman" w:cs="Times New Roman"/>
                <w:b/>
                <w:bCs/>
                <w:color w:val="000000"/>
                <w:sz w:val="18"/>
                <w:szCs w:val="18"/>
                <w:lang w:eastAsia="ru-RU"/>
              </w:rPr>
            </w:pPr>
          </w:p>
        </w:tc>
      </w:tr>
      <w:tr w:rsidR="00722BBD" w:rsidRPr="00722BBD">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Oferta Nr.: 17/03672/001, Ofertant: ASTRAL-PROIECT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110195.00</w:t>
            </w:r>
          </w:p>
        </w:tc>
      </w:tr>
      <w:tr w:rsidR="00722BBD" w:rsidRPr="00722BBD">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servicii de elaborare a studiului de fezabilitate pentru lucrările de reabilitare a drumului G125 Cimișlia-Iargara-Sarata Nouă, km 2,7-24,5 (sector Cimișlia – Băiuș).</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110195.00</w:t>
            </w:r>
          </w:p>
        </w:tc>
      </w:tr>
      <w:tr w:rsidR="00722BBD" w:rsidRPr="00722BBD">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Servicii de elaborare a studiului de fezabilitate pentru lucrările de reabilitare a drumului G125 Cimișlia-Iargara-Sarata Nouă, km 2,7-24,5 (sector Cimișlia – Băiuș).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110195.00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110195.00 </w:t>
            </w:r>
          </w:p>
        </w:tc>
      </w:tr>
      <w:tr w:rsidR="00722BBD" w:rsidRPr="00722BBD">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Oferta Nr.: 17/03672/002, Ofertant: INTEXNAUCA S.A.</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112655.00</w:t>
            </w:r>
          </w:p>
        </w:tc>
      </w:tr>
      <w:tr w:rsidR="00722BBD" w:rsidRPr="00722BBD">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servicii de elaborare a studiului de fezabilitate pentru lucrările de reabilitare a drumului G125 Cimișlia-Iargara-Sarata Nouă, km 2,7-24,5 (sector Cimișlia – Băiuș).</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112655.00</w:t>
            </w:r>
          </w:p>
        </w:tc>
      </w:tr>
      <w:tr w:rsidR="00722BBD" w:rsidRPr="00722BBD">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Servicii de elaborare a studiului de fezabilitate pentru lucrările de reabilitare a drumului G125 Cimișlia-Iargara-Sarata Nouă, km 2,7-24,5 (sector Cimișlia – Băiuș).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112655.00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112655.00 </w:t>
            </w:r>
          </w:p>
        </w:tc>
      </w:tr>
      <w:tr w:rsidR="00722BBD" w:rsidRPr="00722BBD">
        <w:trPr>
          <w:cantSplit/>
        </w:trPr>
        <w:tc>
          <w:tcPr>
            <w:tcW w:w="0" w:type="auto"/>
            <w:gridSpan w:val="6"/>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Oferta Nr.: 17/03672/003, Ofertant: UNIVERSCONS S.R.L.</w:t>
            </w:r>
          </w:p>
        </w:tc>
        <w:tc>
          <w:tcPr>
            <w:tcW w:w="0" w:type="auto"/>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104843.00</w:t>
            </w:r>
          </w:p>
        </w:tc>
      </w:tr>
      <w:tr w:rsidR="00722BBD" w:rsidRPr="00722BBD">
        <w:trPr>
          <w:cantSplit/>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1</w:t>
            </w:r>
          </w:p>
        </w:tc>
        <w:tc>
          <w:tcPr>
            <w:tcW w:w="0" w:type="auto"/>
            <w:gridSpan w:val="5"/>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servicii de elaborare a studiului de fezabilitate pentru lucrările de reabilitare a drumului G125 Cimișlia-Iargara-Sarata Nouă, km 2,7-24,5 (sector Cimișlia – Băiuș).</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104843.00</w:t>
            </w:r>
          </w:p>
        </w:tc>
      </w:tr>
      <w:tr w:rsidR="00722BBD" w:rsidRPr="00722BBD">
        <w:trPr>
          <w:cantSplit/>
        </w:trPr>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Servicii de elaborare a studiului de fezabilitate pentru lucrările de reabilitare a drumului G125 Cimișlia-Iargara-Sarata Nouă, km 2,7-24,5 (sector Cimișlia – Băiuș).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104843.00</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104843.00 </w:t>
            </w:r>
          </w:p>
        </w:tc>
      </w:tr>
    </w:tbl>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Informaţia privind corespunderea cerinţelor tehnice pentru Servicii se prezintă astfel: </w:t>
      </w:r>
    </w:p>
    <w:tbl>
      <w:tblPr>
        <w:tblW w:w="5000" w:type="pct"/>
        <w:tblCellMar>
          <w:top w:w="15" w:type="dxa"/>
          <w:left w:w="15" w:type="dxa"/>
          <w:bottom w:w="15" w:type="dxa"/>
          <w:right w:w="15" w:type="dxa"/>
        </w:tblCellMar>
        <w:tblLook w:val="04A0" w:firstRow="1" w:lastRow="0" w:firstColumn="1" w:lastColumn="0" w:noHBand="0" w:noVBand="1"/>
      </w:tblPr>
      <w:tblGrid>
        <w:gridCol w:w="438"/>
        <w:gridCol w:w="4389"/>
        <w:gridCol w:w="1024"/>
        <w:gridCol w:w="1317"/>
        <w:gridCol w:w="4389"/>
        <w:gridCol w:w="1024"/>
        <w:gridCol w:w="1317"/>
        <w:gridCol w:w="732"/>
      </w:tblGrid>
      <w:tr w:rsidR="00722BBD" w:rsidRPr="00722BBD">
        <w:trPr>
          <w:cantSplit/>
        </w:trPr>
        <w:tc>
          <w:tcPr>
            <w:tcW w:w="1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5"/>
                <w:szCs w:val="15"/>
                <w:lang w:eastAsia="ru-RU"/>
              </w:rPr>
            </w:pPr>
            <w:r w:rsidRPr="00722BBD">
              <w:rPr>
                <w:rFonts w:ascii="Times New Roman" w:eastAsia="Times New Roman" w:hAnsi="Times New Roman" w:cs="Times New Roman"/>
                <w:b/>
                <w:bCs/>
                <w:color w:val="000000"/>
                <w:sz w:val="15"/>
                <w:szCs w:val="15"/>
                <w:lang w:eastAsia="ru-RU"/>
              </w:rPr>
              <w:t xml:space="preserve">Nr. poz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S-A CERUT </w:t>
            </w:r>
          </w:p>
        </w:tc>
        <w:tc>
          <w:tcPr>
            <w:tcW w:w="2300" w:type="pct"/>
            <w:gridSpan w:val="3"/>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S-A PROPUS </w:t>
            </w:r>
          </w:p>
        </w:tc>
        <w:tc>
          <w:tcPr>
            <w:tcW w:w="0" w:type="auto"/>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5"/>
                <w:szCs w:val="15"/>
                <w:lang w:eastAsia="ru-RU"/>
              </w:rPr>
            </w:pPr>
            <w:r w:rsidRPr="00722BBD">
              <w:rPr>
                <w:rFonts w:ascii="Times New Roman" w:eastAsia="Times New Roman" w:hAnsi="Times New Roman" w:cs="Times New Roman"/>
                <w:b/>
                <w:bCs/>
                <w:color w:val="000000"/>
                <w:sz w:val="15"/>
                <w:szCs w:val="15"/>
                <w:lang w:eastAsia="ru-RU"/>
              </w:rPr>
              <w:t xml:space="preserve">Coresp </w:t>
            </w:r>
            <w:r w:rsidRPr="00722BBD">
              <w:rPr>
                <w:rFonts w:ascii="Times New Roman" w:eastAsia="Times New Roman" w:hAnsi="Times New Roman" w:cs="Times New Roman"/>
                <w:b/>
                <w:bCs/>
                <w:color w:val="000000"/>
                <w:sz w:val="15"/>
                <w:szCs w:val="15"/>
                <w:lang w:eastAsia="ru-RU"/>
              </w:rPr>
              <w:br/>
              <w:t xml:space="preserve">undere </w:t>
            </w:r>
          </w:p>
        </w:tc>
      </w:tr>
      <w:tr w:rsidR="00722BBD" w:rsidRPr="00722BBD">
        <w:trPr>
          <w:cantSplit/>
        </w:trPr>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22BBD" w:rsidRPr="00722BBD" w:rsidRDefault="00722BBD" w:rsidP="00722BBD">
            <w:pPr>
              <w:spacing w:after="0" w:line="240" w:lineRule="auto"/>
              <w:rPr>
                <w:rFonts w:ascii="Times New Roman" w:eastAsia="Times New Roman" w:hAnsi="Times New Roman" w:cs="Times New Roman"/>
                <w:b/>
                <w:bCs/>
                <w:color w:val="000000"/>
                <w:sz w:val="15"/>
                <w:szCs w:val="15"/>
                <w:lang w:eastAsia="ru-RU"/>
              </w:rPr>
            </w:pP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5"/>
                <w:szCs w:val="15"/>
                <w:lang w:eastAsia="ru-RU"/>
              </w:rPr>
            </w:pPr>
            <w:r w:rsidRPr="00722BBD">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5"/>
                <w:szCs w:val="15"/>
                <w:lang w:eastAsia="ru-RU"/>
              </w:rPr>
            </w:pPr>
            <w:r w:rsidRPr="00722BBD">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5"/>
                <w:szCs w:val="15"/>
                <w:lang w:eastAsia="ru-RU"/>
              </w:rPr>
            </w:pPr>
            <w:r w:rsidRPr="00722BBD">
              <w:rPr>
                <w:rFonts w:ascii="Times New Roman" w:eastAsia="Times New Roman" w:hAnsi="Times New Roman" w:cs="Times New Roman"/>
                <w:b/>
                <w:bCs/>
                <w:color w:val="000000"/>
                <w:sz w:val="15"/>
                <w:szCs w:val="15"/>
                <w:lang w:eastAsia="ru-RU"/>
              </w:rPr>
              <w:t xml:space="preserve">Cantitatea </w:t>
            </w:r>
          </w:p>
        </w:tc>
        <w:tc>
          <w:tcPr>
            <w:tcW w:w="1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5"/>
                <w:szCs w:val="15"/>
                <w:lang w:eastAsia="ru-RU"/>
              </w:rPr>
            </w:pPr>
            <w:r w:rsidRPr="00722BBD">
              <w:rPr>
                <w:rFonts w:ascii="Times New Roman" w:eastAsia="Times New Roman" w:hAnsi="Times New Roman" w:cs="Times New Roman"/>
                <w:b/>
                <w:bCs/>
                <w:color w:val="000000"/>
                <w:sz w:val="15"/>
                <w:szCs w:val="15"/>
                <w:lang w:eastAsia="ru-RU"/>
              </w:rPr>
              <w:t xml:space="preserve">Denumire poziţie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5"/>
                <w:szCs w:val="15"/>
                <w:lang w:eastAsia="ru-RU"/>
              </w:rPr>
            </w:pPr>
            <w:r w:rsidRPr="00722BBD">
              <w:rPr>
                <w:rFonts w:ascii="Times New Roman" w:eastAsia="Times New Roman" w:hAnsi="Times New Roman" w:cs="Times New Roman"/>
                <w:b/>
                <w:bCs/>
                <w:color w:val="000000"/>
                <w:sz w:val="15"/>
                <w:szCs w:val="15"/>
                <w:lang w:eastAsia="ru-RU"/>
              </w:rPr>
              <w:t xml:space="preserve">Unit.de măsură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5"/>
                <w:szCs w:val="15"/>
                <w:lang w:eastAsia="ru-RU"/>
              </w:rPr>
            </w:pPr>
            <w:r w:rsidRPr="00722BBD">
              <w:rPr>
                <w:rFonts w:ascii="Times New Roman" w:eastAsia="Times New Roman" w:hAnsi="Times New Roman" w:cs="Times New Roman"/>
                <w:b/>
                <w:bCs/>
                <w:color w:val="000000"/>
                <w:sz w:val="15"/>
                <w:szCs w:val="15"/>
                <w:lang w:eastAsia="ru-RU"/>
              </w:rPr>
              <w:t xml:space="preserve">Cantitatea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22BBD" w:rsidRPr="00722BBD" w:rsidRDefault="00722BBD" w:rsidP="00722BBD">
            <w:pPr>
              <w:spacing w:after="0" w:line="240" w:lineRule="auto"/>
              <w:rPr>
                <w:rFonts w:ascii="Times New Roman" w:eastAsia="Times New Roman" w:hAnsi="Times New Roman" w:cs="Times New Roman"/>
                <w:b/>
                <w:bCs/>
                <w:color w:val="000000"/>
                <w:sz w:val="15"/>
                <w:szCs w:val="15"/>
                <w:lang w:eastAsia="ru-RU"/>
              </w:rPr>
            </w:pPr>
          </w:p>
        </w:tc>
      </w:tr>
      <w:tr w:rsidR="00722BBD" w:rsidRPr="00722BBD">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Oferta Nr.: 17/03672/001, Ofertant: ASTRAL-PROIECT S.R.L.</w:t>
            </w:r>
          </w:p>
        </w:tc>
      </w:tr>
      <w:tr w:rsidR="00722BBD" w:rsidRPr="00722BBD">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Lotul Nr. 1, servicii de elaborare a studiului de fezabilitate pentru lucrările de reabilitare a drumului G125 Cimișlia-Iargara-Sarata Nouă, km 2,7-24,5 (sector Cimișlia – Băiuș).</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Servicii de elaborare a studiului de fezabilitate pentru lucrările de reabilitare a drumului G125 Cimișlia-Iargara-Sarata Nouă, km 2,7-24,5 (sector Cimișlia – Băiuș).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Servicii de elaborare a studiului de fezabilitate pentru lucrările de reabilitare a drumului G125 Cimișlia-Iargara-Sarata Nouă, km 2,7-24,5 (sector Cimișlia – Băiuș).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Da </w:t>
            </w:r>
          </w:p>
        </w:tc>
      </w:tr>
      <w:tr w:rsidR="00722BBD" w:rsidRPr="00722BBD">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Oferta Nr.: 17/03672/002, Ofertant: INTEXNAUCA S.A.</w:t>
            </w:r>
          </w:p>
        </w:tc>
      </w:tr>
      <w:tr w:rsidR="00722BBD" w:rsidRPr="00722BBD">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Lotul Nr. 1, servicii de elaborare a studiului de fezabilitate pentru lucrările de reabilitare a drumului G125 Cimișlia-Iargara-Sarata Nouă, km 2,7-24,5 (sector Cimișlia – Băiuș).</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lastRenderedPageBreak/>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Servicii de elaborare a studiului de fezabilitate pentru lucrările de reabilitare a drumului G125 Cimișlia-Iargara-Sarata Nouă, km 2,7-24,5 (sector Cimișlia – Băiuș).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Servicii de elaborare a studiului de fezabilitate pentru lucrările de reabilitare a drumului G125 Cimișlia-Iargara-Sarata Nouă, km 2,7-24,5 (sector Cimișlia – Băiuș).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Da </w:t>
            </w:r>
          </w:p>
        </w:tc>
      </w:tr>
      <w:tr w:rsidR="00722BBD" w:rsidRPr="00722BBD">
        <w:trPr>
          <w:cantSplit/>
        </w:trPr>
        <w:tc>
          <w:tcPr>
            <w:tcW w:w="0" w:type="auto"/>
            <w:gridSpan w:val="8"/>
            <w:tcBorders>
              <w:top w:val="single" w:sz="12"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Oferta Nr.: 17/03672/003, Ofertant: UNIVERSCONS S.R.L.</w:t>
            </w:r>
          </w:p>
        </w:tc>
      </w:tr>
      <w:tr w:rsidR="00722BBD" w:rsidRPr="00722BBD">
        <w:trPr>
          <w:cantSplit/>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FF"/>
            <w:tcMar>
              <w:top w:w="0" w:type="dxa"/>
              <w:left w:w="45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b/>
                <w:bCs/>
                <w:color w:val="000000"/>
                <w:sz w:val="17"/>
                <w:szCs w:val="17"/>
                <w:lang w:eastAsia="ru-RU"/>
              </w:rPr>
              <w:t>Lotul Nr. 1, servicii de elaborare a studiului de fezabilitate pentru lucrările de reabilitare a drumului G125 Cimișlia-Iargara-Sarata Nouă, km 2,7-24,5 (sector Cimișlia – Băiuș).</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Servicii de elaborare a studiului de fezabilitate pentru lucrările de reabilitare a drumului G125 Cimișlia-Iargara-Sarata Nouă, km 2,7-24,5 (sector Cimișlia – Băiuș).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Servicii de elaborare a studiului de fezabilitate pentru lucrările de reabilitare a drumului G125 Cimișlia-Iargara-Sarata Nouă, km 2,7-24,5 (sector Cimișlia – Băiuș).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Da </w:t>
            </w:r>
          </w:p>
        </w:tc>
      </w:tr>
    </w:tbl>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Comentarii privind evaluarea ofertelor: </w:t>
      </w:r>
    </w:p>
    <w:p w:rsidR="00722BBD" w:rsidRPr="00722BBD" w:rsidRDefault="00722BBD" w:rsidP="00722BBD">
      <w:pPr>
        <w:keepNext/>
        <w:spacing w:before="30" w:after="3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Grupul de lucru, analizînd datele prezentate prin ofertele operatorilor economici, procesul verbal de deschidere a licitaţiei şi cerințele înaintate prin documentele de licitație, în urma analizei, HOTĂRĂŞTE: 1. În conformitate cu legislaţia în vigoare, se stabileşte că, pentru execuţia serviciilor de proiectare care fac obiectul licitaţiei publice nr. 17/03672 din 07.11.2017, în vederea achiziţionării serviciilor de elaborare a studiului de fezabilitate pentru lucrările de reabilitare a drumului G125 Cimișlia-Iargara-Sarata Nouă, km 2,7-24,5 (sector Cimișlia – Băiuș), contractantul cîştigător este S.R.L.,,Universcons,, cu oferta valorică de 104 843,00 (una sută patru mii opt sute patruzeci și trei lei) fără TVA și 125 812,00 (una sută douăzeci și cinci mii opt sute doisprezece lei) inclusiv TVA. Termenul limită de predare a documentației de proiect – decembrie 2017. 2. În conformitate cu prevederile legislaţiei în vigoare, autoritatea contractantă va anunţa şi va invita în scris ofertantul cîştigător S.R.L.,, Universcons,, pentru semnarea contractului și constituirea garanţiei de bună execuţie. Autoritatea contractantă va comunica, de asemenea, în scris celorlalţi ofertanţi necîştigători rezultatul licitaţiei, prezentînd, sintetic, motivele pentru care oferta lor nu a fost adjudecată. 3. Contractul de execuţie a serviciilor va fi încheiat cu ofertantul cîştigător după expirarea duratei legale pentru depunerea eventualelor contestaţii şi va cuprinde toate datele prezentate în ofertă, după cum au fost precizate în documentele de licitaţie. După semnarea contractului, autoritatea contractantă va elibera garanţiile pentru oferte ofertanţilor necîştigători. </w:t>
      </w:r>
    </w:p>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Ofertanţii respinţi/descalificaţi: </w:t>
      </w:r>
    </w:p>
    <w:p w:rsidR="00722BBD" w:rsidRPr="00722BBD" w:rsidRDefault="00722BBD" w:rsidP="00722BBD">
      <w:pPr>
        <w:keepNext/>
        <w:spacing w:before="30" w:after="3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NU SÎNT </w:t>
      </w:r>
    </w:p>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Ofertanţii respinţi/descalificaţi din cauza neprezentării/necorespunderii documentelor de calificare: </w:t>
      </w:r>
    </w:p>
    <w:p w:rsidR="00722BBD" w:rsidRPr="00722BBD" w:rsidRDefault="00722BBD" w:rsidP="00722BBD">
      <w:pPr>
        <w:keepNext/>
        <w:spacing w:before="30" w:after="3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NU SÎNT </w:t>
      </w:r>
    </w:p>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În rezultatul examinării, evaluării şi comparării ofertelor depuse, din cauza necorespunderii ofertelor cu cerinţele tehnice expuse în documentaţia standard/caietul de sarcini, au fost respinse următoarele oferte: </w:t>
      </w:r>
    </w:p>
    <w:p w:rsidR="00722BBD" w:rsidRPr="00722BBD" w:rsidRDefault="00722BBD" w:rsidP="00722BBD">
      <w:pPr>
        <w:keepNext/>
        <w:spacing w:before="30" w:after="3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NU SÎNT </w:t>
      </w:r>
    </w:p>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Rezultatele evaluării ofertelor: </w:t>
      </w:r>
    </w:p>
    <w:p w:rsidR="00722BBD" w:rsidRPr="00722BBD" w:rsidRDefault="00722BBD" w:rsidP="00722BBD">
      <w:pPr>
        <w:keepNext/>
        <w:spacing w:before="30" w:after="3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În rezultatul examinării, evaluării şi comparării ofertelor, în baza hotărârii grupului de lucru expusă în Procesul Verbal Nr. </w:t>
      </w:r>
      <w:r w:rsidRPr="00722BBD">
        <w:rPr>
          <w:rFonts w:ascii="Times New Roman" w:eastAsia="Times New Roman" w:hAnsi="Times New Roman" w:cs="Times New Roman"/>
          <w:b/>
          <w:bCs/>
          <w:color w:val="000000"/>
          <w:sz w:val="17"/>
          <w:szCs w:val="17"/>
          <w:lang w:eastAsia="ru-RU"/>
        </w:rPr>
        <w:t xml:space="preserve">17/03672/001 </w:t>
      </w:r>
      <w:r w:rsidRPr="00722BBD">
        <w:rPr>
          <w:rFonts w:ascii="Times New Roman" w:eastAsia="Times New Roman" w:hAnsi="Times New Roman" w:cs="Times New Roman"/>
          <w:color w:val="000000"/>
          <w:sz w:val="17"/>
          <w:szCs w:val="17"/>
          <w:lang w:eastAsia="ru-RU"/>
        </w:rPr>
        <w:t xml:space="preserve">din </w:t>
      </w:r>
      <w:r w:rsidRPr="00722BBD">
        <w:rPr>
          <w:rFonts w:ascii="Times New Roman" w:eastAsia="Times New Roman" w:hAnsi="Times New Roman" w:cs="Times New Roman"/>
          <w:b/>
          <w:bCs/>
          <w:color w:val="000000"/>
          <w:sz w:val="17"/>
          <w:szCs w:val="17"/>
          <w:lang w:eastAsia="ru-RU"/>
        </w:rPr>
        <w:t xml:space="preserve">13.11.2017 </w:t>
      </w:r>
      <w:r w:rsidRPr="00722BBD">
        <w:rPr>
          <w:rFonts w:ascii="Times New Roman" w:eastAsia="Times New Roman" w:hAnsi="Times New Roman" w:cs="Times New Roman"/>
          <w:color w:val="000000"/>
          <w:sz w:val="17"/>
          <w:szCs w:val="17"/>
          <w:lang w:eastAsia="ru-RU"/>
        </w:rPr>
        <w:t xml:space="preserve">au fost desemnate câştigătoare următoarele oferte: </w:t>
      </w:r>
    </w:p>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Oferta Nr. 17/03672/003, Ofertant UNIVERSCONS S.R.L. </w:t>
      </w:r>
    </w:p>
    <w:tbl>
      <w:tblPr>
        <w:tblW w:w="5000" w:type="pct"/>
        <w:tblCellMar>
          <w:top w:w="15" w:type="dxa"/>
          <w:left w:w="15" w:type="dxa"/>
          <w:bottom w:w="15" w:type="dxa"/>
          <w:right w:w="15" w:type="dxa"/>
        </w:tblCellMar>
        <w:tblLook w:val="04A0" w:firstRow="1" w:lastRow="0" w:firstColumn="1" w:lastColumn="0" w:noHBand="0" w:noVBand="1"/>
      </w:tblPr>
      <w:tblGrid>
        <w:gridCol w:w="438"/>
        <w:gridCol w:w="6290"/>
        <w:gridCol w:w="1317"/>
        <w:gridCol w:w="1317"/>
        <w:gridCol w:w="1317"/>
        <w:gridCol w:w="1317"/>
        <w:gridCol w:w="1317"/>
        <w:gridCol w:w="1317"/>
      </w:tblGrid>
      <w:tr w:rsidR="00722BBD" w:rsidRPr="00722BBD">
        <w:trPr>
          <w:cantSplit/>
        </w:trPr>
        <w:tc>
          <w:tcPr>
            <w:tcW w:w="4100" w:type="pct"/>
            <w:gridSpan w:val="6"/>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LOT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Preţ unitar cu TVA </w:t>
            </w:r>
          </w:p>
        </w:tc>
        <w:tc>
          <w:tcPr>
            <w:tcW w:w="450" w:type="pct"/>
            <w:vMerge w:val="restar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Preţ unitar fără TVA </w:t>
            </w:r>
          </w:p>
        </w:tc>
      </w:tr>
      <w:tr w:rsidR="00722BBD" w:rsidRPr="00722BBD">
        <w:trPr>
          <w:cantSplit/>
        </w:trPr>
        <w:tc>
          <w:tcPr>
            <w:tcW w:w="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Nr. poz </w:t>
            </w:r>
          </w:p>
        </w:tc>
        <w:tc>
          <w:tcPr>
            <w:tcW w:w="21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Denumirea bunurilor/serviciilor/lucrărilor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Unit. Măs.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Cant. solicitată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Cant. propusă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Cant. contract. </w:t>
            </w: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22BBD" w:rsidRPr="00722BBD" w:rsidRDefault="00722BBD" w:rsidP="00722BBD">
            <w:pPr>
              <w:spacing w:after="0" w:line="240" w:lineRule="auto"/>
              <w:rPr>
                <w:rFonts w:ascii="Times New Roman" w:eastAsia="Times New Roman" w:hAnsi="Times New Roman" w:cs="Times New Roman"/>
                <w:b/>
                <w:bCs/>
                <w:color w:val="000000"/>
                <w:sz w:val="18"/>
                <w:szCs w:val="18"/>
                <w:lang w:eastAsia="ru-RU"/>
              </w:rPr>
            </w:pPr>
          </w:p>
        </w:tc>
        <w:tc>
          <w:tcPr>
            <w:tcW w:w="0" w:type="auto"/>
            <w:vMerge/>
            <w:tcBorders>
              <w:top w:val="single" w:sz="12" w:space="0" w:color="000000"/>
              <w:left w:val="single" w:sz="12" w:space="0" w:color="000000"/>
              <w:bottom w:val="single" w:sz="12" w:space="0" w:color="000000"/>
              <w:right w:val="single" w:sz="12" w:space="0" w:color="000000"/>
            </w:tcBorders>
            <w:shd w:val="clear" w:color="auto" w:fill="FFFFFF"/>
            <w:vAlign w:val="center"/>
            <w:hideMark/>
          </w:tcPr>
          <w:p w:rsidR="00722BBD" w:rsidRPr="00722BBD" w:rsidRDefault="00722BBD" w:rsidP="00722BBD">
            <w:pPr>
              <w:spacing w:after="0" w:line="240" w:lineRule="auto"/>
              <w:rPr>
                <w:rFonts w:ascii="Times New Roman" w:eastAsia="Times New Roman" w:hAnsi="Times New Roman" w:cs="Times New Roman"/>
                <w:b/>
                <w:bCs/>
                <w:color w:val="000000"/>
                <w:sz w:val="18"/>
                <w:szCs w:val="18"/>
                <w:lang w:eastAsia="ru-RU"/>
              </w:rPr>
            </w:pPr>
          </w:p>
        </w:tc>
      </w:tr>
      <w:tr w:rsidR="00722BBD" w:rsidRPr="00722BBD">
        <w:trPr>
          <w:cantSplit/>
        </w:trPr>
        <w:tc>
          <w:tcPr>
            <w:tcW w:w="0" w:type="auto"/>
            <w:gridSpan w:val="6"/>
            <w:tcBorders>
              <w:top w:val="single" w:sz="6" w:space="0" w:color="000000"/>
              <w:left w:val="single" w:sz="6" w:space="0" w:color="000000"/>
              <w:bottom w:val="single" w:sz="6" w:space="0" w:color="000000"/>
              <w:right w:val="single" w:sz="6" w:space="0" w:color="000000"/>
            </w:tcBorders>
            <w:shd w:val="clear" w:color="auto" w:fill="FFFFFF"/>
            <w:tcMar>
              <w:top w:w="0" w:type="dxa"/>
              <w:left w:w="675"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b/>
                <w:bCs/>
                <w:color w:val="000000"/>
                <w:sz w:val="17"/>
                <w:szCs w:val="17"/>
                <w:lang w:val="en-US" w:eastAsia="ru-RU"/>
              </w:rPr>
            </w:pPr>
            <w:r w:rsidRPr="00722BBD">
              <w:rPr>
                <w:rFonts w:ascii="Times New Roman" w:eastAsia="Times New Roman" w:hAnsi="Times New Roman" w:cs="Times New Roman"/>
                <w:b/>
                <w:bCs/>
                <w:color w:val="000000"/>
                <w:sz w:val="17"/>
                <w:szCs w:val="17"/>
                <w:lang w:val="en-US" w:eastAsia="ru-RU"/>
              </w:rPr>
              <w:t xml:space="preserve">Lotul Nr. 1, servicii de elaborare a studiului de fezabilitate pentru lucrările de reabilitare a drumului G125 Cimișlia-Iargara-Sarata Nouă, km 2,7-24,5 (sector Cimișlia – Băiuș).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22BBD" w:rsidRPr="00722BBD" w:rsidRDefault="00722BBD" w:rsidP="00722BBD">
            <w:pPr>
              <w:spacing w:after="0" w:line="240" w:lineRule="auto"/>
              <w:jc w:val="right"/>
              <w:rPr>
                <w:rFonts w:ascii="Times New Roman" w:eastAsia="Times New Roman" w:hAnsi="Times New Roman" w:cs="Times New Roman"/>
                <w:b/>
                <w:bCs/>
                <w:color w:val="000000"/>
                <w:sz w:val="17"/>
                <w:szCs w:val="17"/>
                <w:lang w:eastAsia="ru-RU"/>
              </w:rPr>
            </w:pPr>
            <w:r w:rsidRPr="00722BBD">
              <w:rPr>
                <w:rFonts w:ascii="Times New Roman" w:eastAsia="Times New Roman" w:hAnsi="Times New Roman" w:cs="Times New Roman"/>
                <w:b/>
                <w:bCs/>
                <w:color w:val="000000"/>
                <w:sz w:val="17"/>
                <w:szCs w:val="17"/>
                <w:lang w:eastAsia="ru-RU"/>
              </w:rPr>
              <w:t xml:space="preserve">125812.00 </w:t>
            </w:r>
          </w:p>
        </w:tc>
        <w:tc>
          <w:tcPr>
            <w:tcW w:w="450" w:type="pct"/>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vAlign w:val="center"/>
            <w:hideMark/>
          </w:tcPr>
          <w:p w:rsidR="00722BBD" w:rsidRPr="00722BBD" w:rsidRDefault="00722BBD" w:rsidP="00722BBD">
            <w:pPr>
              <w:spacing w:after="0" w:line="240" w:lineRule="auto"/>
              <w:jc w:val="right"/>
              <w:rPr>
                <w:rFonts w:ascii="Times New Roman" w:eastAsia="Times New Roman" w:hAnsi="Times New Roman" w:cs="Times New Roman"/>
                <w:b/>
                <w:bCs/>
                <w:color w:val="000000"/>
                <w:sz w:val="17"/>
                <w:szCs w:val="17"/>
                <w:lang w:eastAsia="ru-RU"/>
              </w:rPr>
            </w:pPr>
            <w:r w:rsidRPr="00722BBD">
              <w:rPr>
                <w:rFonts w:ascii="Times New Roman" w:eastAsia="Times New Roman" w:hAnsi="Times New Roman" w:cs="Times New Roman"/>
                <w:b/>
                <w:bCs/>
                <w:color w:val="000000"/>
                <w:sz w:val="17"/>
                <w:szCs w:val="17"/>
                <w:lang w:eastAsia="ru-RU"/>
              </w:rPr>
              <w:t xml:space="preserve">104843.00 </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Servicii de elaborare a studiului de fezabilitate pentru lucrările de reabilitare a drumului G125 Cimișlia-Iargara-Sarata Nouă, km 2,7-24,5 (sector Cimișlia – Băiuș).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Bucată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125812.00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104843.00 </w:t>
            </w:r>
          </w:p>
        </w:tc>
      </w:tr>
    </w:tbl>
    <w:p w:rsidR="00722BBD" w:rsidRPr="00722BBD" w:rsidRDefault="00722BBD" w:rsidP="00722BBD">
      <w:pPr>
        <w:spacing w:after="0" w:line="240" w:lineRule="auto"/>
        <w:rPr>
          <w:rFonts w:ascii="Times New Roman" w:eastAsia="Times New Roman" w:hAnsi="Times New Roman" w:cs="Times New Roman"/>
          <w:color w:val="000000"/>
          <w:sz w:val="24"/>
          <w:szCs w:val="24"/>
          <w:lang w:eastAsia="ru-RU"/>
        </w:rPr>
      </w:pPr>
    </w:p>
    <w:p w:rsidR="00722BBD" w:rsidRPr="00722BBD" w:rsidRDefault="00722BBD" w:rsidP="00722BBD">
      <w:pPr>
        <w:keepNext/>
        <w:spacing w:before="30" w:after="3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eastAsia="ru-RU"/>
        </w:rPr>
        <w:lastRenderedPageBreak/>
        <w:t xml:space="preserve">În conformitate cu legislaţia în vigoare, se stabileşte că, pentru execuţia serviciilor de proiectare care fac obiectul licitaţiei publice nr. 17/03672 din 07.11.2017, în vederea achiziţionării serviciilor de elaborare a studiului de fezabilitate pentru lucrările de reabilitare a drumului G125 Cimișlia-Iargara-Sarata Nouă, km 2,7-24,5 (sector Cimișlia – Băiuș), contractantul cîştigător este S.R.L.,,Universcons,, cu oferta valorică de 104 843,00 (una sută patru mii opt sute patruzeci și trei lei) fără TVA și 125 812,00 (una sută douăzeci și cinci mii opt sute doisprezece lei) inclusiv TVA. </w:t>
      </w:r>
      <w:r w:rsidRPr="00722BBD">
        <w:rPr>
          <w:rFonts w:ascii="Times New Roman" w:eastAsia="Times New Roman" w:hAnsi="Times New Roman" w:cs="Times New Roman"/>
          <w:color w:val="000000"/>
          <w:sz w:val="17"/>
          <w:szCs w:val="17"/>
          <w:lang w:val="en-US" w:eastAsia="ru-RU"/>
        </w:rPr>
        <w:t xml:space="preserve">Termenul limită de predare a documentației de proiect – decembrie 2017. </w:t>
      </w:r>
    </w:p>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val="en-US" w:eastAsia="ru-RU"/>
        </w:rPr>
      </w:pPr>
      <w:r w:rsidRPr="00722BBD">
        <w:rPr>
          <w:rFonts w:ascii="Times New Roman" w:eastAsia="Times New Roman" w:hAnsi="Times New Roman" w:cs="Times New Roman"/>
          <w:b/>
          <w:bCs/>
          <w:color w:val="000000"/>
          <w:sz w:val="18"/>
          <w:szCs w:val="18"/>
          <w:lang w:val="en-US" w:eastAsia="ru-RU"/>
        </w:rPr>
        <w:t xml:space="preserve">Înştiinţarea ofertanţilor: </w:t>
      </w:r>
    </w:p>
    <w:p w:rsidR="00722BBD" w:rsidRPr="00722BBD" w:rsidRDefault="00722BBD" w:rsidP="00722BBD">
      <w:pPr>
        <w:keepNext/>
        <w:spacing w:before="30" w:after="3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În termen de 3 zile de la data luării deciziei, toţi ofertanţii au fost informaţi despre rezultatele procedurii de achiziţie publică prin scrisoarea Nr. din . </w:t>
      </w:r>
    </w:p>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val="en-US" w:eastAsia="ru-RU"/>
        </w:rPr>
      </w:pPr>
      <w:r w:rsidRPr="00722BBD">
        <w:rPr>
          <w:rFonts w:ascii="Times New Roman" w:eastAsia="Times New Roman" w:hAnsi="Times New Roman" w:cs="Times New Roman"/>
          <w:b/>
          <w:bCs/>
          <w:color w:val="000000"/>
          <w:sz w:val="18"/>
          <w:szCs w:val="18"/>
          <w:lang w:val="en-US" w:eastAsia="ru-RU"/>
        </w:rPr>
        <w:t xml:space="preserve">Contractele de achiziţie încheiate: </w:t>
      </w:r>
    </w:p>
    <w:p w:rsidR="00722BBD" w:rsidRPr="00722BBD" w:rsidRDefault="00722BBD" w:rsidP="00722BBD">
      <w:pPr>
        <w:keepNext/>
        <w:spacing w:before="30" w:after="30" w:line="240" w:lineRule="auto"/>
        <w:rPr>
          <w:rFonts w:ascii="Times New Roman" w:eastAsia="Times New Roman" w:hAnsi="Times New Roman" w:cs="Times New Roman"/>
          <w:color w:val="000000"/>
          <w:sz w:val="17"/>
          <w:szCs w:val="17"/>
          <w:lang w:val="en-US" w:eastAsia="ru-RU"/>
        </w:rPr>
      </w:pPr>
      <w:r w:rsidRPr="00722BBD">
        <w:rPr>
          <w:rFonts w:ascii="Times New Roman" w:eastAsia="Times New Roman" w:hAnsi="Times New Roman" w:cs="Times New Roman"/>
          <w:color w:val="000000"/>
          <w:sz w:val="17"/>
          <w:szCs w:val="17"/>
          <w:lang w:val="en-US" w:eastAsia="ru-RU"/>
        </w:rPr>
        <w:t xml:space="preserve">Drept urmare, în termenul stabilit, au fost încheiate cu ofertanţii câştigători contractele de achiziţie, după cum urmează: </w:t>
      </w:r>
    </w:p>
    <w:tbl>
      <w:tblPr>
        <w:tblW w:w="5000" w:type="pct"/>
        <w:tblCellMar>
          <w:top w:w="15" w:type="dxa"/>
          <w:left w:w="15" w:type="dxa"/>
          <w:bottom w:w="15" w:type="dxa"/>
          <w:right w:w="15" w:type="dxa"/>
        </w:tblCellMar>
        <w:tblLook w:val="04A0" w:firstRow="1" w:lastRow="0" w:firstColumn="1" w:lastColumn="0" w:noHBand="0" w:noVBand="1"/>
      </w:tblPr>
      <w:tblGrid>
        <w:gridCol w:w="1024"/>
        <w:gridCol w:w="1756"/>
        <w:gridCol w:w="1024"/>
        <w:gridCol w:w="1170"/>
        <w:gridCol w:w="1463"/>
        <w:gridCol w:w="1317"/>
        <w:gridCol w:w="3658"/>
        <w:gridCol w:w="1609"/>
        <w:gridCol w:w="1609"/>
      </w:tblGrid>
      <w:tr w:rsidR="00722BBD" w:rsidRPr="00722BBD">
        <w:trPr>
          <w:cantSplit/>
        </w:trPr>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Tipul </w:t>
            </w:r>
          </w:p>
        </w:tc>
        <w:tc>
          <w:tcPr>
            <w:tcW w:w="6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val="en-US" w:eastAsia="ru-RU"/>
              </w:rPr>
            </w:pPr>
            <w:r w:rsidRPr="00722BBD">
              <w:rPr>
                <w:rFonts w:ascii="Times New Roman" w:eastAsia="Times New Roman" w:hAnsi="Times New Roman" w:cs="Times New Roman"/>
                <w:b/>
                <w:bCs/>
                <w:color w:val="000000"/>
                <w:sz w:val="18"/>
                <w:szCs w:val="18"/>
                <w:lang w:val="en-US" w:eastAsia="ru-RU"/>
              </w:rPr>
              <w:t xml:space="preserve">Nr. înregistrare dat de AC </w:t>
            </w:r>
          </w:p>
        </w:tc>
        <w:tc>
          <w:tcPr>
            <w:tcW w:w="3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Data încheierii </w:t>
            </w:r>
          </w:p>
        </w:tc>
        <w:tc>
          <w:tcPr>
            <w:tcW w:w="4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Cod CPV </w:t>
            </w:r>
          </w:p>
        </w:tc>
        <w:tc>
          <w:tcPr>
            <w:tcW w:w="50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val="en-US" w:eastAsia="ru-RU"/>
              </w:rPr>
            </w:pPr>
            <w:r w:rsidRPr="00722BBD">
              <w:rPr>
                <w:rFonts w:ascii="Times New Roman" w:eastAsia="Times New Roman" w:hAnsi="Times New Roman" w:cs="Times New Roman"/>
                <w:b/>
                <w:bCs/>
                <w:color w:val="000000"/>
                <w:sz w:val="18"/>
                <w:szCs w:val="18"/>
                <w:lang w:val="en-US" w:eastAsia="ru-RU"/>
              </w:rPr>
              <w:t xml:space="preserve">Nr. contract în SIA RSAP </w:t>
            </w:r>
          </w:p>
        </w:tc>
        <w:tc>
          <w:tcPr>
            <w:tcW w:w="4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Termen de valabilitate </w:t>
            </w:r>
          </w:p>
        </w:tc>
        <w:tc>
          <w:tcPr>
            <w:tcW w:w="12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Operator Economic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Suma cu TVA </w:t>
            </w:r>
          </w:p>
        </w:tc>
        <w:tc>
          <w:tcPr>
            <w:tcW w:w="550" w:type="pct"/>
            <w:tcBorders>
              <w:top w:val="single" w:sz="12" w:space="0" w:color="000000"/>
              <w:left w:val="single" w:sz="12" w:space="0" w:color="000000"/>
              <w:bottom w:val="single" w:sz="12" w:space="0" w:color="000000"/>
              <w:right w:val="single" w:sz="12" w:space="0" w:color="000000"/>
            </w:tcBorders>
            <w:shd w:val="clear" w:color="auto" w:fill="DDDDDD"/>
            <w:tcMar>
              <w:top w:w="30" w:type="dxa"/>
              <w:left w:w="30" w:type="dxa"/>
              <w:bottom w:w="30" w:type="dxa"/>
              <w:right w:w="30" w:type="dxa"/>
            </w:tcMar>
            <w:vAlign w:val="center"/>
            <w:hideMark/>
          </w:tcPr>
          <w:p w:rsidR="00722BBD" w:rsidRPr="00722BBD" w:rsidRDefault="00722BBD" w:rsidP="00722BBD">
            <w:pPr>
              <w:spacing w:after="0" w:line="240" w:lineRule="auto"/>
              <w:jc w:val="center"/>
              <w:rPr>
                <w:rFonts w:ascii="Times New Roman" w:eastAsia="Times New Roman" w:hAnsi="Times New Roman" w:cs="Times New Roman"/>
                <w:b/>
                <w:bCs/>
                <w:color w:val="000000"/>
                <w:sz w:val="18"/>
                <w:szCs w:val="18"/>
                <w:lang w:eastAsia="ru-RU"/>
              </w:rPr>
            </w:pPr>
            <w:r w:rsidRPr="00722BBD">
              <w:rPr>
                <w:rFonts w:ascii="Times New Roman" w:eastAsia="Times New Roman" w:hAnsi="Times New Roman" w:cs="Times New Roman"/>
                <w:b/>
                <w:bCs/>
                <w:color w:val="000000"/>
                <w:sz w:val="18"/>
                <w:szCs w:val="18"/>
                <w:lang w:eastAsia="ru-RU"/>
              </w:rPr>
              <w:t xml:space="preserve">Nr. contracte individualizate </w:t>
            </w:r>
          </w:p>
        </w:tc>
      </w:tr>
      <w:tr w:rsidR="00722BBD" w:rsidRPr="00722BBD">
        <w:trPr>
          <w:cantSplit/>
        </w:trPr>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Contract de achiziţie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11-19/419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20.11.2017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71322500-6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17/03672/001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center"/>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31.12.2018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UNIVERSCONS S.R.L.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125812.00 </w:t>
            </w:r>
          </w:p>
        </w:tc>
        <w:tc>
          <w:tcPr>
            <w:tcW w:w="0" w:type="auto"/>
            <w:tcBorders>
              <w:top w:val="single" w:sz="6" w:space="0" w:color="000000"/>
              <w:left w:val="single" w:sz="6" w:space="0" w:color="000000"/>
              <w:bottom w:val="single" w:sz="6" w:space="0" w:color="000000"/>
              <w:right w:val="single" w:sz="6" w:space="0" w:color="000000"/>
            </w:tcBorders>
            <w:shd w:val="clear" w:color="auto" w:fill="FFFFFF"/>
            <w:tcMar>
              <w:top w:w="0" w:type="dxa"/>
              <w:left w:w="30" w:type="dxa"/>
              <w:bottom w:w="0" w:type="dxa"/>
              <w:right w:w="30" w:type="dxa"/>
            </w:tcMar>
            <w:hideMark/>
          </w:tcPr>
          <w:p w:rsidR="00722BBD" w:rsidRPr="00722BBD" w:rsidRDefault="00722BBD" w:rsidP="00722BBD">
            <w:pPr>
              <w:spacing w:after="0" w:line="240" w:lineRule="auto"/>
              <w:jc w:val="right"/>
              <w:rPr>
                <w:rFonts w:ascii="Times New Roman" w:eastAsia="Times New Roman" w:hAnsi="Times New Roman" w:cs="Times New Roman"/>
                <w:color w:val="000000"/>
                <w:sz w:val="17"/>
                <w:szCs w:val="17"/>
                <w:lang w:eastAsia="ru-RU"/>
              </w:rPr>
            </w:pPr>
            <w:r w:rsidRPr="00722BBD">
              <w:rPr>
                <w:rFonts w:ascii="Times New Roman" w:eastAsia="Times New Roman" w:hAnsi="Times New Roman" w:cs="Times New Roman"/>
                <w:color w:val="000000"/>
                <w:sz w:val="17"/>
                <w:szCs w:val="17"/>
                <w:lang w:eastAsia="ru-RU"/>
              </w:rPr>
              <w:t xml:space="preserve">0 </w:t>
            </w:r>
          </w:p>
        </w:tc>
      </w:tr>
    </w:tbl>
    <w:p w:rsidR="00722BBD" w:rsidRPr="00722BBD" w:rsidRDefault="00722BBD" w:rsidP="00722BBD">
      <w:pPr>
        <w:spacing w:after="240" w:line="240" w:lineRule="auto"/>
        <w:rPr>
          <w:rFonts w:ascii="Times New Roman" w:eastAsia="Times New Roman" w:hAnsi="Times New Roman" w:cs="Times New Roman"/>
          <w:color w:val="000000"/>
          <w:sz w:val="24"/>
          <w:szCs w:val="24"/>
          <w:lang w:eastAsia="ru-RU"/>
        </w:rPr>
      </w:pPr>
    </w:p>
    <w:p w:rsidR="00722BBD" w:rsidRPr="00722BBD" w:rsidRDefault="00722BBD" w:rsidP="00722BBD">
      <w:pPr>
        <w:keepNext/>
        <w:spacing w:before="150" w:after="30" w:line="240" w:lineRule="auto"/>
        <w:rPr>
          <w:rFonts w:ascii="Times New Roman" w:eastAsia="Times New Roman" w:hAnsi="Times New Roman" w:cs="Times New Roman"/>
          <w:b/>
          <w:bCs/>
          <w:color w:val="000000"/>
          <w:sz w:val="18"/>
          <w:szCs w:val="18"/>
          <w:lang w:val="en-US" w:eastAsia="ru-RU"/>
        </w:rPr>
      </w:pPr>
      <w:r w:rsidRPr="00722BBD">
        <w:rPr>
          <w:rFonts w:ascii="Times New Roman" w:eastAsia="Times New Roman" w:hAnsi="Times New Roman" w:cs="Times New Roman"/>
          <w:b/>
          <w:bCs/>
          <w:color w:val="000000"/>
          <w:sz w:val="18"/>
          <w:szCs w:val="18"/>
          <w:lang w:val="en-US" w:eastAsia="ru-RU"/>
        </w:rPr>
        <w:t xml:space="preserve">Prin prezenta dare de seamă, care este identică cu cea aprobată şi postată în cadrul Sistemului Informaţional Automatizat “REGISTRUL DE STAT AL ACHIZIŢIILOR PUBLICE”, grupul de lucru pentru achiziţii confirmă corectitudinea desfăşurării procedurii de achiziţie publică, fapt pentru care poartă răspundere conform prevederilor legale în vigoare. </w:t>
      </w:r>
    </w:p>
    <w:p w:rsidR="00722BBD" w:rsidRPr="00722BBD" w:rsidRDefault="00722BBD" w:rsidP="00722BBD">
      <w:pPr>
        <w:spacing w:after="240" w:line="240" w:lineRule="auto"/>
        <w:rPr>
          <w:rFonts w:ascii="Times New Roman" w:eastAsia="Times New Roman" w:hAnsi="Times New Roman" w:cs="Times New Roman"/>
          <w:color w:val="000000"/>
          <w:sz w:val="24"/>
          <w:szCs w:val="24"/>
          <w:lang w:val="en-US" w:eastAsia="ru-RU"/>
        </w:rPr>
      </w:pPr>
    </w:p>
    <w:tbl>
      <w:tblPr>
        <w:tblW w:w="5000" w:type="pct"/>
        <w:tblCellMar>
          <w:top w:w="15" w:type="dxa"/>
          <w:left w:w="15" w:type="dxa"/>
          <w:bottom w:w="15" w:type="dxa"/>
          <w:right w:w="15" w:type="dxa"/>
        </w:tblCellMar>
        <w:tblLook w:val="04A0" w:firstRow="1" w:lastRow="0" w:firstColumn="1" w:lastColumn="0" w:noHBand="0" w:noVBand="1"/>
      </w:tblPr>
      <w:tblGrid>
        <w:gridCol w:w="14630"/>
      </w:tblGrid>
      <w:tr w:rsidR="00722BBD" w:rsidRPr="00722BBD">
        <w:tc>
          <w:tcPr>
            <w:tcW w:w="3750" w:type="pct"/>
            <w:tcBorders>
              <w:top w:val="single" w:sz="2" w:space="0" w:color="FFFFFF"/>
              <w:left w:val="single" w:sz="2" w:space="0" w:color="FFFFFF"/>
              <w:bottom w:val="single" w:sz="2" w:space="0" w:color="FFFFFF"/>
              <w:right w:val="single" w:sz="2" w:space="0" w:color="FFFFFF"/>
            </w:tcBorders>
            <w:shd w:val="clear" w:color="auto" w:fill="FFFFFF"/>
            <w:tcMar>
              <w:top w:w="15" w:type="dxa"/>
              <w:left w:w="30" w:type="dxa"/>
              <w:bottom w:w="15" w:type="dxa"/>
              <w:right w:w="30" w:type="dxa"/>
            </w:tcMar>
            <w:hideMark/>
          </w:tcPr>
          <w:p w:rsidR="00722BBD" w:rsidRPr="00722BBD" w:rsidRDefault="00722BBD" w:rsidP="00722BBD">
            <w:pPr>
              <w:spacing w:after="0" w:line="240" w:lineRule="auto"/>
              <w:rPr>
                <w:rFonts w:ascii="Times New Roman" w:eastAsia="Times New Roman" w:hAnsi="Times New Roman" w:cs="Times New Roman"/>
                <w:color w:val="000000"/>
                <w:sz w:val="18"/>
                <w:szCs w:val="18"/>
                <w:lang w:val="en-US" w:eastAsia="ru-RU"/>
              </w:rPr>
            </w:pPr>
            <w:r w:rsidRPr="00722BBD">
              <w:rPr>
                <w:rFonts w:ascii="Times New Roman" w:eastAsia="Times New Roman" w:hAnsi="Times New Roman" w:cs="Times New Roman"/>
                <w:b/>
                <w:bCs/>
                <w:color w:val="000000"/>
                <w:sz w:val="18"/>
                <w:szCs w:val="18"/>
                <w:lang w:val="en-US" w:eastAsia="ru-RU"/>
              </w:rPr>
              <w:t>Conducătorul grupului de lucru:</w:t>
            </w:r>
            <w:r w:rsidRPr="00722BBD">
              <w:rPr>
                <w:rFonts w:ascii="Times New Roman" w:eastAsia="Times New Roman" w:hAnsi="Times New Roman" w:cs="Times New Roman"/>
                <w:color w:val="000000"/>
                <w:sz w:val="18"/>
                <w:szCs w:val="18"/>
                <w:lang w:val="en-US" w:eastAsia="ru-RU"/>
              </w:rPr>
              <w:t xml:space="preserve"> </w:t>
            </w:r>
            <w:r w:rsidRPr="00722BBD">
              <w:rPr>
                <w:rFonts w:ascii="Times New Roman" w:eastAsia="Times New Roman" w:hAnsi="Times New Roman" w:cs="Times New Roman"/>
                <w:b/>
                <w:bCs/>
                <w:color w:val="000000"/>
                <w:sz w:val="18"/>
                <w:szCs w:val="18"/>
                <w:lang w:val="en-US" w:eastAsia="ru-RU"/>
              </w:rPr>
              <w:t>IURIE</w:t>
            </w:r>
            <w:r w:rsidRPr="00722BBD">
              <w:rPr>
                <w:rFonts w:ascii="Times New Roman" w:eastAsia="Times New Roman" w:hAnsi="Times New Roman" w:cs="Times New Roman"/>
                <w:color w:val="000000"/>
                <w:sz w:val="18"/>
                <w:szCs w:val="18"/>
                <w:lang w:val="en-US" w:eastAsia="ru-RU"/>
              </w:rPr>
              <w:t xml:space="preserve"> </w:t>
            </w:r>
            <w:r w:rsidRPr="00722BBD">
              <w:rPr>
                <w:rFonts w:ascii="Times New Roman" w:eastAsia="Times New Roman" w:hAnsi="Times New Roman" w:cs="Times New Roman"/>
                <w:b/>
                <w:bCs/>
                <w:color w:val="000000"/>
                <w:sz w:val="18"/>
                <w:szCs w:val="18"/>
                <w:lang w:val="en-US" w:eastAsia="ru-RU"/>
              </w:rPr>
              <w:t>PAŞA</w:t>
            </w:r>
          </w:p>
        </w:tc>
      </w:tr>
    </w:tbl>
    <w:p w:rsidR="003502C5" w:rsidRPr="00722BBD" w:rsidRDefault="003502C5">
      <w:pPr>
        <w:rPr>
          <w:lang w:val="en-US"/>
        </w:rPr>
      </w:pPr>
      <w:bookmarkStart w:id="0" w:name="_GoBack"/>
      <w:bookmarkEnd w:id="0"/>
    </w:p>
    <w:sectPr w:rsidR="003502C5" w:rsidRPr="00722BBD" w:rsidSect="00722BBD">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E87"/>
    <w:rsid w:val="000031DE"/>
    <w:rsid w:val="000064C0"/>
    <w:rsid w:val="00011B5D"/>
    <w:rsid w:val="00012621"/>
    <w:rsid w:val="00014408"/>
    <w:rsid w:val="000200C4"/>
    <w:rsid w:val="0002385C"/>
    <w:rsid w:val="0002595C"/>
    <w:rsid w:val="00030CFF"/>
    <w:rsid w:val="00031F8D"/>
    <w:rsid w:val="000323F0"/>
    <w:rsid w:val="00040910"/>
    <w:rsid w:val="000425E3"/>
    <w:rsid w:val="00042FB7"/>
    <w:rsid w:val="0004484A"/>
    <w:rsid w:val="00045CD4"/>
    <w:rsid w:val="00051404"/>
    <w:rsid w:val="0005434C"/>
    <w:rsid w:val="00054DC0"/>
    <w:rsid w:val="000574AB"/>
    <w:rsid w:val="0006426F"/>
    <w:rsid w:val="00066DE9"/>
    <w:rsid w:val="00066FD9"/>
    <w:rsid w:val="00067B04"/>
    <w:rsid w:val="00067F9D"/>
    <w:rsid w:val="000712D0"/>
    <w:rsid w:val="000721A8"/>
    <w:rsid w:val="00072E15"/>
    <w:rsid w:val="00073589"/>
    <w:rsid w:val="000735E3"/>
    <w:rsid w:val="0007390B"/>
    <w:rsid w:val="00074271"/>
    <w:rsid w:val="00074F23"/>
    <w:rsid w:val="000750E5"/>
    <w:rsid w:val="000809AE"/>
    <w:rsid w:val="000815A9"/>
    <w:rsid w:val="00083A7F"/>
    <w:rsid w:val="00084260"/>
    <w:rsid w:val="00084A83"/>
    <w:rsid w:val="0008681E"/>
    <w:rsid w:val="00086C90"/>
    <w:rsid w:val="00086CE9"/>
    <w:rsid w:val="0009081F"/>
    <w:rsid w:val="00090B9C"/>
    <w:rsid w:val="00093F9A"/>
    <w:rsid w:val="00094401"/>
    <w:rsid w:val="000948CA"/>
    <w:rsid w:val="000A199B"/>
    <w:rsid w:val="000A3E87"/>
    <w:rsid w:val="000A4ADE"/>
    <w:rsid w:val="000A590E"/>
    <w:rsid w:val="000B0223"/>
    <w:rsid w:val="000B117F"/>
    <w:rsid w:val="000B1C80"/>
    <w:rsid w:val="000B2E8F"/>
    <w:rsid w:val="000B5482"/>
    <w:rsid w:val="000C144D"/>
    <w:rsid w:val="000C1A3C"/>
    <w:rsid w:val="000C1DAE"/>
    <w:rsid w:val="000C3DD8"/>
    <w:rsid w:val="000C4E3C"/>
    <w:rsid w:val="000C7541"/>
    <w:rsid w:val="000D1409"/>
    <w:rsid w:val="000D3F84"/>
    <w:rsid w:val="000D4FCD"/>
    <w:rsid w:val="000D5852"/>
    <w:rsid w:val="000E04C7"/>
    <w:rsid w:val="000E3186"/>
    <w:rsid w:val="000E381E"/>
    <w:rsid w:val="000F18B3"/>
    <w:rsid w:val="000F2232"/>
    <w:rsid w:val="000F3AD5"/>
    <w:rsid w:val="000F3C85"/>
    <w:rsid w:val="000F3EAD"/>
    <w:rsid w:val="000F680A"/>
    <w:rsid w:val="000F6FB0"/>
    <w:rsid w:val="0010542E"/>
    <w:rsid w:val="00113D97"/>
    <w:rsid w:val="00115EFC"/>
    <w:rsid w:val="00116355"/>
    <w:rsid w:val="00124011"/>
    <w:rsid w:val="00127FBD"/>
    <w:rsid w:val="001308AE"/>
    <w:rsid w:val="00132657"/>
    <w:rsid w:val="00140B6D"/>
    <w:rsid w:val="00144F5D"/>
    <w:rsid w:val="0014511A"/>
    <w:rsid w:val="00146460"/>
    <w:rsid w:val="00147219"/>
    <w:rsid w:val="001570E1"/>
    <w:rsid w:val="0015785D"/>
    <w:rsid w:val="001602E8"/>
    <w:rsid w:val="0016089E"/>
    <w:rsid w:val="00162768"/>
    <w:rsid w:val="00167C86"/>
    <w:rsid w:val="0017199C"/>
    <w:rsid w:val="00173315"/>
    <w:rsid w:val="00176271"/>
    <w:rsid w:val="00185EFA"/>
    <w:rsid w:val="00193B24"/>
    <w:rsid w:val="001A1B17"/>
    <w:rsid w:val="001A36DD"/>
    <w:rsid w:val="001A4ADC"/>
    <w:rsid w:val="001A5059"/>
    <w:rsid w:val="001B0656"/>
    <w:rsid w:val="001B0EE3"/>
    <w:rsid w:val="001B330A"/>
    <w:rsid w:val="001B3F46"/>
    <w:rsid w:val="001B4B29"/>
    <w:rsid w:val="001C0719"/>
    <w:rsid w:val="001C3CE5"/>
    <w:rsid w:val="001C6EDB"/>
    <w:rsid w:val="001D1D57"/>
    <w:rsid w:val="001D51F8"/>
    <w:rsid w:val="001D635E"/>
    <w:rsid w:val="001E134B"/>
    <w:rsid w:val="001E2F45"/>
    <w:rsid w:val="001E35E4"/>
    <w:rsid w:val="001E51A3"/>
    <w:rsid w:val="001E5739"/>
    <w:rsid w:val="001F0A02"/>
    <w:rsid w:val="001F35AA"/>
    <w:rsid w:val="001F5902"/>
    <w:rsid w:val="002000D2"/>
    <w:rsid w:val="0020367F"/>
    <w:rsid w:val="00210B3D"/>
    <w:rsid w:val="00212012"/>
    <w:rsid w:val="002141AC"/>
    <w:rsid w:val="0021624A"/>
    <w:rsid w:val="00216B68"/>
    <w:rsid w:val="00217370"/>
    <w:rsid w:val="00217616"/>
    <w:rsid w:val="00224589"/>
    <w:rsid w:val="002259C6"/>
    <w:rsid w:val="002279CD"/>
    <w:rsid w:val="00231654"/>
    <w:rsid w:val="0023300D"/>
    <w:rsid w:val="00236188"/>
    <w:rsid w:val="00236C3C"/>
    <w:rsid w:val="00240854"/>
    <w:rsid w:val="00241DE6"/>
    <w:rsid w:val="00242DEC"/>
    <w:rsid w:val="002457E0"/>
    <w:rsid w:val="00250725"/>
    <w:rsid w:val="00250B5F"/>
    <w:rsid w:val="00252022"/>
    <w:rsid w:val="0025219A"/>
    <w:rsid w:val="00252D2F"/>
    <w:rsid w:val="0025440C"/>
    <w:rsid w:val="00254887"/>
    <w:rsid w:val="00255BFC"/>
    <w:rsid w:val="002568AE"/>
    <w:rsid w:val="00256FD0"/>
    <w:rsid w:val="0026027F"/>
    <w:rsid w:val="00262BA4"/>
    <w:rsid w:val="00263FCD"/>
    <w:rsid w:val="002646D7"/>
    <w:rsid w:val="0026791C"/>
    <w:rsid w:val="00275414"/>
    <w:rsid w:val="00277AEC"/>
    <w:rsid w:val="00282F8B"/>
    <w:rsid w:val="00285631"/>
    <w:rsid w:val="00286ED1"/>
    <w:rsid w:val="00291D27"/>
    <w:rsid w:val="00294F25"/>
    <w:rsid w:val="002967C6"/>
    <w:rsid w:val="00297A39"/>
    <w:rsid w:val="002A1F58"/>
    <w:rsid w:val="002A2AE2"/>
    <w:rsid w:val="002A3D30"/>
    <w:rsid w:val="002A4F18"/>
    <w:rsid w:val="002A67B8"/>
    <w:rsid w:val="002B2738"/>
    <w:rsid w:val="002C00E3"/>
    <w:rsid w:val="002C01DF"/>
    <w:rsid w:val="002C09FE"/>
    <w:rsid w:val="002C11A3"/>
    <w:rsid w:val="002C1F71"/>
    <w:rsid w:val="002C2322"/>
    <w:rsid w:val="002C2E42"/>
    <w:rsid w:val="002C3565"/>
    <w:rsid w:val="002C53AD"/>
    <w:rsid w:val="002C730B"/>
    <w:rsid w:val="002D0255"/>
    <w:rsid w:val="002D37F9"/>
    <w:rsid w:val="002D6545"/>
    <w:rsid w:val="002D6C89"/>
    <w:rsid w:val="002D7582"/>
    <w:rsid w:val="002E1B12"/>
    <w:rsid w:val="002E2E24"/>
    <w:rsid w:val="002E4B76"/>
    <w:rsid w:val="002E5F7D"/>
    <w:rsid w:val="002E5FE3"/>
    <w:rsid w:val="002E73D5"/>
    <w:rsid w:val="002F0AFC"/>
    <w:rsid w:val="002F3B01"/>
    <w:rsid w:val="002F6BAC"/>
    <w:rsid w:val="0030765D"/>
    <w:rsid w:val="00315997"/>
    <w:rsid w:val="003170A4"/>
    <w:rsid w:val="00321F9D"/>
    <w:rsid w:val="00327BB3"/>
    <w:rsid w:val="003325A1"/>
    <w:rsid w:val="0033769A"/>
    <w:rsid w:val="00337F2C"/>
    <w:rsid w:val="00341BDC"/>
    <w:rsid w:val="00342CB1"/>
    <w:rsid w:val="00345366"/>
    <w:rsid w:val="003502C5"/>
    <w:rsid w:val="00354AE4"/>
    <w:rsid w:val="00355F70"/>
    <w:rsid w:val="0036206B"/>
    <w:rsid w:val="00362B45"/>
    <w:rsid w:val="003655A4"/>
    <w:rsid w:val="0036717F"/>
    <w:rsid w:val="00367598"/>
    <w:rsid w:val="00370419"/>
    <w:rsid w:val="0037477C"/>
    <w:rsid w:val="0037517B"/>
    <w:rsid w:val="003758C1"/>
    <w:rsid w:val="00381EAC"/>
    <w:rsid w:val="00382410"/>
    <w:rsid w:val="00383AA4"/>
    <w:rsid w:val="00387D94"/>
    <w:rsid w:val="00390E21"/>
    <w:rsid w:val="003A25B3"/>
    <w:rsid w:val="003A563C"/>
    <w:rsid w:val="003A5795"/>
    <w:rsid w:val="003A5BA5"/>
    <w:rsid w:val="003B2F15"/>
    <w:rsid w:val="003B5388"/>
    <w:rsid w:val="003B66C7"/>
    <w:rsid w:val="003C0967"/>
    <w:rsid w:val="003D0025"/>
    <w:rsid w:val="003D0979"/>
    <w:rsid w:val="003D1659"/>
    <w:rsid w:val="003D3E49"/>
    <w:rsid w:val="003D4CD4"/>
    <w:rsid w:val="003D4F5A"/>
    <w:rsid w:val="003E1A4E"/>
    <w:rsid w:val="003E3E6A"/>
    <w:rsid w:val="003E5726"/>
    <w:rsid w:val="003F0086"/>
    <w:rsid w:val="003F01AB"/>
    <w:rsid w:val="003F3855"/>
    <w:rsid w:val="003F5BB9"/>
    <w:rsid w:val="003F63D4"/>
    <w:rsid w:val="003F6D97"/>
    <w:rsid w:val="003F7D4A"/>
    <w:rsid w:val="00400C18"/>
    <w:rsid w:val="00404601"/>
    <w:rsid w:val="00415D3C"/>
    <w:rsid w:val="0041614C"/>
    <w:rsid w:val="00423951"/>
    <w:rsid w:val="00425D82"/>
    <w:rsid w:val="00427734"/>
    <w:rsid w:val="0043092C"/>
    <w:rsid w:val="00431030"/>
    <w:rsid w:val="0043695C"/>
    <w:rsid w:val="00437FF0"/>
    <w:rsid w:val="00440725"/>
    <w:rsid w:val="0044088E"/>
    <w:rsid w:val="00441A9E"/>
    <w:rsid w:val="00442DD8"/>
    <w:rsid w:val="00443B91"/>
    <w:rsid w:val="00446EB8"/>
    <w:rsid w:val="00450FF3"/>
    <w:rsid w:val="00454D5A"/>
    <w:rsid w:val="00455D7A"/>
    <w:rsid w:val="00455E41"/>
    <w:rsid w:val="00455EFE"/>
    <w:rsid w:val="00460276"/>
    <w:rsid w:val="00460F03"/>
    <w:rsid w:val="00461350"/>
    <w:rsid w:val="004615E2"/>
    <w:rsid w:val="00464DE7"/>
    <w:rsid w:val="00466571"/>
    <w:rsid w:val="004700FF"/>
    <w:rsid w:val="00470D3A"/>
    <w:rsid w:val="00471776"/>
    <w:rsid w:val="00471B98"/>
    <w:rsid w:val="0047379D"/>
    <w:rsid w:val="004738C7"/>
    <w:rsid w:val="0048538B"/>
    <w:rsid w:val="004853DE"/>
    <w:rsid w:val="00485F6B"/>
    <w:rsid w:val="00487FB6"/>
    <w:rsid w:val="0049170B"/>
    <w:rsid w:val="00492777"/>
    <w:rsid w:val="00495CFE"/>
    <w:rsid w:val="0049711B"/>
    <w:rsid w:val="004A0C63"/>
    <w:rsid w:val="004A511E"/>
    <w:rsid w:val="004A5E73"/>
    <w:rsid w:val="004A7016"/>
    <w:rsid w:val="004B2893"/>
    <w:rsid w:val="004B2C40"/>
    <w:rsid w:val="004B3A16"/>
    <w:rsid w:val="004B438B"/>
    <w:rsid w:val="004B6D76"/>
    <w:rsid w:val="004B732F"/>
    <w:rsid w:val="004B74ED"/>
    <w:rsid w:val="004B79F0"/>
    <w:rsid w:val="004C0CEF"/>
    <w:rsid w:val="004D05A0"/>
    <w:rsid w:val="004D0A91"/>
    <w:rsid w:val="004D1788"/>
    <w:rsid w:val="004D797E"/>
    <w:rsid w:val="004E7D2A"/>
    <w:rsid w:val="004F05D5"/>
    <w:rsid w:val="004F1D78"/>
    <w:rsid w:val="004F46A4"/>
    <w:rsid w:val="004F50BD"/>
    <w:rsid w:val="004F6401"/>
    <w:rsid w:val="004F7FE1"/>
    <w:rsid w:val="00501BDD"/>
    <w:rsid w:val="00502200"/>
    <w:rsid w:val="00503973"/>
    <w:rsid w:val="005049F8"/>
    <w:rsid w:val="00507789"/>
    <w:rsid w:val="0051533C"/>
    <w:rsid w:val="0052212F"/>
    <w:rsid w:val="00524DCB"/>
    <w:rsid w:val="00526C37"/>
    <w:rsid w:val="00527B09"/>
    <w:rsid w:val="00534887"/>
    <w:rsid w:val="0053776B"/>
    <w:rsid w:val="00541087"/>
    <w:rsid w:val="00541FCC"/>
    <w:rsid w:val="00543B31"/>
    <w:rsid w:val="00544A96"/>
    <w:rsid w:val="00544EBD"/>
    <w:rsid w:val="005467D9"/>
    <w:rsid w:val="005529B4"/>
    <w:rsid w:val="00553F9B"/>
    <w:rsid w:val="005543C4"/>
    <w:rsid w:val="00555A91"/>
    <w:rsid w:val="0056114D"/>
    <w:rsid w:val="0056559D"/>
    <w:rsid w:val="00565AB3"/>
    <w:rsid w:val="0056618C"/>
    <w:rsid w:val="00571D3F"/>
    <w:rsid w:val="0057251B"/>
    <w:rsid w:val="00574941"/>
    <w:rsid w:val="00575540"/>
    <w:rsid w:val="00581331"/>
    <w:rsid w:val="00584AF1"/>
    <w:rsid w:val="00592C0E"/>
    <w:rsid w:val="00595A64"/>
    <w:rsid w:val="005A7F74"/>
    <w:rsid w:val="005B0F6F"/>
    <w:rsid w:val="005B16E7"/>
    <w:rsid w:val="005B28A7"/>
    <w:rsid w:val="005B3A72"/>
    <w:rsid w:val="005B47CC"/>
    <w:rsid w:val="005B4EE3"/>
    <w:rsid w:val="005B69E3"/>
    <w:rsid w:val="005B7CEF"/>
    <w:rsid w:val="005C3115"/>
    <w:rsid w:val="005C51FB"/>
    <w:rsid w:val="005C5E79"/>
    <w:rsid w:val="005C6DAC"/>
    <w:rsid w:val="005E19EC"/>
    <w:rsid w:val="005E1FC9"/>
    <w:rsid w:val="005E25A7"/>
    <w:rsid w:val="005E66E6"/>
    <w:rsid w:val="005F0551"/>
    <w:rsid w:val="005F0D62"/>
    <w:rsid w:val="005F307A"/>
    <w:rsid w:val="005F3DFE"/>
    <w:rsid w:val="005F4DFE"/>
    <w:rsid w:val="005F50E8"/>
    <w:rsid w:val="005F5262"/>
    <w:rsid w:val="005F5545"/>
    <w:rsid w:val="006009A0"/>
    <w:rsid w:val="0060114C"/>
    <w:rsid w:val="00603878"/>
    <w:rsid w:val="0060404D"/>
    <w:rsid w:val="006048A3"/>
    <w:rsid w:val="00606B21"/>
    <w:rsid w:val="006127E8"/>
    <w:rsid w:val="00617E56"/>
    <w:rsid w:val="006207F4"/>
    <w:rsid w:val="0062336B"/>
    <w:rsid w:val="0062445D"/>
    <w:rsid w:val="00624896"/>
    <w:rsid w:val="00625CA9"/>
    <w:rsid w:val="00630586"/>
    <w:rsid w:val="006308AF"/>
    <w:rsid w:val="0063282D"/>
    <w:rsid w:val="0063312D"/>
    <w:rsid w:val="00633656"/>
    <w:rsid w:val="0063631D"/>
    <w:rsid w:val="00636755"/>
    <w:rsid w:val="00636998"/>
    <w:rsid w:val="00636DC9"/>
    <w:rsid w:val="00637CEE"/>
    <w:rsid w:val="006408F3"/>
    <w:rsid w:val="006424BE"/>
    <w:rsid w:val="00642923"/>
    <w:rsid w:val="006429A1"/>
    <w:rsid w:val="00642CBA"/>
    <w:rsid w:val="0064392E"/>
    <w:rsid w:val="00643A00"/>
    <w:rsid w:val="00646776"/>
    <w:rsid w:val="00650953"/>
    <w:rsid w:val="0065156C"/>
    <w:rsid w:val="006515A6"/>
    <w:rsid w:val="006523D3"/>
    <w:rsid w:val="006524F6"/>
    <w:rsid w:val="006546B6"/>
    <w:rsid w:val="00657A88"/>
    <w:rsid w:val="00660148"/>
    <w:rsid w:val="006602FB"/>
    <w:rsid w:val="0066049D"/>
    <w:rsid w:val="0066145C"/>
    <w:rsid w:val="006617E6"/>
    <w:rsid w:val="006650F0"/>
    <w:rsid w:val="00666756"/>
    <w:rsid w:val="00667BC0"/>
    <w:rsid w:val="0067071A"/>
    <w:rsid w:val="00671DE4"/>
    <w:rsid w:val="006744A8"/>
    <w:rsid w:val="006760EE"/>
    <w:rsid w:val="00680527"/>
    <w:rsid w:val="0068322B"/>
    <w:rsid w:val="00683D26"/>
    <w:rsid w:val="00684F15"/>
    <w:rsid w:val="00686EAE"/>
    <w:rsid w:val="00697F65"/>
    <w:rsid w:val="006A0065"/>
    <w:rsid w:val="006A3C14"/>
    <w:rsid w:val="006A4D8C"/>
    <w:rsid w:val="006A58FE"/>
    <w:rsid w:val="006B2027"/>
    <w:rsid w:val="006B2F9C"/>
    <w:rsid w:val="006B3E45"/>
    <w:rsid w:val="006C08F5"/>
    <w:rsid w:val="006C38A6"/>
    <w:rsid w:val="006C7127"/>
    <w:rsid w:val="006D3937"/>
    <w:rsid w:val="006D62B9"/>
    <w:rsid w:val="006D6F62"/>
    <w:rsid w:val="006E24AD"/>
    <w:rsid w:val="006E36D3"/>
    <w:rsid w:val="006E7DFB"/>
    <w:rsid w:val="006F025B"/>
    <w:rsid w:val="006F0E88"/>
    <w:rsid w:val="006F441D"/>
    <w:rsid w:val="006F5167"/>
    <w:rsid w:val="006F5CCF"/>
    <w:rsid w:val="006F5FB6"/>
    <w:rsid w:val="006F6C11"/>
    <w:rsid w:val="0070176A"/>
    <w:rsid w:val="00705A37"/>
    <w:rsid w:val="007066AA"/>
    <w:rsid w:val="0070765C"/>
    <w:rsid w:val="00711C80"/>
    <w:rsid w:val="007147C2"/>
    <w:rsid w:val="00715E45"/>
    <w:rsid w:val="00716A95"/>
    <w:rsid w:val="00716E11"/>
    <w:rsid w:val="0072024D"/>
    <w:rsid w:val="00720C0F"/>
    <w:rsid w:val="00721033"/>
    <w:rsid w:val="00722BBD"/>
    <w:rsid w:val="00725FDE"/>
    <w:rsid w:val="0072638C"/>
    <w:rsid w:val="00726447"/>
    <w:rsid w:val="0073004B"/>
    <w:rsid w:val="007323EA"/>
    <w:rsid w:val="0073505C"/>
    <w:rsid w:val="00742629"/>
    <w:rsid w:val="00744A5B"/>
    <w:rsid w:val="00744B74"/>
    <w:rsid w:val="00744BDE"/>
    <w:rsid w:val="0075220F"/>
    <w:rsid w:val="00755730"/>
    <w:rsid w:val="007642FF"/>
    <w:rsid w:val="0077266B"/>
    <w:rsid w:val="00772F92"/>
    <w:rsid w:val="00775473"/>
    <w:rsid w:val="00776720"/>
    <w:rsid w:val="007776A3"/>
    <w:rsid w:val="00781EB1"/>
    <w:rsid w:val="00783261"/>
    <w:rsid w:val="00784BF6"/>
    <w:rsid w:val="00784C91"/>
    <w:rsid w:val="007976EB"/>
    <w:rsid w:val="007979E8"/>
    <w:rsid w:val="007A2407"/>
    <w:rsid w:val="007A5B32"/>
    <w:rsid w:val="007A5FFA"/>
    <w:rsid w:val="007A724D"/>
    <w:rsid w:val="007B3526"/>
    <w:rsid w:val="007B529D"/>
    <w:rsid w:val="007C317A"/>
    <w:rsid w:val="007C35F1"/>
    <w:rsid w:val="007C4A1D"/>
    <w:rsid w:val="007C5559"/>
    <w:rsid w:val="007C5FFD"/>
    <w:rsid w:val="007C62E1"/>
    <w:rsid w:val="007C6C4C"/>
    <w:rsid w:val="007C6C56"/>
    <w:rsid w:val="007C7896"/>
    <w:rsid w:val="007D1E3D"/>
    <w:rsid w:val="007D5C28"/>
    <w:rsid w:val="007E1AD9"/>
    <w:rsid w:val="007E28BC"/>
    <w:rsid w:val="007E2B3F"/>
    <w:rsid w:val="007E57C4"/>
    <w:rsid w:val="007E6A0F"/>
    <w:rsid w:val="007E797F"/>
    <w:rsid w:val="007F2F97"/>
    <w:rsid w:val="007F5D29"/>
    <w:rsid w:val="007F68C1"/>
    <w:rsid w:val="00800D68"/>
    <w:rsid w:val="00805E44"/>
    <w:rsid w:val="008063FA"/>
    <w:rsid w:val="00810BC9"/>
    <w:rsid w:val="00812EBB"/>
    <w:rsid w:val="0081625F"/>
    <w:rsid w:val="00816A79"/>
    <w:rsid w:val="00820148"/>
    <w:rsid w:val="00820692"/>
    <w:rsid w:val="00821BEA"/>
    <w:rsid w:val="008226FA"/>
    <w:rsid w:val="00824C7E"/>
    <w:rsid w:val="00827383"/>
    <w:rsid w:val="00830153"/>
    <w:rsid w:val="008340B0"/>
    <w:rsid w:val="008341A7"/>
    <w:rsid w:val="0083501F"/>
    <w:rsid w:val="008406AC"/>
    <w:rsid w:val="00840DF1"/>
    <w:rsid w:val="008422A9"/>
    <w:rsid w:val="008428C3"/>
    <w:rsid w:val="00851743"/>
    <w:rsid w:val="00852161"/>
    <w:rsid w:val="00853D94"/>
    <w:rsid w:val="0085523B"/>
    <w:rsid w:val="00857AC4"/>
    <w:rsid w:val="0086132E"/>
    <w:rsid w:val="00861B4E"/>
    <w:rsid w:val="00862683"/>
    <w:rsid w:val="00862D09"/>
    <w:rsid w:val="0086315B"/>
    <w:rsid w:val="0086337E"/>
    <w:rsid w:val="00863E81"/>
    <w:rsid w:val="008660B3"/>
    <w:rsid w:val="0086713F"/>
    <w:rsid w:val="00871427"/>
    <w:rsid w:val="00871837"/>
    <w:rsid w:val="008729B9"/>
    <w:rsid w:val="00873447"/>
    <w:rsid w:val="008762C5"/>
    <w:rsid w:val="00876A1A"/>
    <w:rsid w:val="00876F5E"/>
    <w:rsid w:val="008835BD"/>
    <w:rsid w:val="00885D78"/>
    <w:rsid w:val="00886CA7"/>
    <w:rsid w:val="00887D01"/>
    <w:rsid w:val="008907E5"/>
    <w:rsid w:val="00893956"/>
    <w:rsid w:val="00894EFB"/>
    <w:rsid w:val="00895028"/>
    <w:rsid w:val="008A0F57"/>
    <w:rsid w:val="008B1F8F"/>
    <w:rsid w:val="008B3571"/>
    <w:rsid w:val="008B43F6"/>
    <w:rsid w:val="008B46E0"/>
    <w:rsid w:val="008B6036"/>
    <w:rsid w:val="008B703C"/>
    <w:rsid w:val="008C22AA"/>
    <w:rsid w:val="008C2D3D"/>
    <w:rsid w:val="008C3FA9"/>
    <w:rsid w:val="008C4CC2"/>
    <w:rsid w:val="008C675C"/>
    <w:rsid w:val="008C6E36"/>
    <w:rsid w:val="008C6E40"/>
    <w:rsid w:val="008C7811"/>
    <w:rsid w:val="008D09F6"/>
    <w:rsid w:val="008D1169"/>
    <w:rsid w:val="008D1AAE"/>
    <w:rsid w:val="008D36E4"/>
    <w:rsid w:val="008D5378"/>
    <w:rsid w:val="008D5724"/>
    <w:rsid w:val="008D7C2D"/>
    <w:rsid w:val="008E2C78"/>
    <w:rsid w:val="008E4B66"/>
    <w:rsid w:val="008E5474"/>
    <w:rsid w:val="008E63A9"/>
    <w:rsid w:val="008E7360"/>
    <w:rsid w:val="008F7DE5"/>
    <w:rsid w:val="0090091E"/>
    <w:rsid w:val="00900D8E"/>
    <w:rsid w:val="00902168"/>
    <w:rsid w:val="00906611"/>
    <w:rsid w:val="0090780A"/>
    <w:rsid w:val="009106B6"/>
    <w:rsid w:val="00911D7A"/>
    <w:rsid w:val="00912293"/>
    <w:rsid w:val="0091565E"/>
    <w:rsid w:val="009159B2"/>
    <w:rsid w:val="009166F7"/>
    <w:rsid w:val="00916798"/>
    <w:rsid w:val="0091730D"/>
    <w:rsid w:val="009175C8"/>
    <w:rsid w:val="00920F84"/>
    <w:rsid w:val="00923ECC"/>
    <w:rsid w:val="00925F1C"/>
    <w:rsid w:val="00926082"/>
    <w:rsid w:val="00927195"/>
    <w:rsid w:val="00927993"/>
    <w:rsid w:val="00927BB0"/>
    <w:rsid w:val="009318D7"/>
    <w:rsid w:val="00931BDF"/>
    <w:rsid w:val="0093230E"/>
    <w:rsid w:val="00936BA8"/>
    <w:rsid w:val="00936FD5"/>
    <w:rsid w:val="00940E46"/>
    <w:rsid w:val="0094352B"/>
    <w:rsid w:val="00945198"/>
    <w:rsid w:val="00946757"/>
    <w:rsid w:val="009473DA"/>
    <w:rsid w:val="00950480"/>
    <w:rsid w:val="00952F33"/>
    <w:rsid w:val="00957931"/>
    <w:rsid w:val="00970624"/>
    <w:rsid w:val="00970DDA"/>
    <w:rsid w:val="00973579"/>
    <w:rsid w:val="00973A13"/>
    <w:rsid w:val="00976045"/>
    <w:rsid w:val="009763A1"/>
    <w:rsid w:val="00977293"/>
    <w:rsid w:val="00980F79"/>
    <w:rsid w:val="00981A54"/>
    <w:rsid w:val="009832D9"/>
    <w:rsid w:val="00984D38"/>
    <w:rsid w:val="009902E8"/>
    <w:rsid w:val="00991230"/>
    <w:rsid w:val="0099248C"/>
    <w:rsid w:val="0099453C"/>
    <w:rsid w:val="00994E8F"/>
    <w:rsid w:val="00995B91"/>
    <w:rsid w:val="00997765"/>
    <w:rsid w:val="009A16BA"/>
    <w:rsid w:val="009A529D"/>
    <w:rsid w:val="009A6DC6"/>
    <w:rsid w:val="009B2504"/>
    <w:rsid w:val="009B4763"/>
    <w:rsid w:val="009B5F17"/>
    <w:rsid w:val="009B780C"/>
    <w:rsid w:val="009C151E"/>
    <w:rsid w:val="009C6942"/>
    <w:rsid w:val="009D1367"/>
    <w:rsid w:val="009D2E24"/>
    <w:rsid w:val="009D429B"/>
    <w:rsid w:val="009D46F3"/>
    <w:rsid w:val="009E0493"/>
    <w:rsid w:val="009E08F4"/>
    <w:rsid w:val="009E6A75"/>
    <w:rsid w:val="009E7880"/>
    <w:rsid w:val="009F499C"/>
    <w:rsid w:val="00A028D6"/>
    <w:rsid w:val="00A047AC"/>
    <w:rsid w:val="00A10202"/>
    <w:rsid w:val="00A111A1"/>
    <w:rsid w:val="00A14652"/>
    <w:rsid w:val="00A160B6"/>
    <w:rsid w:val="00A21D6C"/>
    <w:rsid w:val="00A23A7F"/>
    <w:rsid w:val="00A24F21"/>
    <w:rsid w:val="00A256C8"/>
    <w:rsid w:val="00A25F4C"/>
    <w:rsid w:val="00A311A0"/>
    <w:rsid w:val="00A312BA"/>
    <w:rsid w:val="00A3640A"/>
    <w:rsid w:val="00A373F2"/>
    <w:rsid w:val="00A437E0"/>
    <w:rsid w:val="00A447D3"/>
    <w:rsid w:val="00A47D18"/>
    <w:rsid w:val="00A47EDF"/>
    <w:rsid w:val="00A505F4"/>
    <w:rsid w:val="00A51A42"/>
    <w:rsid w:val="00A569E7"/>
    <w:rsid w:val="00A57DD5"/>
    <w:rsid w:val="00A6078B"/>
    <w:rsid w:val="00A60827"/>
    <w:rsid w:val="00A61068"/>
    <w:rsid w:val="00A62828"/>
    <w:rsid w:val="00A62B50"/>
    <w:rsid w:val="00A6601E"/>
    <w:rsid w:val="00A673D1"/>
    <w:rsid w:val="00A72D00"/>
    <w:rsid w:val="00A75318"/>
    <w:rsid w:val="00A776EE"/>
    <w:rsid w:val="00A8012E"/>
    <w:rsid w:val="00A80472"/>
    <w:rsid w:val="00A864E1"/>
    <w:rsid w:val="00A950F1"/>
    <w:rsid w:val="00A95A2F"/>
    <w:rsid w:val="00A970E4"/>
    <w:rsid w:val="00AA67FB"/>
    <w:rsid w:val="00AB29C4"/>
    <w:rsid w:val="00AB4BC8"/>
    <w:rsid w:val="00AC1A3A"/>
    <w:rsid w:val="00AC4CA1"/>
    <w:rsid w:val="00AC4CAF"/>
    <w:rsid w:val="00AC528D"/>
    <w:rsid w:val="00AC61AF"/>
    <w:rsid w:val="00AC7187"/>
    <w:rsid w:val="00AD4732"/>
    <w:rsid w:val="00AD7083"/>
    <w:rsid w:val="00AD7A65"/>
    <w:rsid w:val="00AE0139"/>
    <w:rsid w:val="00AE0C36"/>
    <w:rsid w:val="00AE318E"/>
    <w:rsid w:val="00AE59F2"/>
    <w:rsid w:val="00AE705A"/>
    <w:rsid w:val="00AF3F1F"/>
    <w:rsid w:val="00AF4845"/>
    <w:rsid w:val="00AF5E42"/>
    <w:rsid w:val="00B022B0"/>
    <w:rsid w:val="00B041DD"/>
    <w:rsid w:val="00B060EA"/>
    <w:rsid w:val="00B125B3"/>
    <w:rsid w:val="00B1358F"/>
    <w:rsid w:val="00B16F80"/>
    <w:rsid w:val="00B21CD1"/>
    <w:rsid w:val="00B23653"/>
    <w:rsid w:val="00B40339"/>
    <w:rsid w:val="00B41709"/>
    <w:rsid w:val="00B4255C"/>
    <w:rsid w:val="00B434F8"/>
    <w:rsid w:val="00B51A83"/>
    <w:rsid w:val="00B52E93"/>
    <w:rsid w:val="00B55A1D"/>
    <w:rsid w:val="00B56A65"/>
    <w:rsid w:val="00B6076F"/>
    <w:rsid w:val="00B60E28"/>
    <w:rsid w:val="00B62429"/>
    <w:rsid w:val="00B70B13"/>
    <w:rsid w:val="00B7506E"/>
    <w:rsid w:val="00B76592"/>
    <w:rsid w:val="00B8068E"/>
    <w:rsid w:val="00B814AD"/>
    <w:rsid w:val="00B859A3"/>
    <w:rsid w:val="00B86453"/>
    <w:rsid w:val="00B86FAE"/>
    <w:rsid w:val="00B90ECC"/>
    <w:rsid w:val="00B914BD"/>
    <w:rsid w:val="00BA057B"/>
    <w:rsid w:val="00BA2D88"/>
    <w:rsid w:val="00BA2F42"/>
    <w:rsid w:val="00BA30AB"/>
    <w:rsid w:val="00BA4CA7"/>
    <w:rsid w:val="00BA6C70"/>
    <w:rsid w:val="00BB00C4"/>
    <w:rsid w:val="00BB2C49"/>
    <w:rsid w:val="00BB56A4"/>
    <w:rsid w:val="00BB6739"/>
    <w:rsid w:val="00BC0C86"/>
    <w:rsid w:val="00BC215D"/>
    <w:rsid w:val="00BC2DA9"/>
    <w:rsid w:val="00BC5F32"/>
    <w:rsid w:val="00BD25B5"/>
    <w:rsid w:val="00BD28E7"/>
    <w:rsid w:val="00BD48DF"/>
    <w:rsid w:val="00BE0056"/>
    <w:rsid w:val="00BE1F0E"/>
    <w:rsid w:val="00BE4583"/>
    <w:rsid w:val="00BF476C"/>
    <w:rsid w:val="00BF499E"/>
    <w:rsid w:val="00BF6352"/>
    <w:rsid w:val="00C010C3"/>
    <w:rsid w:val="00C041E1"/>
    <w:rsid w:val="00C0469D"/>
    <w:rsid w:val="00C04B30"/>
    <w:rsid w:val="00C06E09"/>
    <w:rsid w:val="00C06F7A"/>
    <w:rsid w:val="00C15C53"/>
    <w:rsid w:val="00C17F97"/>
    <w:rsid w:val="00C20CA1"/>
    <w:rsid w:val="00C21A0D"/>
    <w:rsid w:val="00C22667"/>
    <w:rsid w:val="00C24676"/>
    <w:rsid w:val="00C30E3D"/>
    <w:rsid w:val="00C32809"/>
    <w:rsid w:val="00C32E4D"/>
    <w:rsid w:val="00C32E9C"/>
    <w:rsid w:val="00C3392E"/>
    <w:rsid w:val="00C351D3"/>
    <w:rsid w:val="00C440D8"/>
    <w:rsid w:val="00C4569E"/>
    <w:rsid w:val="00C47A9B"/>
    <w:rsid w:val="00C50007"/>
    <w:rsid w:val="00C53876"/>
    <w:rsid w:val="00C53953"/>
    <w:rsid w:val="00C70664"/>
    <w:rsid w:val="00C727A9"/>
    <w:rsid w:val="00C72BC4"/>
    <w:rsid w:val="00C90591"/>
    <w:rsid w:val="00C9204B"/>
    <w:rsid w:val="00C92F6F"/>
    <w:rsid w:val="00C94FFC"/>
    <w:rsid w:val="00C95A8D"/>
    <w:rsid w:val="00C97F59"/>
    <w:rsid w:val="00CA03AB"/>
    <w:rsid w:val="00CA182C"/>
    <w:rsid w:val="00CA7077"/>
    <w:rsid w:val="00CB232E"/>
    <w:rsid w:val="00CB55F8"/>
    <w:rsid w:val="00CB78EF"/>
    <w:rsid w:val="00CB7F9E"/>
    <w:rsid w:val="00CC0944"/>
    <w:rsid w:val="00CC2799"/>
    <w:rsid w:val="00CC3DE8"/>
    <w:rsid w:val="00CC6066"/>
    <w:rsid w:val="00CC63A4"/>
    <w:rsid w:val="00CD03BE"/>
    <w:rsid w:val="00CD15D7"/>
    <w:rsid w:val="00CD3F56"/>
    <w:rsid w:val="00CD698A"/>
    <w:rsid w:val="00CE0DC4"/>
    <w:rsid w:val="00CE0FC0"/>
    <w:rsid w:val="00CE1FE2"/>
    <w:rsid w:val="00CE2C0F"/>
    <w:rsid w:val="00CE3B7B"/>
    <w:rsid w:val="00CE5A01"/>
    <w:rsid w:val="00CF1893"/>
    <w:rsid w:val="00CF2392"/>
    <w:rsid w:val="00CF3218"/>
    <w:rsid w:val="00CF4632"/>
    <w:rsid w:val="00CF5279"/>
    <w:rsid w:val="00CF771D"/>
    <w:rsid w:val="00D0176D"/>
    <w:rsid w:val="00D04B1E"/>
    <w:rsid w:val="00D05B3D"/>
    <w:rsid w:val="00D05B82"/>
    <w:rsid w:val="00D06F1E"/>
    <w:rsid w:val="00D0710C"/>
    <w:rsid w:val="00D10E0A"/>
    <w:rsid w:val="00D123CA"/>
    <w:rsid w:val="00D13F5D"/>
    <w:rsid w:val="00D13FFC"/>
    <w:rsid w:val="00D1564B"/>
    <w:rsid w:val="00D17596"/>
    <w:rsid w:val="00D17992"/>
    <w:rsid w:val="00D22A11"/>
    <w:rsid w:val="00D244D3"/>
    <w:rsid w:val="00D2516D"/>
    <w:rsid w:val="00D277B1"/>
    <w:rsid w:val="00D33B5A"/>
    <w:rsid w:val="00D352D1"/>
    <w:rsid w:val="00D35605"/>
    <w:rsid w:val="00D3742F"/>
    <w:rsid w:val="00D4423E"/>
    <w:rsid w:val="00D46CF9"/>
    <w:rsid w:val="00D53895"/>
    <w:rsid w:val="00D53F21"/>
    <w:rsid w:val="00D545B6"/>
    <w:rsid w:val="00D54BC9"/>
    <w:rsid w:val="00D605DA"/>
    <w:rsid w:val="00D66044"/>
    <w:rsid w:val="00D721DF"/>
    <w:rsid w:val="00D72476"/>
    <w:rsid w:val="00D7413D"/>
    <w:rsid w:val="00D80741"/>
    <w:rsid w:val="00D8268E"/>
    <w:rsid w:val="00D90191"/>
    <w:rsid w:val="00D91A27"/>
    <w:rsid w:val="00D9274C"/>
    <w:rsid w:val="00D92E3F"/>
    <w:rsid w:val="00D97F93"/>
    <w:rsid w:val="00DA076D"/>
    <w:rsid w:val="00DA61B4"/>
    <w:rsid w:val="00DB0262"/>
    <w:rsid w:val="00DB164B"/>
    <w:rsid w:val="00DB1FAA"/>
    <w:rsid w:val="00DB254C"/>
    <w:rsid w:val="00DB4A79"/>
    <w:rsid w:val="00DC106C"/>
    <w:rsid w:val="00DC2FDE"/>
    <w:rsid w:val="00DC5F4D"/>
    <w:rsid w:val="00DC63FB"/>
    <w:rsid w:val="00DC6E98"/>
    <w:rsid w:val="00DC78A6"/>
    <w:rsid w:val="00DD15EF"/>
    <w:rsid w:val="00DD2DA6"/>
    <w:rsid w:val="00DD3317"/>
    <w:rsid w:val="00DD7C7B"/>
    <w:rsid w:val="00DE2E64"/>
    <w:rsid w:val="00DE38C5"/>
    <w:rsid w:val="00DE478F"/>
    <w:rsid w:val="00DE7103"/>
    <w:rsid w:val="00DF2F76"/>
    <w:rsid w:val="00DF4060"/>
    <w:rsid w:val="00DF5BA7"/>
    <w:rsid w:val="00DF763F"/>
    <w:rsid w:val="00E02E62"/>
    <w:rsid w:val="00E06AC6"/>
    <w:rsid w:val="00E06FA9"/>
    <w:rsid w:val="00E16683"/>
    <w:rsid w:val="00E16BCF"/>
    <w:rsid w:val="00E202EE"/>
    <w:rsid w:val="00E21DB0"/>
    <w:rsid w:val="00E30A29"/>
    <w:rsid w:val="00E31C49"/>
    <w:rsid w:val="00E36FA2"/>
    <w:rsid w:val="00E41087"/>
    <w:rsid w:val="00E41B82"/>
    <w:rsid w:val="00E51E52"/>
    <w:rsid w:val="00E53F11"/>
    <w:rsid w:val="00E54097"/>
    <w:rsid w:val="00E54D37"/>
    <w:rsid w:val="00E61C31"/>
    <w:rsid w:val="00E63A2A"/>
    <w:rsid w:val="00E663E4"/>
    <w:rsid w:val="00E744E1"/>
    <w:rsid w:val="00E74762"/>
    <w:rsid w:val="00E807DB"/>
    <w:rsid w:val="00E80E94"/>
    <w:rsid w:val="00E83A88"/>
    <w:rsid w:val="00E8654A"/>
    <w:rsid w:val="00E94B90"/>
    <w:rsid w:val="00EA1E2B"/>
    <w:rsid w:val="00EA21BA"/>
    <w:rsid w:val="00EA4AA9"/>
    <w:rsid w:val="00EB0D06"/>
    <w:rsid w:val="00EB2870"/>
    <w:rsid w:val="00EB699C"/>
    <w:rsid w:val="00EB740C"/>
    <w:rsid w:val="00EC311F"/>
    <w:rsid w:val="00EC6F9D"/>
    <w:rsid w:val="00ED307F"/>
    <w:rsid w:val="00ED41FD"/>
    <w:rsid w:val="00ED5078"/>
    <w:rsid w:val="00ED5525"/>
    <w:rsid w:val="00ED665B"/>
    <w:rsid w:val="00EE5D11"/>
    <w:rsid w:val="00EE78EF"/>
    <w:rsid w:val="00EF32A3"/>
    <w:rsid w:val="00EF7D54"/>
    <w:rsid w:val="00F020DE"/>
    <w:rsid w:val="00F05151"/>
    <w:rsid w:val="00F11D22"/>
    <w:rsid w:val="00F1240E"/>
    <w:rsid w:val="00F15DD3"/>
    <w:rsid w:val="00F279F3"/>
    <w:rsid w:val="00F304F3"/>
    <w:rsid w:val="00F320DE"/>
    <w:rsid w:val="00F335C7"/>
    <w:rsid w:val="00F43720"/>
    <w:rsid w:val="00F43DA2"/>
    <w:rsid w:val="00F444F8"/>
    <w:rsid w:val="00F44550"/>
    <w:rsid w:val="00F475F6"/>
    <w:rsid w:val="00F477AE"/>
    <w:rsid w:val="00F52A31"/>
    <w:rsid w:val="00F52D40"/>
    <w:rsid w:val="00F53DCC"/>
    <w:rsid w:val="00F54034"/>
    <w:rsid w:val="00F56249"/>
    <w:rsid w:val="00F5666B"/>
    <w:rsid w:val="00F60E79"/>
    <w:rsid w:val="00F60F32"/>
    <w:rsid w:val="00F613C4"/>
    <w:rsid w:val="00F660E9"/>
    <w:rsid w:val="00F6673D"/>
    <w:rsid w:val="00F67201"/>
    <w:rsid w:val="00F678AE"/>
    <w:rsid w:val="00F71BB0"/>
    <w:rsid w:val="00F71DB7"/>
    <w:rsid w:val="00F727F9"/>
    <w:rsid w:val="00F72C4B"/>
    <w:rsid w:val="00F73B51"/>
    <w:rsid w:val="00F761FD"/>
    <w:rsid w:val="00F82A5A"/>
    <w:rsid w:val="00F84705"/>
    <w:rsid w:val="00F925A1"/>
    <w:rsid w:val="00F97A98"/>
    <w:rsid w:val="00FA1342"/>
    <w:rsid w:val="00FA2042"/>
    <w:rsid w:val="00FA3737"/>
    <w:rsid w:val="00FA6B97"/>
    <w:rsid w:val="00FB04B5"/>
    <w:rsid w:val="00FB1D24"/>
    <w:rsid w:val="00FB1D38"/>
    <w:rsid w:val="00FB5C6E"/>
    <w:rsid w:val="00FB6B9A"/>
    <w:rsid w:val="00FB7726"/>
    <w:rsid w:val="00FC131F"/>
    <w:rsid w:val="00FC19FE"/>
    <w:rsid w:val="00FC5A3A"/>
    <w:rsid w:val="00FC6B86"/>
    <w:rsid w:val="00FD43BE"/>
    <w:rsid w:val="00FD673B"/>
    <w:rsid w:val="00FE068F"/>
    <w:rsid w:val="00FE2EB5"/>
    <w:rsid w:val="00FE795F"/>
    <w:rsid w:val="00FE7F29"/>
    <w:rsid w:val="00FF3E6A"/>
    <w:rsid w:val="00FF41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2BBD"/>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722BBD"/>
    <w:pPr>
      <w:keepNext/>
      <w:spacing w:before="30" w:after="30" w:line="240" w:lineRule="auto"/>
    </w:pPr>
    <w:rPr>
      <w:rFonts w:ascii="Times New Roman" w:eastAsia="Times New Roman" w:hAnsi="Times New Roman" w:cs="Times New Roman"/>
      <w:color w:val="000000"/>
      <w:sz w:val="17"/>
      <w:szCs w:val="1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22BBD"/>
    <w:pPr>
      <w:keepNext/>
      <w:spacing w:before="150" w:after="30" w:line="240" w:lineRule="auto"/>
    </w:pPr>
    <w:rPr>
      <w:rFonts w:ascii="Times New Roman" w:eastAsia="Times New Roman" w:hAnsi="Times New Roman" w:cs="Times New Roman"/>
      <w:b/>
      <w:bCs/>
      <w:color w:val="000000"/>
      <w:sz w:val="18"/>
      <w:szCs w:val="18"/>
      <w:lang w:eastAsia="ru-RU"/>
    </w:rPr>
  </w:style>
  <w:style w:type="paragraph" w:customStyle="1" w:styleId="text">
    <w:name w:val="text"/>
    <w:basedOn w:val="a"/>
    <w:rsid w:val="00722BBD"/>
    <w:pPr>
      <w:keepNext/>
      <w:spacing w:before="30" w:after="30" w:line="240" w:lineRule="auto"/>
    </w:pPr>
    <w:rPr>
      <w:rFonts w:ascii="Times New Roman" w:eastAsia="Times New Roman" w:hAnsi="Times New Roman" w:cs="Times New Roman"/>
      <w:color w:val="000000"/>
      <w:sz w:val="17"/>
      <w:szCs w:val="1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2776</Words>
  <Characters>15827</Characters>
  <Application>Microsoft Office Word</Application>
  <DocSecurity>0</DocSecurity>
  <Lines>131</Lines>
  <Paragraphs>37</Paragraphs>
  <ScaleCrop>false</ScaleCrop>
  <Company>SPecialiST RePack</Company>
  <LinksUpToDate>false</LinksUpToDate>
  <CharactersWithSpaces>18566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dc:description/>
  <cp:lastModifiedBy>Natalia</cp:lastModifiedBy>
  <cp:revision>2</cp:revision>
  <dcterms:created xsi:type="dcterms:W3CDTF">2017-11-21T08:42:00Z</dcterms:created>
  <dcterms:modified xsi:type="dcterms:W3CDTF">2017-11-21T08:43:00Z</dcterms:modified>
</cp:coreProperties>
</file>