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99" w:rsidRPr="008F7A99" w:rsidRDefault="008F7A99" w:rsidP="008F7A99">
      <w:pPr>
        <w:keepNext/>
        <w:spacing w:after="0" w:line="240" w:lineRule="auto"/>
        <w:jc w:val="center"/>
        <w:rPr>
          <w:rFonts w:ascii="Times New Roman" w:eastAsia="Times New Roman" w:hAnsi="Times New Roman" w:cs="Times New Roman"/>
          <w:b/>
          <w:bCs/>
          <w:color w:val="000000"/>
          <w:sz w:val="30"/>
          <w:szCs w:val="30"/>
          <w:lang w:val="en-US" w:eastAsia="ru-RU"/>
        </w:rPr>
      </w:pPr>
      <w:r w:rsidRPr="008F7A99">
        <w:rPr>
          <w:rFonts w:ascii="Times New Roman" w:eastAsia="Times New Roman" w:hAnsi="Times New Roman" w:cs="Times New Roman"/>
          <w:b/>
          <w:bCs/>
          <w:color w:val="000000"/>
          <w:sz w:val="30"/>
          <w:szCs w:val="30"/>
          <w:lang w:val="en-US" w:eastAsia="ru-RU"/>
        </w:rPr>
        <w:t xml:space="preserve">DARE DE SEAMĂ </w:t>
      </w:r>
    </w:p>
    <w:p w:rsidR="008F7A99" w:rsidRPr="008F7A99" w:rsidRDefault="008F7A99" w:rsidP="008F7A99">
      <w:pPr>
        <w:keepNext/>
        <w:spacing w:after="0" w:line="240" w:lineRule="auto"/>
        <w:jc w:val="center"/>
        <w:rPr>
          <w:rFonts w:ascii="Times New Roman" w:eastAsia="Times New Roman" w:hAnsi="Times New Roman" w:cs="Times New Roman"/>
          <w:color w:val="000000"/>
          <w:sz w:val="27"/>
          <w:szCs w:val="27"/>
          <w:lang w:val="en-US" w:eastAsia="ru-RU"/>
        </w:rPr>
      </w:pPr>
      <w:r w:rsidRPr="008F7A99">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8F7A99">
        <w:rPr>
          <w:rFonts w:ascii="Times New Roman" w:eastAsia="Times New Roman" w:hAnsi="Times New Roman" w:cs="Times New Roman"/>
          <w:color w:val="000000"/>
          <w:sz w:val="27"/>
          <w:szCs w:val="27"/>
          <w:lang w:val="en-US" w:eastAsia="ru-RU"/>
        </w:rPr>
        <w:br/>
        <w:t xml:space="preserve">Nr. 18/00964/001 din 02.05.2018 , aprobată la 03.05.2018 </w:t>
      </w:r>
    </w:p>
    <w:p w:rsidR="008F7A99" w:rsidRPr="008F7A99" w:rsidRDefault="008F7A99" w:rsidP="008F7A99">
      <w:pPr>
        <w:spacing w:after="0" w:line="240" w:lineRule="auto"/>
        <w:rPr>
          <w:rFonts w:ascii="Times New Roman" w:eastAsia="Times New Roman" w:hAnsi="Times New Roman" w:cs="Times New Roman"/>
          <w:color w:val="000000"/>
          <w:sz w:val="24"/>
          <w:szCs w:val="24"/>
          <w:lang w:val="en-US" w:eastAsia="ru-RU"/>
        </w:rPr>
      </w:pPr>
      <w:r w:rsidRPr="008F7A99">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8F7A99" w:rsidRPr="008F7A99">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6"/>
                <w:szCs w:val="18"/>
                <w:lang w:val="en-US"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val="en-US" w:eastAsia="ru-RU"/>
              </w:rPr>
            </w:pPr>
            <w:r w:rsidRPr="008F7A99">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val="en-US"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18/00964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17.04.2018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Basarabeasca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r w:rsidRPr="008F7A99">
              <w:rPr>
                <w:rFonts w:ascii="Times New Roman" w:eastAsia="Times New Roman" w:hAnsi="Times New Roman" w:cs="Times New Roman"/>
                <w:color w:val="000000"/>
                <w:sz w:val="18"/>
                <w:szCs w:val="18"/>
                <w:lang w:eastAsia="ru-RU"/>
              </w:rPr>
              <w:t xml:space="preserve">45233120-6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r w:rsidR="008F7A99" w:rsidRPr="008F7A99">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eastAsia="ru-RU"/>
              </w:rPr>
            </w:pP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8F7A99" w:rsidRPr="008F7A99">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Comentariu la statut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8F7A99" w:rsidRPr="008F7A99">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Email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1014600021726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ARDAN-RUT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CHIŞINĂU BUIUCANI, mun. Chişinău, str. Pietrăriei 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1002600014031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CONSTRUM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 Chișinău str. E Coca 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022592643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construm.md@mail.ru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1003600100216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CREDO INDUSTRY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or. CHIŞINĂU, str. Burebista 118/1, et.2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022853331; 069277270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credoindustryachizitii@mail.ru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lastRenderedPageBreak/>
              <w:t xml:space="preserve">1013600024166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DORTEHTRANS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CHIŞINĂU BOTANICA, mun. Chişinău, str. Decebal bd. 23 bl. 2, ap. 112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1003602008028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DRUMURI-BĂLŢI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BĂLŢI, mun. Bălţi, str. Bucovinei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1003605009978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S.A. DRUMURI-CIMIŞLIA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CIMIŞLIA, or. Cimişlia, str. Nicolae Iorga 106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1003611010865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S.A. DRUMURI-COMRAT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Uta Găgăuzia, mun. Comrat, str. Tanchistov 2 bl. 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1006600048096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CHIŞINĂU CENTRU, mun. Chişinău, str. Gheorghe Tudor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8F7A99" w:rsidRPr="008F7A99">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Răspuns Nr./Data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8F7A99" w:rsidRPr="008F7A99">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Rezumatul modificării/completării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Până la termenul limită 17.04.2018 11:00,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8F7A99" w:rsidRPr="008F7A99">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Fondatori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18/00964/002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7679239.01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9215086.81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S.A. DRUMURI-CIMIŞLIA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0 Conform registrului independent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18/00964/003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8161719.08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9794062.90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S.A. DRUMURI-COMRAT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0 actionarii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18/00964/001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8097309.33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9716771.20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972103898540 GALEAMOV IGOR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8F7A99" w:rsidRPr="008F7A99">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Obligativitatea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lastRenderedPageBreak/>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4,6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Certificate de calitate a principalelor materiale utlizate [beton asfaltic, piatră spartă,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lastRenderedPageBreak/>
        <w:t xml:space="preserve">Datele de calificare ale ofertanţilor: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8F7A99" w:rsidRPr="008F7A99">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OFERTANT </w:t>
            </w:r>
          </w:p>
        </w:tc>
      </w:tr>
      <w:tr w:rsidR="008F7A99" w:rsidRPr="008F7A99">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Corespundere </w:t>
            </w:r>
          </w:p>
        </w:tc>
      </w:tr>
      <w:tr w:rsidR="008F7A99" w:rsidRPr="008F7A99">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S.A. DRUMURI-CIMIŞLIA</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S.A. DRUMURI-COMRAT</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S.C. IRINDA PRIM S.R.L.</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8F7A99" w:rsidRPr="008F7A99">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Răspunsul Ofertantului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Constatări/Comentarii privind documentele de calificare: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Oferta cîştigătoare este oferta care întruneşte toate condiţiile solicitate prin documentele de licitaţie și are cel mai mic preţ.Criteriul de apreciere a ofertei cîștigătoare a fost comunicat operatorilor economici prin documentele licitaţiei. Operatorii economici calificați au dat dovadă de dotări specifice ce ţine de echipamente şi sisteme de proiectare asistate la calculator. Deasemenea s-au prezentat listele persoanelor responsabile de executarea documentaţiei de proiect şi deviz implicate nemijlocit la executarea lucrărilor de proiectare în cauză. Operatorii economici au dat dovadă de antrenare a specialiştilor fără de care nu pot fi executate lucrările de proiectare conform cerinţelor şi standardelor tehnice în vigoare. Au fost prezentate toate certificatele constatatoare, licenţa de activitate, garanţiile bancare şi alte certificate necesare solicitate. La evaluarea părţii financiare a ofertelor ce ţine de devizele prezentate, s-a constatat corespunderea şi respectarea standardelor tehnice de îndeplinire a lucrărilor cu cerinţele caietului de sarcini şi includerea tuturor lucrărilor şi taxelor necesare.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Modalitatea evaluării ofertelor: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8F7A99">
        <w:rPr>
          <w:rFonts w:ascii="Times New Roman" w:eastAsia="Times New Roman" w:hAnsi="Times New Roman" w:cs="Times New Roman"/>
          <w:color w:val="000000"/>
          <w:sz w:val="17"/>
          <w:szCs w:val="17"/>
          <w:lang w:eastAsia="ru-RU"/>
        </w:rPr>
        <w:br/>
      </w:r>
      <w:r w:rsidRPr="008F7A99">
        <w:rPr>
          <w:rFonts w:ascii="Times New Roman" w:eastAsia="Times New Roman" w:hAnsi="Times New Roman" w:cs="Times New Roman"/>
          <w:b/>
          <w:bCs/>
          <w:color w:val="000000"/>
          <w:sz w:val="17"/>
          <w:szCs w:val="17"/>
          <w:lang w:eastAsia="ru-RU"/>
        </w:rPr>
        <w:t>Cel mai mic preț</w:t>
      </w:r>
      <w:r w:rsidRPr="008F7A99">
        <w:rPr>
          <w:rFonts w:ascii="Times New Roman" w:eastAsia="Times New Roman" w:hAnsi="Times New Roman" w:cs="Times New Roman"/>
          <w:color w:val="000000"/>
          <w:sz w:val="17"/>
          <w:szCs w:val="17"/>
          <w:lang w:eastAsia="ru-RU"/>
        </w:rPr>
        <w:t xml:space="preserve">, </w:t>
      </w:r>
      <w:r w:rsidRPr="008F7A99">
        <w:rPr>
          <w:rFonts w:ascii="Times New Roman" w:eastAsia="Times New Roman" w:hAnsi="Times New Roman" w:cs="Times New Roman"/>
          <w:color w:val="000000"/>
          <w:sz w:val="17"/>
          <w:szCs w:val="17"/>
          <w:lang w:eastAsia="ru-RU"/>
        </w:rPr>
        <w:br/>
        <w:t xml:space="preserve">şi modul de evaluare: </w:t>
      </w:r>
      <w:r w:rsidRPr="008F7A99">
        <w:rPr>
          <w:rFonts w:ascii="Times New Roman" w:eastAsia="Times New Roman" w:hAnsi="Times New Roman" w:cs="Times New Roman"/>
          <w:color w:val="000000"/>
          <w:sz w:val="17"/>
          <w:szCs w:val="17"/>
          <w:lang w:eastAsia="ru-RU"/>
        </w:rPr>
        <w:br/>
      </w:r>
      <w:r w:rsidRPr="008F7A99">
        <w:rPr>
          <w:rFonts w:ascii="Times New Roman" w:eastAsia="Times New Roman" w:hAnsi="Times New Roman" w:cs="Times New Roman"/>
          <w:b/>
          <w:bCs/>
          <w:color w:val="000000"/>
          <w:sz w:val="17"/>
          <w:szCs w:val="17"/>
          <w:lang w:eastAsia="ru-RU"/>
        </w:rPr>
        <w:t>cel mai mic preț fără TVA pe lista întreagă</w:t>
      </w:r>
      <w:r w:rsidRPr="008F7A99">
        <w:rPr>
          <w:rFonts w:ascii="Times New Roman" w:eastAsia="Times New Roman" w:hAnsi="Times New Roman" w:cs="Times New Roman"/>
          <w:color w:val="000000"/>
          <w:sz w:val="17"/>
          <w:szCs w:val="17"/>
          <w:lang w:eastAsia="ru-RU"/>
        </w:rPr>
        <w:t xml:space="preserve">, </w:t>
      </w:r>
      <w:r w:rsidRPr="008F7A99">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8F7A99" w:rsidRPr="008F7A99">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Suma fără TVA </w:t>
            </w:r>
          </w:p>
        </w:tc>
      </w:tr>
      <w:tr w:rsidR="008F7A99" w:rsidRPr="008F7A99">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8"/>
                <w:szCs w:val="18"/>
                <w:lang w:eastAsia="ru-RU"/>
              </w:rPr>
            </w:pPr>
          </w:p>
        </w:tc>
      </w:tr>
      <w:tr w:rsidR="008F7A99" w:rsidRPr="008F7A99">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Oferta Nr.: 18/00964/002, Ofertant: S.A. DRUMURI-CIMIŞLIA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7679239.01</w:t>
            </w:r>
          </w:p>
        </w:tc>
      </w:tr>
      <w:tr w:rsidR="008F7A99" w:rsidRPr="008F7A99">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Basarabeasca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7679239.01</w:t>
            </w:r>
          </w:p>
        </w:tc>
      </w:tr>
      <w:tr w:rsidR="008F7A99" w:rsidRPr="008F7A99">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7679239.01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7679239.01 </w:t>
            </w:r>
          </w:p>
        </w:tc>
      </w:tr>
      <w:tr w:rsidR="008F7A99" w:rsidRPr="008F7A99">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Oferta Nr.: 18/00964/003, Ofertant: S.A. DRUMURI-COMRAT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8161719.08</w:t>
            </w:r>
          </w:p>
        </w:tc>
      </w:tr>
      <w:tr w:rsidR="008F7A99" w:rsidRPr="008F7A99">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Basarabeasca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8161719.08</w:t>
            </w:r>
          </w:p>
        </w:tc>
      </w:tr>
      <w:tr w:rsidR="008F7A99" w:rsidRPr="008F7A99">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8161719.08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8161719.08 </w:t>
            </w:r>
          </w:p>
        </w:tc>
      </w:tr>
      <w:tr w:rsidR="008F7A99" w:rsidRPr="008F7A99">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lastRenderedPageBreak/>
              <w:t>Oferta Nr.: 18/00964/001,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8097309.33</w:t>
            </w:r>
          </w:p>
        </w:tc>
      </w:tr>
      <w:tr w:rsidR="008F7A99" w:rsidRPr="008F7A99">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Basarabeasca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8097309.33</w:t>
            </w:r>
          </w:p>
        </w:tc>
      </w:tr>
      <w:tr w:rsidR="008F7A99" w:rsidRPr="008F7A99">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8097309.33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8097309.33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8F7A99" w:rsidRPr="008F7A99">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Coresp </w:t>
            </w:r>
            <w:r w:rsidRPr="008F7A99">
              <w:rPr>
                <w:rFonts w:ascii="Times New Roman" w:eastAsia="Times New Roman" w:hAnsi="Times New Roman" w:cs="Times New Roman"/>
                <w:b/>
                <w:bCs/>
                <w:color w:val="000000"/>
                <w:sz w:val="15"/>
                <w:szCs w:val="15"/>
                <w:lang w:eastAsia="ru-RU"/>
              </w:rPr>
              <w:br/>
              <w:t xml:space="preserve">undere </w:t>
            </w:r>
          </w:p>
        </w:tc>
      </w:tr>
      <w:tr w:rsidR="008F7A99" w:rsidRPr="008F7A99">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5"/>
                <w:szCs w:val="15"/>
                <w:lang w:eastAsia="ru-RU"/>
              </w:rPr>
            </w:pPr>
            <w:r w:rsidRPr="008F7A99">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5"/>
                <w:szCs w:val="15"/>
                <w:lang w:eastAsia="ru-RU"/>
              </w:rPr>
            </w:pPr>
          </w:p>
        </w:tc>
      </w:tr>
      <w:tr w:rsidR="008F7A99" w:rsidRPr="008F7A99">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Oferta Nr.: 18/00964/002, Ofertant: S.A. DRUMURI-CIMIŞLIA</w:t>
            </w:r>
          </w:p>
        </w:tc>
      </w:tr>
      <w:tr w:rsidR="008F7A99" w:rsidRPr="008F7A99">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Basarabeasca</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Oferta Nr.: 18/00964/003, Ofertant: S.A. DRUMURI-COMRAT</w:t>
            </w:r>
          </w:p>
        </w:tc>
      </w:tr>
      <w:tr w:rsidR="008F7A99" w:rsidRPr="008F7A99">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Basarabeasca</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r w:rsidR="008F7A99" w:rsidRPr="008F7A99">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Oferta Nr.: 18/00964/001, Ofertant: S.C. IRINDA PRIM S.R.L.</w:t>
            </w:r>
          </w:p>
        </w:tc>
      </w:tr>
      <w:tr w:rsidR="008F7A99" w:rsidRPr="008F7A99">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Basarabeasca</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Da </w:t>
            </w:r>
          </w:p>
        </w:tc>
      </w:tr>
    </w:tbl>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lastRenderedPageBreak/>
        <w:t xml:space="preserve">Comentarii privind evaluarea ofertelor: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În temeiul analizei efectuate cel mai mic preţ a fost propus de către operatorul economic S.A. ”Drumuri-Cimișlia” în sumă de 7 679 239,01 (șapte milioane șase sute șaptezeci și nouă mii două sute treizeci și nouă lei și 01 bani) fără TVA și 9 215 086,81 (9 milioane două sute cinsprezece mii optzeci și șase lei și 81 bani) inclusiv TVA. Luînd în consideraţie specificul serviciilor, operatorul economic S.A. ”Drumuri-Cimișlia”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lucrărilor de întreținere periodică și reparație curentă a drumurilor publice amplasate teritorial în raionul Basarabeasca, operatorului economic S.A. ”Drumuri-Cimișlia” care a propus cel mai mic preţ al ofertei în valoare de 7 679 239,01 (șapte milioane șase sute șaptezeci și nouă mii două sute treizeci și nouă lei și 01 bani) fără TVA și 9 215 086,81 (9 milioane două sute cinsprezece mii optzeci și șase lei și 81 bani)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Ofertanţii respinţi/descalificaţi: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SÎNT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SÎNT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NU SÎNT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Rezultatele evaluării ofertelor: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8F7A99">
        <w:rPr>
          <w:rFonts w:ascii="Times New Roman" w:eastAsia="Times New Roman" w:hAnsi="Times New Roman" w:cs="Times New Roman"/>
          <w:b/>
          <w:bCs/>
          <w:color w:val="000000"/>
          <w:sz w:val="17"/>
          <w:szCs w:val="17"/>
          <w:lang w:eastAsia="ru-RU"/>
        </w:rPr>
        <w:t xml:space="preserve">18/00964/001 </w:t>
      </w:r>
      <w:r w:rsidRPr="008F7A99">
        <w:rPr>
          <w:rFonts w:ascii="Times New Roman" w:eastAsia="Times New Roman" w:hAnsi="Times New Roman" w:cs="Times New Roman"/>
          <w:color w:val="000000"/>
          <w:sz w:val="17"/>
          <w:szCs w:val="17"/>
          <w:lang w:eastAsia="ru-RU"/>
        </w:rPr>
        <w:t xml:space="preserve">din </w:t>
      </w:r>
      <w:r w:rsidRPr="008F7A99">
        <w:rPr>
          <w:rFonts w:ascii="Times New Roman" w:eastAsia="Times New Roman" w:hAnsi="Times New Roman" w:cs="Times New Roman"/>
          <w:b/>
          <w:bCs/>
          <w:color w:val="000000"/>
          <w:sz w:val="17"/>
          <w:szCs w:val="17"/>
          <w:lang w:eastAsia="ru-RU"/>
        </w:rPr>
        <w:t xml:space="preserve">19.04.2018 </w:t>
      </w:r>
      <w:r w:rsidRPr="008F7A99">
        <w:rPr>
          <w:rFonts w:ascii="Times New Roman" w:eastAsia="Times New Roman" w:hAnsi="Times New Roman" w:cs="Times New Roman"/>
          <w:color w:val="000000"/>
          <w:sz w:val="17"/>
          <w:szCs w:val="17"/>
          <w:lang w:eastAsia="ru-RU"/>
        </w:rPr>
        <w:t xml:space="preserve">au fost desemnate câştigătoare următoarele oferte: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Oferta Nr. 18/00964/002, Ofertant S.A. DRUMURI-CIMIŞLIA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8F7A99" w:rsidRPr="008F7A99">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Preţ unitar fără TVA </w:t>
            </w:r>
          </w:p>
        </w:tc>
      </w:tr>
      <w:tr w:rsidR="008F7A99" w:rsidRPr="008F7A99">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F7A99" w:rsidRPr="008F7A99" w:rsidRDefault="008F7A99" w:rsidP="008F7A99">
            <w:pPr>
              <w:spacing w:after="0" w:line="240" w:lineRule="auto"/>
              <w:rPr>
                <w:rFonts w:ascii="Times New Roman" w:eastAsia="Times New Roman" w:hAnsi="Times New Roman" w:cs="Times New Roman"/>
                <w:b/>
                <w:bCs/>
                <w:color w:val="000000"/>
                <w:sz w:val="18"/>
                <w:szCs w:val="18"/>
                <w:lang w:eastAsia="ru-RU"/>
              </w:rPr>
            </w:pPr>
          </w:p>
        </w:tc>
      </w:tr>
      <w:tr w:rsidR="008F7A99" w:rsidRPr="008F7A99">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b/>
                <w:bCs/>
                <w:color w:val="000000"/>
                <w:sz w:val="17"/>
                <w:szCs w:val="17"/>
                <w:lang w:eastAsia="ru-RU"/>
              </w:rPr>
            </w:pPr>
            <w:r w:rsidRPr="008F7A99">
              <w:rPr>
                <w:rFonts w:ascii="Times New Roman" w:eastAsia="Times New Roman" w:hAnsi="Times New Roman" w:cs="Times New Roman"/>
                <w:b/>
                <w:bCs/>
                <w:color w:val="000000"/>
                <w:sz w:val="17"/>
                <w:szCs w:val="17"/>
                <w:lang w:eastAsia="ru-RU"/>
              </w:rPr>
              <w:t xml:space="preserve">Lotul Nr. 1, lucrări de întreținere periodică și reparație curentă a drumurilor publice amplasate teritorial în raionul Basarabeasca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7"/>
                <w:szCs w:val="17"/>
                <w:lang w:eastAsia="ru-RU"/>
              </w:rPr>
            </w:pPr>
            <w:r w:rsidRPr="008F7A99">
              <w:rPr>
                <w:rFonts w:ascii="Times New Roman" w:eastAsia="Times New Roman" w:hAnsi="Times New Roman" w:cs="Times New Roman"/>
                <w:b/>
                <w:bCs/>
                <w:color w:val="000000"/>
                <w:sz w:val="17"/>
                <w:szCs w:val="17"/>
                <w:lang w:eastAsia="ru-RU"/>
              </w:rPr>
              <w:t xml:space="preserve">9215086.81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F7A99" w:rsidRPr="008F7A99" w:rsidRDefault="008F7A99" w:rsidP="008F7A99">
            <w:pPr>
              <w:spacing w:after="0" w:line="240" w:lineRule="auto"/>
              <w:jc w:val="right"/>
              <w:rPr>
                <w:rFonts w:ascii="Times New Roman" w:eastAsia="Times New Roman" w:hAnsi="Times New Roman" w:cs="Times New Roman"/>
                <w:b/>
                <w:bCs/>
                <w:color w:val="000000"/>
                <w:sz w:val="17"/>
                <w:szCs w:val="17"/>
                <w:lang w:eastAsia="ru-RU"/>
              </w:rPr>
            </w:pPr>
            <w:r w:rsidRPr="008F7A99">
              <w:rPr>
                <w:rFonts w:ascii="Times New Roman" w:eastAsia="Times New Roman" w:hAnsi="Times New Roman" w:cs="Times New Roman"/>
                <w:b/>
                <w:bCs/>
                <w:color w:val="000000"/>
                <w:sz w:val="17"/>
                <w:szCs w:val="17"/>
                <w:lang w:eastAsia="ru-RU"/>
              </w:rPr>
              <w:t xml:space="preserve">7679239.01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Basarabeasca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9215086.81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7679239.01 </w:t>
            </w:r>
          </w:p>
        </w:tc>
      </w:tr>
    </w:tbl>
    <w:p w:rsidR="008F7A99" w:rsidRPr="008F7A99" w:rsidRDefault="008F7A99" w:rsidP="008F7A99">
      <w:pPr>
        <w:spacing w:after="0" w:line="240" w:lineRule="auto"/>
        <w:rPr>
          <w:rFonts w:ascii="Times New Roman" w:eastAsia="Times New Roman" w:hAnsi="Times New Roman" w:cs="Times New Roman"/>
          <w:color w:val="000000"/>
          <w:sz w:val="24"/>
          <w:szCs w:val="24"/>
          <w:lang w:eastAsia="ru-RU"/>
        </w:rPr>
      </w:pP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val="en-US" w:eastAsia="ru-RU"/>
        </w:rPr>
      </w:pPr>
      <w:r w:rsidRPr="008F7A99">
        <w:rPr>
          <w:rFonts w:ascii="Times New Roman" w:eastAsia="Times New Roman" w:hAnsi="Times New Roman" w:cs="Times New Roman"/>
          <w:color w:val="000000"/>
          <w:sz w:val="17"/>
          <w:szCs w:val="17"/>
          <w:lang w:eastAsia="ru-RU"/>
        </w:rPr>
        <w:lastRenderedPageBreak/>
        <w:t xml:space="preserve">În conformitate cu legislaţia în vigoare, se stabileşte că, pentru execuţia serviciilor de proiectare care fac obiectul licitaţiei publice nr. 18/00964 din 17.04.2018, în vederea achiziţionării lucrărilor de întreținere periodică și reparație curentă a drumurilor publice amplasate teritorial în raionul Basarabeasca., contractantul cîştigător este S.A. ”Drumuri-Cimișlia”, cu oferta valorică de 7 679 239,01 (șapte milioane șase sute șaptezeci și nouă mii două sute treizeci și nouă lei și 01 bani) fără TVA și 9 215 086,81 (9 milioane două sute cinsprezece mii optzeci și șase lei și 81 bani) inclusiv TVA. </w:t>
      </w:r>
      <w:r w:rsidRPr="008F7A99">
        <w:rPr>
          <w:rFonts w:ascii="Times New Roman" w:eastAsia="Times New Roman" w:hAnsi="Times New Roman" w:cs="Times New Roman"/>
          <w:color w:val="000000"/>
          <w:sz w:val="17"/>
          <w:szCs w:val="17"/>
          <w:lang w:val="en-US" w:eastAsia="ru-RU"/>
        </w:rPr>
        <w:t xml:space="preserve">Termenul limită de predare a documentației de proiect – 4luni. 2. În conformitate cu prevederile legislaţiei în vigoare, autoritatea contractantă va anunţa şi va invita în scris ofertantul cîştigător S.A.”Drumuri- Cimișlia”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val="en-US" w:eastAsia="ru-RU"/>
        </w:rPr>
      </w:pPr>
      <w:r w:rsidRPr="008F7A99">
        <w:rPr>
          <w:rFonts w:ascii="Times New Roman" w:eastAsia="Times New Roman" w:hAnsi="Times New Roman" w:cs="Times New Roman"/>
          <w:b/>
          <w:bCs/>
          <w:color w:val="000000"/>
          <w:sz w:val="18"/>
          <w:szCs w:val="18"/>
          <w:lang w:val="en-US" w:eastAsia="ru-RU"/>
        </w:rPr>
        <w:t xml:space="preserve">Înştiinţarea ofertanţilor: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val="en-US" w:eastAsia="ru-RU"/>
        </w:rPr>
      </w:pPr>
      <w:r w:rsidRPr="008F7A99">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din . </w:t>
      </w: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val="en-US" w:eastAsia="ru-RU"/>
        </w:rPr>
      </w:pPr>
      <w:r w:rsidRPr="008F7A99">
        <w:rPr>
          <w:rFonts w:ascii="Times New Roman" w:eastAsia="Times New Roman" w:hAnsi="Times New Roman" w:cs="Times New Roman"/>
          <w:b/>
          <w:bCs/>
          <w:color w:val="000000"/>
          <w:sz w:val="18"/>
          <w:szCs w:val="18"/>
          <w:lang w:val="en-US" w:eastAsia="ru-RU"/>
        </w:rPr>
        <w:t xml:space="preserve">Contractele de achiziţie încheiate: </w:t>
      </w:r>
    </w:p>
    <w:p w:rsidR="008F7A99" w:rsidRPr="008F7A99" w:rsidRDefault="008F7A99" w:rsidP="008F7A99">
      <w:pPr>
        <w:keepNext/>
        <w:spacing w:before="30" w:after="30" w:line="240" w:lineRule="auto"/>
        <w:rPr>
          <w:rFonts w:ascii="Times New Roman" w:eastAsia="Times New Roman" w:hAnsi="Times New Roman" w:cs="Times New Roman"/>
          <w:color w:val="000000"/>
          <w:sz w:val="17"/>
          <w:szCs w:val="17"/>
          <w:lang w:val="en-US" w:eastAsia="ru-RU"/>
        </w:rPr>
      </w:pPr>
      <w:r w:rsidRPr="008F7A99">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8F7A99" w:rsidRPr="008F7A99">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val="en-US" w:eastAsia="ru-RU"/>
              </w:rPr>
            </w:pPr>
            <w:r w:rsidRPr="008F7A99">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val="en-US" w:eastAsia="ru-RU"/>
              </w:rPr>
            </w:pPr>
            <w:r w:rsidRPr="008F7A99">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F7A99" w:rsidRPr="008F7A99" w:rsidRDefault="008F7A99" w:rsidP="008F7A99">
            <w:pPr>
              <w:spacing w:after="0" w:line="240" w:lineRule="auto"/>
              <w:jc w:val="center"/>
              <w:rPr>
                <w:rFonts w:ascii="Times New Roman" w:eastAsia="Times New Roman" w:hAnsi="Times New Roman" w:cs="Times New Roman"/>
                <w:b/>
                <w:bCs/>
                <w:color w:val="000000"/>
                <w:sz w:val="18"/>
                <w:szCs w:val="18"/>
                <w:lang w:eastAsia="ru-RU"/>
              </w:rPr>
            </w:pPr>
            <w:r w:rsidRPr="008F7A99">
              <w:rPr>
                <w:rFonts w:ascii="Times New Roman" w:eastAsia="Times New Roman" w:hAnsi="Times New Roman" w:cs="Times New Roman"/>
                <w:b/>
                <w:bCs/>
                <w:color w:val="000000"/>
                <w:sz w:val="18"/>
                <w:szCs w:val="18"/>
                <w:lang w:eastAsia="ru-RU"/>
              </w:rPr>
              <w:t xml:space="preserve">Nr. contracte individualizate </w:t>
            </w:r>
          </w:p>
        </w:tc>
      </w:tr>
      <w:tr w:rsidR="008F7A99" w:rsidRPr="008F7A99">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11-18/164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27.04.2018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18/00964/001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center"/>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S.A. DRUMURI-CIMIŞLIA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9215086.81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F7A99" w:rsidRPr="008F7A99" w:rsidRDefault="008F7A99" w:rsidP="008F7A99">
            <w:pPr>
              <w:spacing w:after="0" w:line="240" w:lineRule="auto"/>
              <w:jc w:val="right"/>
              <w:rPr>
                <w:rFonts w:ascii="Times New Roman" w:eastAsia="Times New Roman" w:hAnsi="Times New Roman" w:cs="Times New Roman"/>
                <w:color w:val="000000"/>
                <w:sz w:val="17"/>
                <w:szCs w:val="17"/>
                <w:lang w:eastAsia="ru-RU"/>
              </w:rPr>
            </w:pPr>
            <w:r w:rsidRPr="008F7A99">
              <w:rPr>
                <w:rFonts w:ascii="Times New Roman" w:eastAsia="Times New Roman" w:hAnsi="Times New Roman" w:cs="Times New Roman"/>
                <w:color w:val="000000"/>
                <w:sz w:val="17"/>
                <w:szCs w:val="17"/>
                <w:lang w:eastAsia="ru-RU"/>
              </w:rPr>
              <w:t xml:space="preserve">0 </w:t>
            </w:r>
          </w:p>
        </w:tc>
      </w:tr>
    </w:tbl>
    <w:p w:rsidR="008F7A99" w:rsidRPr="008F7A99" w:rsidRDefault="008F7A99" w:rsidP="008F7A99">
      <w:pPr>
        <w:spacing w:after="240" w:line="240" w:lineRule="auto"/>
        <w:rPr>
          <w:rFonts w:ascii="Times New Roman" w:eastAsia="Times New Roman" w:hAnsi="Times New Roman" w:cs="Times New Roman"/>
          <w:color w:val="000000"/>
          <w:sz w:val="24"/>
          <w:szCs w:val="24"/>
          <w:lang w:eastAsia="ru-RU"/>
        </w:rPr>
      </w:pPr>
    </w:p>
    <w:p w:rsidR="008F7A99" w:rsidRPr="008F7A99" w:rsidRDefault="008F7A99" w:rsidP="008F7A99">
      <w:pPr>
        <w:keepNext/>
        <w:spacing w:before="150" w:after="30" w:line="240" w:lineRule="auto"/>
        <w:rPr>
          <w:rFonts w:ascii="Times New Roman" w:eastAsia="Times New Roman" w:hAnsi="Times New Roman" w:cs="Times New Roman"/>
          <w:b/>
          <w:bCs/>
          <w:color w:val="000000"/>
          <w:sz w:val="18"/>
          <w:szCs w:val="18"/>
          <w:lang w:val="en-US" w:eastAsia="ru-RU"/>
        </w:rPr>
      </w:pPr>
      <w:r w:rsidRPr="008F7A99">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8F7A99" w:rsidRPr="008F7A99" w:rsidRDefault="008F7A99" w:rsidP="008F7A99">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8F7A99" w:rsidRPr="008F7A99">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F7A99" w:rsidRPr="008F7A99" w:rsidRDefault="008F7A99" w:rsidP="008F7A99">
            <w:pPr>
              <w:spacing w:after="0" w:line="240" w:lineRule="auto"/>
              <w:rPr>
                <w:rFonts w:ascii="Times New Roman" w:eastAsia="Times New Roman" w:hAnsi="Times New Roman" w:cs="Times New Roman"/>
                <w:color w:val="000000"/>
                <w:sz w:val="18"/>
                <w:szCs w:val="18"/>
                <w:lang w:val="en-US" w:eastAsia="ru-RU"/>
              </w:rPr>
            </w:pPr>
            <w:r w:rsidRPr="008F7A99">
              <w:rPr>
                <w:rFonts w:ascii="Times New Roman" w:eastAsia="Times New Roman" w:hAnsi="Times New Roman" w:cs="Times New Roman"/>
                <w:b/>
                <w:bCs/>
                <w:color w:val="000000"/>
                <w:sz w:val="18"/>
                <w:szCs w:val="18"/>
                <w:lang w:val="en-US" w:eastAsia="ru-RU"/>
              </w:rPr>
              <w:t>Conducătorul grupului de lucru:</w:t>
            </w:r>
            <w:r w:rsidRPr="008F7A99">
              <w:rPr>
                <w:rFonts w:ascii="Times New Roman" w:eastAsia="Times New Roman" w:hAnsi="Times New Roman" w:cs="Times New Roman"/>
                <w:color w:val="000000"/>
                <w:sz w:val="18"/>
                <w:szCs w:val="18"/>
                <w:lang w:val="en-US" w:eastAsia="ru-RU"/>
              </w:rPr>
              <w:t xml:space="preserve"> </w:t>
            </w:r>
            <w:r w:rsidRPr="008F7A99">
              <w:rPr>
                <w:rFonts w:ascii="Times New Roman" w:eastAsia="Times New Roman" w:hAnsi="Times New Roman" w:cs="Times New Roman"/>
                <w:b/>
                <w:bCs/>
                <w:color w:val="000000"/>
                <w:sz w:val="18"/>
                <w:szCs w:val="18"/>
                <w:lang w:val="en-US" w:eastAsia="ru-RU"/>
              </w:rPr>
              <w:t>ION</w:t>
            </w:r>
            <w:r w:rsidRPr="008F7A99">
              <w:rPr>
                <w:rFonts w:ascii="Times New Roman" w:eastAsia="Times New Roman" w:hAnsi="Times New Roman" w:cs="Times New Roman"/>
                <w:color w:val="000000"/>
                <w:sz w:val="18"/>
                <w:szCs w:val="18"/>
                <w:lang w:val="en-US" w:eastAsia="ru-RU"/>
              </w:rPr>
              <w:t xml:space="preserve"> </w:t>
            </w:r>
            <w:r w:rsidRPr="008F7A99">
              <w:rPr>
                <w:rFonts w:ascii="Times New Roman" w:eastAsia="Times New Roman" w:hAnsi="Times New Roman" w:cs="Times New Roman"/>
                <w:b/>
                <w:bCs/>
                <w:color w:val="000000"/>
                <w:sz w:val="18"/>
                <w:szCs w:val="18"/>
                <w:lang w:val="en-US" w:eastAsia="ru-RU"/>
              </w:rPr>
              <w:t>DRUCEC</w:t>
            </w:r>
          </w:p>
        </w:tc>
      </w:tr>
    </w:tbl>
    <w:p w:rsidR="003502C5" w:rsidRPr="008F7A99" w:rsidRDefault="003502C5">
      <w:pPr>
        <w:rPr>
          <w:lang w:val="en-US"/>
        </w:rPr>
      </w:pPr>
      <w:bookmarkStart w:id="0" w:name="_GoBack"/>
      <w:bookmarkEnd w:id="0"/>
    </w:p>
    <w:sectPr w:rsidR="003502C5" w:rsidRPr="008F7A99" w:rsidSect="008F7A9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9B"/>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A739B"/>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A99"/>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A99"/>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8F7A99"/>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A99"/>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8F7A99"/>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2934</Words>
  <Characters>16725</Characters>
  <Application>Microsoft Office Word</Application>
  <DocSecurity>0</DocSecurity>
  <Lines>139</Lines>
  <Paragraphs>39</Paragraphs>
  <ScaleCrop>false</ScaleCrop>
  <Company>SPecialiST RePack</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2018-05-11T07:09:00Z</dcterms:created>
  <dcterms:modified xsi:type="dcterms:W3CDTF">2018-05-11T07:09:00Z</dcterms:modified>
</cp:coreProperties>
</file>