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BD53DE">
        <w:rPr>
          <w:b/>
          <w:sz w:val="32"/>
          <w:szCs w:val="32"/>
          <w:lang w:val="ro-RO"/>
        </w:rPr>
        <w:t xml:space="preserve"> licitaţiei publice nr. 17/03371 din 26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BD53DE" w:rsidRPr="00BD53DE">
        <w:rPr>
          <w:b/>
          <w:sz w:val="32"/>
          <w:szCs w:val="32"/>
          <w:lang w:val="ro-RO"/>
        </w:rPr>
        <w:t xml:space="preserve">lucrărilor de </w:t>
      </w:r>
      <w:r w:rsidR="00BD53DE" w:rsidRPr="00BD53DE">
        <w:rPr>
          <w:b/>
          <w:noProof/>
          <w:sz w:val="32"/>
          <w:szCs w:val="32"/>
          <w:lang w:val="ro-RO"/>
        </w:rPr>
        <w:t>construcție a rigolelor cu pantă rapidă și amenajarea drenajului pe drumul R26 Bender-Căușeni-Cimișlia, km 60,750 – km 69, 295.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bookmarkStart w:id="0" w:name="_GoBack"/>
      <w:bookmarkEnd w:id="0"/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0915" w:type="dxa"/>
        <w:tblInd w:w="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843"/>
        <w:gridCol w:w="1559"/>
        <w:gridCol w:w="1843"/>
        <w:gridCol w:w="1275"/>
      </w:tblGrid>
      <w:tr w:rsidR="00BD53DE" w:rsidRPr="009D5475" w:rsidTr="00BD53DE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 xml:space="preserve">Denumirea </w:t>
            </w:r>
            <w:r>
              <w:rPr>
                <w:b/>
                <w:sz w:val="28"/>
                <w:lang w:val="ro-RO"/>
              </w:rPr>
              <w:t>operatorilor</w:t>
            </w:r>
            <w:r w:rsidRPr="009D5475">
              <w:rPr>
                <w:b/>
                <w:sz w:val="28"/>
                <w:lang w:val="ro-RO"/>
              </w:rPr>
              <w:t xml:space="preserve"> economici </w:t>
            </w:r>
          </w:p>
        </w:tc>
        <w:tc>
          <w:tcPr>
            <w:tcW w:w="1701" w:type="dxa"/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totală oferta fără</w:t>
            </w:r>
            <w:r w:rsidRPr="009D5475">
              <w:rPr>
                <w:b/>
                <w:sz w:val="28"/>
                <w:lang w:val="ro-RO"/>
              </w:rPr>
              <w:t>TVA, lei</w:t>
            </w:r>
          </w:p>
        </w:tc>
        <w:tc>
          <w:tcPr>
            <w:tcW w:w="1843" w:type="dxa"/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totala oferta inclusiv</w:t>
            </w:r>
            <w:r w:rsidRPr="009D5475">
              <w:rPr>
                <w:b/>
                <w:sz w:val="28"/>
                <w:lang w:val="ro-RO"/>
              </w:rPr>
              <w:t xml:space="preserve"> TVA, lei</w:t>
            </w:r>
          </w:p>
        </w:tc>
        <w:tc>
          <w:tcPr>
            <w:tcW w:w="1559" w:type="dxa"/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Garanţia bancară, lei</w:t>
            </w:r>
          </w:p>
        </w:tc>
        <w:tc>
          <w:tcPr>
            <w:tcW w:w="1843" w:type="dxa"/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BD53DE" w:rsidRPr="009D5475" w:rsidRDefault="00BD53DE" w:rsidP="00C45FF9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Perioada de valabilitate</w:t>
            </w:r>
          </w:p>
        </w:tc>
      </w:tr>
      <w:tr w:rsidR="00BD53DE" w:rsidRPr="00BD5033" w:rsidTr="00BD53DE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E83D0C" w:rsidRDefault="00BD53DE" w:rsidP="00C45FF9">
            <w:pPr>
              <w:rPr>
                <w:b/>
                <w:sz w:val="28"/>
                <w:szCs w:val="28"/>
                <w:lang w:val="en-US"/>
              </w:rPr>
            </w:pPr>
            <w:r w:rsidRPr="00E83D0C">
              <w:rPr>
                <w:b/>
                <w:sz w:val="28"/>
                <w:szCs w:val="28"/>
              </w:rPr>
              <w:t>S.R.L.,,</w:t>
            </w:r>
            <w:proofErr w:type="spellStart"/>
            <w:r w:rsidRPr="00E83D0C">
              <w:rPr>
                <w:b/>
                <w:sz w:val="28"/>
                <w:szCs w:val="28"/>
              </w:rPr>
              <w:t>Neledimpex</w:t>
            </w:r>
            <w:proofErr w:type="spellEnd"/>
            <w:r w:rsidRPr="00E83D0C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53DE" w:rsidRPr="00D355B1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7 841 769,13</w:t>
            </w:r>
          </w:p>
        </w:tc>
        <w:tc>
          <w:tcPr>
            <w:tcW w:w="1843" w:type="dxa"/>
            <w:vAlign w:val="center"/>
          </w:tcPr>
          <w:p w:rsidR="00BD53DE" w:rsidRPr="00D355B1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9 410 122,95</w:t>
            </w:r>
          </w:p>
        </w:tc>
        <w:tc>
          <w:tcPr>
            <w:tcW w:w="1559" w:type="dxa"/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85 000,00</w:t>
            </w:r>
          </w:p>
        </w:tc>
        <w:tc>
          <w:tcPr>
            <w:tcW w:w="1843" w:type="dxa"/>
            <w:vAlign w:val="center"/>
          </w:tcPr>
          <w:p w:rsidR="00BD53DE" w:rsidRPr="00AC684A" w:rsidRDefault="00BD53DE" w:rsidP="00C45FF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August 2018</w:t>
            </w:r>
          </w:p>
        </w:tc>
        <w:tc>
          <w:tcPr>
            <w:tcW w:w="1275" w:type="dxa"/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BD53DE" w:rsidRPr="00BD5033" w:rsidTr="00BD53DE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E83D0C" w:rsidRDefault="00BD53DE" w:rsidP="00C45FF9">
            <w:pPr>
              <w:rPr>
                <w:b/>
                <w:sz w:val="28"/>
                <w:szCs w:val="28"/>
                <w:lang w:val="en-US"/>
              </w:rPr>
            </w:pPr>
            <w:r w:rsidRPr="00E83D0C">
              <w:rPr>
                <w:b/>
                <w:sz w:val="28"/>
                <w:szCs w:val="28"/>
                <w:lang w:val="en-US"/>
              </w:rPr>
              <w:t>S.R.L.,,</w:t>
            </w:r>
            <w:proofErr w:type="spellStart"/>
            <w:r w:rsidRPr="00E83D0C">
              <w:rPr>
                <w:b/>
                <w:sz w:val="28"/>
                <w:szCs w:val="28"/>
                <w:lang w:val="en-US"/>
              </w:rPr>
              <w:t>Irinda</w:t>
            </w:r>
            <w:proofErr w:type="spellEnd"/>
            <w:r w:rsidRPr="00E83D0C">
              <w:rPr>
                <w:b/>
                <w:sz w:val="28"/>
                <w:szCs w:val="28"/>
                <w:lang w:val="en-US"/>
              </w:rPr>
              <w:t xml:space="preserve"> Prim”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7 916 930,89</w:t>
            </w:r>
          </w:p>
        </w:tc>
        <w:tc>
          <w:tcPr>
            <w:tcW w:w="1843" w:type="dxa"/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9 500 317,07</w:t>
            </w:r>
          </w:p>
        </w:tc>
        <w:tc>
          <w:tcPr>
            <w:tcW w:w="1559" w:type="dxa"/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85 000,00</w:t>
            </w:r>
          </w:p>
        </w:tc>
        <w:tc>
          <w:tcPr>
            <w:tcW w:w="1843" w:type="dxa"/>
            <w:vAlign w:val="center"/>
          </w:tcPr>
          <w:p w:rsidR="00BD53DE" w:rsidRPr="00D751A2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iunie 2018</w:t>
            </w:r>
          </w:p>
        </w:tc>
        <w:tc>
          <w:tcPr>
            <w:tcW w:w="1275" w:type="dxa"/>
            <w:vAlign w:val="center"/>
          </w:tcPr>
          <w:p w:rsidR="00BD53DE" w:rsidRPr="007A626F" w:rsidRDefault="00BD53DE" w:rsidP="00C45FF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2017-10-26T07:42:00Z</dcterms:created>
  <dcterms:modified xsi:type="dcterms:W3CDTF">2017-10-26T07:42:00Z</dcterms:modified>
</cp:coreProperties>
</file>