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631" w:rsidRPr="0030652C" w:rsidRDefault="003D3631"/>
    <w:tbl>
      <w:tblPr>
        <w:tblW w:w="9914" w:type="dxa"/>
        <w:tblInd w:w="-318" w:type="dxa"/>
        <w:tblLayout w:type="fixed"/>
        <w:tblLook w:val="04A0" w:firstRow="1" w:lastRow="0" w:firstColumn="1" w:lastColumn="0" w:noHBand="0" w:noVBand="1"/>
      </w:tblPr>
      <w:tblGrid>
        <w:gridCol w:w="9914"/>
      </w:tblGrid>
      <w:tr w:rsidR="00A20ACF" w:rsidRPr="0030652C" w:rsidTr="0071562F">
        <w:trPr>
          <w:trHeight w:val="14310"/>
        </w:trPr>
        <w:tc>
          <w:tcPr>
            <w:tcW w:w="9914" w:type="dxa"/>
            <w:tcBorders>
              <w:bottom w:val="thinThickMediumGap" w:sz="24" w:space="0" w:color="auto"/>
            </w:tcBorders>
          </w:tcPr>
          <w:p w:rsidR="00A20ACF" w:rsidRPr="0030652C" w:rsidRDefault="003D3631" w:rsidP="003D3631">
            <w:pPr>
              <w:jc w:val="right"/>
              <w:rPr>
                <w:b/>
                <w:caps/>
              </w:rPr>
            </w:pPr>
            <w:r w:rsidRPr="0030652C">
              <w:rPr>
                <w:b/>
                <w:caps/>
              </w:rPr>
              <w:t>APROBAT:</w:t>
            </w:r>
          </w:p>
          <w:p w:rsidR="003D3631" w:rsidRPr="0030652C" w:rsidRDefault="003D3631" w:rsidP="003D3631">
            <w:pPr>
              <w:jc w:val="right"/>
              <w:rPr>
                <w:caps/>
              </w:rPr>
            </w:pPr>
            <w:r w:rsidRPr="0030652C">
              <w:t>prin Ordinul</w:t>
            </w:r>
          </w:p>
          <w:p w:rsidR="003D3631" w:rsidRPr="0030652C" w:rsidRDefault="003D3631" w:rsidP="003D3631">
            <w:pPr>
              <w:jc w:val="right"/>
            </w:pPr>
            <w:r w:rsidRPr="0030652C">
              <w:t>nr.</w:t>
            </w:r>
            <w:r w:rsidR="009D3792">
              <w:t>176</w:t>
            </w:r>
            <w:r w:rsidRPr="0030652C">
              <w:t xml:space="preserve"> din</w:t>
            </w:r>
            <w:r w:rsidR="009D3792">
              <w:t xml:space="preserve"> 05 octombrie 2018</w:t>
            </w:r>
          </w:p>
          <w:p w:rsidR="003D3631" w:rsidRPr="0030652C" w:rsidRDefault="003D3631" w:rsidP="003D3631">
            <w:pPr>
              <w:jc w:val="right"/>
            </w:pPr>
            <w:r w:rsidRPr="0030652C">
              <w:t>Ministerul Finanțelor</w:t>
            </w:r>
          </w:p>
          <w:p w:rsidR="003D3631" w:rsidRPr="0030652C" w:rsidRDefault="003D3631" w:rsidP="003D3631">
            <w:pPr>
              <w:jc w:val="right"/>
              <w:rPr>
                <w:caps/>
              </w:rPr>
            </w:pPr>
          </w:p>
          <w:p w:rsidR="00A20ACF" w:rsidRPr="0030652C" w:rsidRDefault="00A20ACF" w:rsidP="001F6E5A">
            <w:pPr>
              <w:jc w:val="center"/>
              <w:rPr>
                <w:b/>
                <w:caps/>
                <w:sz w:val="60"/>
                <w:szCs w:val="60"/>
              </w:rPr>
            </w:pPr>
          </w:p>
          <w:p w:rsidR="003D3631" w:rsidRPr="0030652C" w:rsidRDefault="003D3631" w:rsidP="00D85869">
            <w:pPr>
              <w:rPr>
                <w:rFonts w:asciiTheme="majorHAnsi" w:hAnsiTheme="majorHAnsi" w:cstheme="majorHAnsi"/>
                <w:b/>
                <w:caps/>
                <w:sz w:val="32"/>
                <w:szCs w:val="32"/>
              </w:rPr>
            </w:pPr>
          </w:p>
          <w:p w:rsidR="007E533B" w:rsidRPr="0030652C" w:rsidRDefault="007E533B" w:rsidP="00D85869">
            <w:pPr>
              <w:rPr>
                <w:rFonts w:asciiTheme="majorHAnsi" w:hAnsiTheme="majorHAnsi" w:cstheme="majorHAnsi"/>
                <w:b/>
                <w:caps/>
                <w:sz w:val="32"/>
                <w:szCs w:val="32"/>
              </w:rPr>
            </w:pPr>
          </w:p>
          <w:p w:rsidR="00EB1FF8" w:rsidRPr="00C60D06" w:rsidRDefault="00EB1FF8" w:rsidP="00EB1FF8">
            <w:pPr>
              <w:jc w:val="center"/>
              <w:rPr>
                <w:b/>
                <w:caps/>
                <w:sz w:val="60"/>
                <w:szCs w:val="60"/>
              </w:rPr>
            </w:pPr>
            <w:r w:rsidRPr="00C60D06">
              <w:rPr>
                <w:b/>
                <w:caps/>
                <w:sz w:val="60"/>
                <w:szCs w:val="60"/>
              </w:rPr>
              <w:t>DOCUMENTAŢIA STANDARD</w:t>
            </w:r>
          </w:p>
          <w:p w:rsidR="00EB1FF8" w:rsidRPr="00C60D06" w:rsidRDefault="00EB1FF8" w:rsidP="00EB1FF8">
            <w:pPr>
              <w:jc w:val="center"/>
              <w:rPr>
                <w:b/>
                <w:sz w:val="40"/>
                <w:szCs w:val="40"/>
              </w:rPr>
            </w:pPr>
            <w:r w:rsidRPr="00C60D06">
              <w:rPr>
                <w:b/>
                <w:sz w:val="40"/>
                <w:szCs w:val="40"/>
              </w:rPr>
              <w:t>pentru realizarea achiziţiilor publice</w:t>
            </w:r>
          </w:p>
          <w:p w:rsidR="00EB1FF8" w:rsidRPr="00C60D06" w:rsidRDefault="00EB1FF8" w:rsidP="00EB1FF8">
            <w:pPr>
              <w:jc w:val="center"/>
              <w:rPr>
                <w:b/>
                <w:sz w:val="40"/>
                <w:szCs w:val="40"/>
              </w:rPr>
            </w:pPr>
            <w:r>
              <w:rPr>
                <w:b/>
                <w:sz w:val="40"/>
                <w:szCs w:val="40"/>
              </w:rPr>
              <w:t>de lucrări</w:t>
            </w:r>
          </w:p>
          <w:p w:rsidR="00A20ACF" w:rsidRPr="0030652C" w:rsidRDefault="00A20ACF" w:rsidP="001F6E5A">
            <w:pPr>
              <w:jc w:val="center"/>
              <w:rPr>
                <w:rFonts w:asciiTheme="majorHAnsi" w:hAnsiTheme="majorHAnsi" w:cstheme="majorHAnsi"/>
                <w:b/>
                <w:sz w:val="32"/>
                <w:szCs w:val="32"/>
              </w:rPr>
            </w:pPr>
          </w:p>
          <w:p w:rsidR="00A20ACF" w:rsidRPr="0030652C" w:rsidRDefault="00A20ACF" w:rsidP="001F6E5A">
            <w:pPr>
              <w:ind w:firstLine="709"/>
              <w:jc w:val="both"/>
              <w:rPr>
                <w:rFonts w:asciiTheme="majorHAnsi" w:hAnsiTheme="majorHAnsi" w:cstheme="majorHAnsi"/>
                <w:b/>
                <w:sz w:val="32"/>
                <w:szCs w:val="32"/>
              </w:rPr>
            </w:pPr>
          </w:p>
          <w:p w:rsidR="00A20ACF" w:rsidRPr="0030652C" w:rsidRDefault="00A20ACF" w:rsidP="001F6E5A">
            <w:pPr>
              <w:ind w:firstLine="709"/>
              <w:jc w:val="both"/>
              <w:rPr>
                <w:rFonts w:asciiTheme="majorHAnsi" w:hAnsiTheme="majorHAnsi" w:cstheme="majorHAnsi"/>
                <w:b/>
                <w:sz w:val="32"/>
                <w:szCs w:val="32"/>
              </w:rPr>
            </w:pPr>
          </w:p>
          <w:p w:rsidR="00A20ACF" w:rsidRPr="0030652C" w:rsidRDefault="00A20ACF" w:rsidP="001F6E5A">
            <w:pPr>
              <w:ind w:firstLine="709"/>
              <w:jc w:val="both"/>
              <w:rPr>
                <w:rFonts w:asciiTheme="majorHAnsi" w:hAnsiTheme="majorHAnsi" w:cstheme="majorHAnsi"/>
                <w:b/>
                <w:sz w:val="32"/>
                <w:szCs w:val="32"/>
              </w:rPr>
            </w:pPr>
          </w:p>
          <w:p w:rsidR="002221ED" w:rsidRPr="0030652C" w:rsidRDefault="002221ED" w:rsidP="001F6E5A">
            <w:pPr>
              <w:ind w:firstLine="709"/>
              <w:jc w:val="both"/>
              <w:rPr>
                <w:rFonts w:asciiTheme="majorHAnsi" w:hAnsiTheme="majorHAnsi" w:cstheme="majorHAnsi"/>
                <w:b/>
                <w:sz w:val="32"/>
                <w:szCs w:val="32"/>
              </w:rPr>
            </w:pPr>
          </w:p>
          <w:p w:rsidR="00A20ACF" w:rsidRPr="00EB1FF8" w:rsidRDefault="00A20ACF" w:rsidP="002221ED">
            <w:pPr>
              <w:spacing w:line="360" w:lineRule="auto"/>
              <w:jc w:val="both"/>
              <w:rPr>
                <w:sz w:val="32"/>
                <w:szCs w:val="32"/>
              </w:rPr>
            </w:pPr>
            <w:r w:rsidRPr="00EB1FF8">
              <w:rPr>
                <w:sz w:val="32"/>
                <w:szCs w:val="32"/>
              </w:rPr>
              <w:t>Obiectul achiziţiei:</w:t>
            </w:r>
            <w:r w:rsidRPr="00EB1FF8">
              <w:rPr>
                <w:b/>
                <w:sz w:val="32"/>
                <w:szCs w:val="32"/>
              </w:rPr>
              <w:tab/>
            </w:r>
            <w:r w:rsidR="001E013E" w:rsidRPr="001E013E">
              <w:rPr>
                <w:b/>
                <w:sz w:val="32"/>
                <w:szCs w:val="32"/>
              </w:rPr>
              <w:t xml:space="preserve">lucrări de defrișare a fîșiei forestiere la obiectul </w:t>
            </w:r>
            <w:r w:rsidR="0071562F" w:rsidRPr="0071562F">
              <w:rPr>
                <w:b/>
                <w:sz w:val="32"/>
                <w:szCs w:val="32"/>
              </w:rPr>
              <w:t>”Construcția podului peste r. Bîc și pasajului peste calea ferată la drumul M1 Frontiera cu România-Leușeni-Chișinău-Dubăsari-Frontiera cu Ucraina, km 94-95”</w:t>
            </w:r>
            <w:r w:rsidRPr="001E013E">
              <w:rPr>
                <w:b/>
                <w:sz w:val="32"/>
                <w:szCs w:val="32"/>
              </w:rPr>
              <w:tab/>
            </w:r>
          </w:p>
          <w:p w:rsidR="002221ED" w:rsidRPr="00EB1FF8" w:rsidRDefault="002221ED" w:rsidP="001F6E5A">
            <w:pPr>
              <w:spacing w:line="360" w:lineRule="auto"/>
              <w:jc w:val="both"/>
              <w:rPr>
                <w:sz w:val="32"/>
                <w:szCs w:val="32"/>
              </w:rPr>
            </w:pPr>
          </w:p>
          <w:p w:rsidR="001E013E" w:rsidRPr="001E013E" w:rsidRDefault="00A20ACF" w:rsidP="001E013E">
            <w:pPr>
              <w:spacing w:line="360" w:lineRule="auto"/>
              <w:jc w:val="both"/>
              <w:rPr>
                <w:b/>
                <w:sz w:val="32"/>
                <w:szCs w:val="32"/>
              </w:rPr>
            </w:pPr>
            <w:r w:rsidRPr="00EB1FF8">
              <w:rPr>
                <w:sz w:val="32"/>
                <w:szCs w:val="32"/>
              </w:rPr>
              <w:t>Cod CPV:</w:t>
            </w:r>
            <w:r w:rsidRPr="00EB1FF8">
              <w:rPr>
                <w:b/>
                <w:sz w:val="32"/>
                <w:szCs w:val="32"/>
              </w:rPr>
              <w:tab/>
            </w:r>
            <w:r w:rsidR="001E013E" w:rsidRPr="001E013E">
              <w:rPr>
                <w:b/>
                <w:sz w:val="32"/>
                <w:szCs w:val="32"/>
              </w:rPr>
              <w:t>45100000-8</w:t>
            </w:r>
          </w:p>
          <w:p w:rsidR="00A20ACF" w:rsidRPr="00EB1FF8" w:rsidRDefault="00A20ACF" w:rsidP="001F6E5A">
            <w:pPr>
              <w:spacing w:line="360" w:lineRule="auto"/>
              <w:jc w:val="both"/>
              <w:rPr>
                <w:sz w:val="32"/>
                <w:szCs w:val="32"/>
              </w:rPr>
            </w:pPr>
            <w:r w:rsidRPr="00EB1FF8">
              <w:rPr>
                <w:b/>
                <w:sz w:val="32"/>
                <w:szCs w:val="32"/>
              </w:rPr>
              <w:tab/>
            </w:r>
            <w:r w:rsidRPr="00EB1FF8">
              <w:rPr>
                <w:b/>
                <w:sz w:val="32"/>
                <w:szCs w:val="32"/>
              </w:rPr>
              <w:tab/>
            </w:r>
            <w:r w:rsidRPr="00EB1FF8">
              <w:rPr>
                <w:b/>
                <w:sz w:val="32"/>
                <w:szCs w:val="32"/>
              </w:rPr>
              <w:tab/>
            </w:r>
          </w:p>
          <w:p w:rsidR="00A20ACF" w:rsidRPr="00EB1FF8" w:rsidRDefault="00A20ACF" w:rsidP="001F6E5A">
            <w:pPr>
              <w:spacing w:line="360" w:lineRule="auto"/>
              <w:jc w:val="both"/>
              <w:rPr>
                <w:sz w:val="32"/>
                <w:szCs w:val="32"/>
              </w:rPr>
            </w:pPr>
          </w:p>
          <w:p w:rsidR="002221ED" w:rsidRPr="00EB1FF8" w:rsidRDefault="00A20ACF" w:rsidP="001F6E5A">
            <w:pPr>
              <w:spacing w:line="360" w:lineRule="auto"/>
              <w:jc w:val="both"/>
              <w:rPr>
                <w:sz w:val="32"/>
                <w:szCs w:val="32"/>
              </w:rPr>
            </w:pPr>
            <w:r w:rsidRPr="00EB1FF8">
              <w:rPr>
                <w:sz w:val="32"/>
                <w:szCs w:val="32"/>
              </w:rPr>
              <w:t>Autorita</w:t>
            </w:r>
            <w:r w:rsidR="001034CC" w:rsidRPr="00EB1FF8">
              <w:rPr>
                <w:sz w:val="32"/>
                <w:szCs w:val="32"/>
              </w:rPr>
              <w:t>t</w:t>
            </w:r>
            <w:r w:rsidRPr="00EB1FF8">
              <w:rPr>
                <w:sz w:val="32"/>
                <w:szCs w:val="32"/>
              </w:rPr>
              <w:t>ea Contractantă:</w:t>
            </w:r>
            <w:r w:rsidRPr="00EB1FF8">
              <w:rPr>
                <w:sz w:val="32"/>
                <w:szCs w:val="32"/>
              </w:rPr>
              <w:tab/>
            </w:r>
            <w:r w:rsidR="001E013E" w:rsidRPr="001E013E">
              <w:rPr>
                <w:b/>
                <w:sz w:val="32"/>
                <w:szCs w:val="32"/>
              </w:rPr>
              <w:t>Î.S.”Administrația de Stat a Drumurilor”</w:t>
            </w:r>
          </w:p>
          <w:p w:rsidR="002221ED" w:rsidRPr="00EB1FF8" w:rsidRDefault="002221ED" w:rsidP="001F6E5A">
            <w:pPr>
              <w:spacing w:line="360" w:lineRule="auto"/>
              <w:jc w:val="both"/>
              <w:rPr>
                <w:sz w:val="32"/>
                <w:szCs w:val="32"/>
              </w:rPr>
            </w:pPr>
          </w:p>
          <w:p w:rsidR="002221ED" w:rsidRPr="00EB1FF8" w:rsidRDefault="002221ED" w:rsidP="001F6E5A">
            <w:pPr>
              <w:spacing w:line="360" w:lineRule="auto"/>
              <w:jc w:val="both"/>
              <w:rPr>
                <w:sz w:val="32"/>
                <w:szCs w:val="32"/>
              </w:rPr>
            </w:pPr>
          </w:p>
          <w:p w:rsidR="00A20ACF" w:rsidRPr="0030652C" w:rsidRDefault="00A20ACF" w:rsidP="001F6E5A">
            <w:pPr>
              <w:spacing w:line="360" w:lineRule="auto"/>
              <w:jc w:val="both"/>
              <w:rPr>
                <w:rFonts w:asciiTheme="majorHAnsi" w:hAnsiTheme="majorHAnsi" w:cstheme="majorHAnsi"/>
                <w:sz w:val="28"/>
                <w:szCs w:val="28"/>
              </w:rPr>
            </w:pPr>
            <w:r w:rsidRPr="00EB1FF8">
              <w:rPr>
                <w:sz w:val="32"/>
                <w:szCs w:val="32"/>
              </w:rPr>
              <w:t>Procedura achiziţiei:</w:t>
            </w:r>
            <w:r w:rsidRPr="00EB1FF8">
              <w:rPr>
                <w:sz w:val="32"/>
                <w:szCs w:val="32"/>
              </w:rPr>
              <w:tab/>
            </w:r>
            <w:r w:rsidR="001E013E" w:rsidRPr="001E013E">
              <w:rPr>
                <w:b/>
                <w:sz w:val="32"/>
                <w:szCs w:val="32"/>
              </w:rPr>
              <w:t>cererea ofertelor de preț</w:t>
            </w:r>
            <w:r w:rsidRPr="0030652C">
              <w:rPr>
                <w:rFonts w:asciiTheme="majorHAnsi" w:hAnsiTheme="majorHAnsi" w:cstheme="majorHAnsi"/>
                <w:sz w:val="28"/>
                <w:szCs w:val="28"/>
              </w:rPr>
              <w:tab/>
            </w:r>
          </w:p>
          <w:p w:rsidR="00A20ACF" w:rsidRPr="0030652C" w:rsidRDefault="00A20ACF" w:rsidP="001F6E5A">
            <w:pPr>
              <w:ind w:firstLine="709"/>
              <w:jc w:val="both"/>
              <w:rPr>
                <w:b/>
                <w:sz w:val="28"/>
                <w:szCs w:val="28"/>
              </w:rPr>
            </w:pPr>
          </w:p>
          <w:p w:rsidR="00A20ACF" w:rsidRPr="0030652C" w:rsidRDefault="00A20ACF" w:rsidP="001F6E5A">
            <w:pPr>
              <w:ind w:firstLine="709"/>
              <w:jc w:val="both"/>
              <w:rPr>
                <w:b/>
                <w:sz w:val="28"/>
                <w:szCs w:val="28"/>
              </w:rPr>
            </w:pPr>
          </w:p>
          <w:p w:rsidR="00A20ACF" w:rsidRPr="0030652C" w:rsidRDefault="00A20ACF" w:rsidP="001F6E5A">
            <w:pPr>
              <w:jc w:val="center"/>
              <w:rPr>
                <w:b/>
                <w:caps/>
                <w:sz w:val="40"/>
                <w:szCs w:val="40"/>
              </w:rPr>
            </w:pPr>
          </w:p>
        </w:tc>
      </w:tr>
    </w:tbl>
    <w:p w:rsidR="00A20ACF" w:rsidRPr="0030652C" w:rsidRDefault="00A20ACF" w:rsidP="00A20ACF">
      <w:pPr>
        <w:sectPr w:rsidR="00A20ACF" w:rsidRPr="0030652C" w:rsidSect="001F6E5A">
          <w:footerReference w:type="default" r:id="rId7"/>
          <w:pgSz w:w="11906" w:h="16838" w:code="9"/>
          <w:pgMar w:top="567" w:right="567" w:bottom="567" w:left="1701" w:header="720" w:footer="510" w:gutter="0"/>
          <w:cols w:space="720"/>
          <w:titlePg/>
          <w:docGrid w:linePitch="272"/>
        </w:sectPr>
      </w:pPr>
    </w:p>
    <w:p w:rsidR="00A20ACF" w:rsidRPr="0030652C" w:rsidRDefault="00A20ACF" w:rsidP="00A20ACF"/>
    <w:p w:rsidR="001034CC" w:rsidRPr="0030652C" w:rsidRDefault="001034CC" w:rsidP="007E533B">
      <w:pPr>
        <w:pStyle w:val="1"/>
        <w:numPr>
          <w:ilvl w:val="0"/>
          <w:numId w:val="0"/>
        </w:numPr>
        <w:jc w:val="left"/>
        <w:rPr>
          <w:rFonts w:asciiTheme="majorHAnsi" w:hAnsiTheme="majorHAnsi" w:cstheme="majorHAnsi"/>
          <w:lang w:val="ro-RO"/>
        </w:rPr>
      </w:pPr>
      <w:bookmarkStart w:id="0" w:name="_Toc392180116"/>
      <w:bookmarkStart w:id="1" w:name="_Toc449539006"/>
      <w:r w:rsidRPr="0030652C">
        <w:rPr>
          <w:rFonts w:asciiTheme="majorHAnsi" w:hAnsiTheme="majorHAnsi" w:cstheme="majorHAnsi"/>
          <w:lang w:val="ro-RO"/>
        </w:rPr>
        <w:t xml:space="preserve">CAPITOLUL </w:t>
      </w:r>
      <w:bookmarkEnd w:id="0"/>
      <w:bookmarkEnd w:id="1"/>
      <w:r w:rsidRPr="0030652C">
        <w:rPr>
          <w:rFonts w:asciiTheme="majorHAnsi" w:hAnsiTheme="majorHAnsi" w:cstheme="majorHAnsi"/>
          <w:lang w:val="ro-RO"/>
        </w:rPr>
        <w:t xml:space="preserve">I </w:t>
      </w:r>
      <w:bookmarkStart w:id="2" w:name="_Toc392180117"/>
      <w:bookmarkStart w:id="3" w:name="_Toc449539007"/>
      <w:r w:rsidRPr="0030652C">
        <w:rPr>
          <w:rFonts w:asciiTheme="majorHAnsi" w:hAnsiTheme="majorHAnsi" w:cstheme="majorHAnsi"/>
          <w:lang w:val="ro-RO"/>
        </w:rPr>
        <w:t xml:space="preserve"> INSTRUCŢIUNI PENTRU OFERTANŢI </w:t>
      </w:r>
      <w:bookmarkEnd w:id="2"/>
      <w:bookmarkEnd w:id="3"/>
      <w:r w:rsidRPr="0030652C">
        <w:rPr>
          <w:rFonts w:asciiTheme="majorHAnsi" w:hAnsiTheme="majorHAnsi" w:cstheme="majorHAnsi"/>
          <w:lang w:val="ro-RO"/>
        </w:rPr>
        <w:t>(IPO)</w:t>
      </w:r>
    </w:p>
    <w:p w:rsidR="001034CC" w:rsidRPr="0030652C" w:rsidRDefault="001034CC" w:rsidP="00F26D3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ajorHAnsi" w:hAnsiTheme="majorHAnsi" w:cstheme="majorHAnsi"/>
          <w:i/>
          <w:spacing w:val="-2"/>
        </w:rPr>
      </w:pPr>
    </w:p>
    <w:p w:rsidR="001034CC" w:rsidRPr="0030652C" w:rsidRDefault="001034CC" w:rsidP="00F26D3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pPr>
      <w:r w:rsidRPr="0030652C">
        <w:rPr>
          <w:i/>
          <w:spacing w:val="-2"/>
        </w:rPr>
        <w:t>[Notă: nu se va modifica de către Autoritatea Contractantă]</w:t>
      </w:r>
    </w:p>
    <w:p w:rsidR="001034CC" w:rsidRPr="0030652C" w:rsidRDefault="001034CC" w:rsidP="000C6960">
      <w:pPr>
        <w:pStyle w:val="2"/>
        <w:keepNext w:val="0"/>
        <w:keepLines w:val="0"/>
        <w:spacing w:before="0"/>
        <w:ind w:left="360" w:hanging="360"/>
        <w:rPr>
          <w:rFonts w:cstheme="majorHAnsi"/>
          <w:sz w:val="24"/>
          <w:szCs w:val="24"/>
        </w:rPr>
      </w:pPr>
      <w:bookmarkStart w:id="4" w:name="_Toc392180118"/>
      <w:bookmarkStart w:id="5" w:name="_Toc449539008"/>
      <w:r w:rsidRPr="0030652C">
        <w:rPr>
          <w:rFonts w:cstheme="majorHAnsi"/>
          <w:sz w:val="24"/>
          <w:szCs w:val="24"/>
        </w:rPr>
        <w:t xml:space="preserve">SECȚIUNEA </w:t>
      </w:r>
      <w:r>
        <w:rPr>
          <w:rFonts w:cstheme="majorHAnsi"/>
          <w:sz w:val="24"/>
          <w:szCs w:val="24"/>
        </w:rPr>
        <w:t>1</w:t>
      </w:r>
      <w:r w:rsidRPr="0030652C">
        <w:rPr>
          <w:rFonts w:cstheme="majorHAnsi"/>
          <w:sz w:val="24"/>
          <w:szCs w:val="24"/>
        </w:rPr>
        <w:t>. DISPOZIȚII GENERALE</w:t>
      </w:r>
      <w:bookmarkEnd w:id="4"/>
      <w:bookmarkEnd w:id="5"/>
    </w:p>
    <w:p w:rsidR="001034CC" w:rsidRPr="0030652C" w:rsidRDefault="001034CC" w:rsidP="00A461C0">
      <w:pPr>
        <w:pStyle w:val="3"/>
        <w:keepNext w:val="0"/>
        <w:keepLines w:val="0"/>
        <w:numPr>
          <w:ilvl w:val="0"/>
          <w:numId w:val="6"/>
        </w:numPr>
        <w:tabs>
          <w:tab w:val="left" w:pos="360"/>
        </w:tabs>
        <w:spacing w:before="0" w:after="120"/>
        <w:jc w:val="both"/>
        <w:rPr>
          <w:rFonts w:cstheme="majorHAnsi"/>
        </w:rPr>
      </w:pPr>
      <w:bookmarkStart w:id="6" w:name="_Toc392180119"/>
      <w:bookmarkStart w:id="7" w:name="_Toc449539009"/>
      <w:r w:rsidRPr="0030652C">
        <w:rPr>
          <w:rFonts w:cstheme="majorHAnsi"/>
        </w:rPr>
        <w:t xml:space="preserve">Scopul procedurii de achiziție </w:t>
      </w:r>
      <w:bookmarkEnd w:id="6"/>
      <w:bookmarkEnd w:id="7"/>
    </w:p>
    <w:p w:rsidR="001034CC" w:rsidRPr="0030652C" w:rsidRDefault="001034CC" w:rsidP="00A461C0">
      <w:pPr>
        <w:numPr>
          <w:ilvl w:val="1"/>
          <w:numId w:val="6"/>
        </w:numPr>
        <w:tabs>
          <w:tab w:val="left" w:pos="31"/>
          <w:tab w:val="left" w:pos="598"/>
        </w:tabs>
        <w:spacing w:after="120"/>
        <w:ind w:left="31" w:firstLine="0"/>
        <w:jc w:val="both"/>
        <w:rPr>
          <w:rFonts w:asciiTheme="majorHAnsi" w:hAnsiTheme="majorHAnsi" w:cstheme="majorHAnsi"/>
        </w:rPr>
      </w:pPr>
      <w:r w:rsidRPr="0030652C">
        <w:rPr>
          <w:rFonts w:asciiTheme="majorHAnsi" w:hAnsiTheme="majorHAnsi" w:cstheme="majorHAnsi"/>
        </w:rPr>
        <w:t xml:space="preserve">Autoritatea contractantă, emite Documentația de atribuire în vederea achiziționării serviciilor de proiectare și de lucrări, după cum este specificat în Fișa de Date a Achiziției (în continuare FDA) și în caietul de sarcini. </w:t>
      </w:r>
    </w:p>
    <w:p w:rsidR="001034CC" w:rsidRPr="0030652C" w:rsidRDefault="001034CC" w:rsidP="00A461C0">
      <w:pPr>
        <w:numPr>
          <w:ilvl w:val="1"/>
          <w:numId w:val="6"/>
        </w:numPr>
        <w:tabs>
          <w:tab w:val="left" w:pos="598"/>
        </w:tabs>
        <w:spacing w:after="120"/>
        <w:ind w:left="31" w:firstLine="0"/>
        <w:jc w:val="both"/>
        <w:rPr>
          <w:rFonts w:asciiTheme="majorHAnsi" w:hAnsiTheme="majorHAnsi" w:cstheme="majorHAnsi"/>
        </w:rPr>
      </w:pPr>
      <w:r w:rsidRPr="0030652C">
        <w:rPr>
          <w:rFonts w:asciiTheme="majorHAnsi" w:hAnsiTheme="majorHAnsi" w:cstheme="majorHAnsi"/>
        </w:rPr>
        <w:t>Numărul și tipul procedurii aplicate pentru atribuirea contractului de achiziţie publică de lucrări sînt specificate în punctul 1.3 din FDA</w:t>
      </w:r>
      <w:r w:rsidRPr="0030652C">
        <w:rPr>
          <w:rFonts w:asciiTheme="majorHAnsi" w:hAnsiTheme="majorHAnsi" w:cstheme="majorHAnsi"/>
          <w:b/>
        </w:rPr>
        <w:t xml:space="preserve">. </w:t>
      </w:r>
    </w:p>
    <w:p w:rsidR="001034CC" w:rsidRPr="0030652C" w:rsidRDefault="001034CC" w:rsidP="00A461C0">
      <w:pPr>
        <w:numPr>
          <w:ilvl w:val="1"/>
          <w:numId w:val="6"/>
        </w:numPr>
        <w:tabs>
          <w:tab w:val="left" w:pos="598"/>
          <w:tab w:val="left" w:pos="1080"/>
        </w:tabs>
        <w:spacing w:after="240"/>
        <w:ind w:left="31" w:firstLine="0"/>
        <w:jc w:val="both"/>
        <w:rPr>
          <w:rFonts w:asciiTheme="majorHAnsi" w:hAnsiTheme="majorHAnsi" w:cstheme="majorHAnsi"/>
        </w:rPr>
      </w:pPr>
      <w:r w:rsidRPr="0030652C">
        <w:rPr>
          <w:rFonts w:asciiTheme="majorHAnsi" w:hAnsiTheme="majorHAnsi" w:cstheme="majorHAnsi"/>
        </w:rPr>
        <w:t>Obiectul contractului de servicii de proiectare sau de lucrări şi codul CPVsînt specificate în punctele 1.2 și 1.5 din FDA.</w:t>
      </w:r>
    </w:p>
    <w:p w:rsidR="001034CC" w:rsidRPr="0030652C" w:rsidRDefault="001034CC" w:rsidP="00A461C0">
      <w:pPr>
        <w:numPr>
          <w:ilvl w:val="1"/>
          <w:numId w:val="6"/>
        </w:numPr>
        <w:tabs>
          <w:tab w:val="left" w:pos="598"/>
          <w:tab w:val="left" w:pos="1080"/>
        </w:tabs>
        <w:spacing w:after="120"/>
        <w:ind w:left="31" w:firstLine="0"/>
        <w:jc w:val="both"/>
        <w:rPr>
          <w:rFonts w:asciiTheme="majorHAnsi" w:hAnsiTheme="majorHAnsi" w:cstheme="majorHAnsi"/>
        </w:rPr>
      </w:pPr>
      <w:r w:rsidRPr="0030652C">
        <w:rPr>
          <w:rFonts w:asciiTheme="majorHAnsi" w:hAnsiTheme="majorHAnsi" w:cstheme="majorHAnsi"/>
        </w:rPr>
        <w:t>Obiectul achiziției specificat în punctul 1.2. din FDA se consideră indivizibil, iar contractul se încheie pentru un obiectiv aparte.</w:t>
      </w:r>
    </w:p>
    <w:p w:rsidR="001034CC" w:rsidRPr="0030652C" w:rsidRDefault="001034CC" w:rsidP="00A461C0">
      <w:pPr>
        <w:numPr>
          <w:ilvl w:val="1"/>
          <w:numId w:val="6"/>
        </w:numPr>
        <w:tabs>
          <w:tab w:val="left" w:pos="598"/>
        </w:tabs>
        <w:spacing w:after="120"/>
        <w:ind w:left="31" w:firstLine="0"/>
        <w:jc w:val="both"/>
        <w:rPr>
          <w:rFonts w:asciiTheme="majorHAnsi" w:hAnsiTheme="majorHAnsi" w:cstheme="majorHAnsi"/>
        </w:rPr>
      </w:pPr>
      <w:r w:rsidRPr="0030652C">
        <w:rPr>
          <w:rFonts w:asciiTheme="majorHAnsi" w:hAnsiTheme="majorHAnsi" w:cstheme="majorHAnsi"/>
        </w:rPr>
        <w:t>Detaliile privind materialele grafice și părțile scrise, prin care sânt determinate soluții urbanistice, de sistematizare spațială, arhitecturale, constructive, tehnologice și alte soluții tehnice, precum și rezultatele calculelor și argumentării a soluțiilor adoptate sânt prezentate în caietul de sarcini.</w:t>
      </w:r>
    </w:p>
    <w:p w:rsidR="001034CC" w:rsidRPr="0030652C" w:rsidRDefault="001034CC" w:rsidP="00A461C0">
      <w:pPr>
        <w:numPr>
          <w:ilvl w:val="1"/>
          <w:numId w:val="6"/>
        </w:numPr>
        <w:tabs>
          <w:tab w:val="left" w:pos="598"/>
        </w:tabs>
        <w:spacing w:after="120"/>
        <w:ind w:left="31" w:firstLine="0"/>
        <w:jc w:val="both"/>
        <w:rPr>
          <w:rFonts w:asciiTheme="majorHAnsi" w:hAnsiTheme="majorHAnsi" w:cstheme="majorHAnsi"/>
        </w:rPr>
      </w:pPr>
      <w:r w:rsidRPr="0030652C">
        <w:rPr>
          <w:rFonts w:asciiTheme="majorHAnsi" w:hAnsiTheme="majorHAnsi" w:cstheme="majorHAnsi"/>
        </w:rPr>
        <w:t>Detaliile privind volumele de lucrări, caracteristicile tehnice şi alcătuirea elementelor constructive sînt prezentate în caietul de sarcini.</w:t>
      </w:r>
    </w:p>
    <w:p w:rsidR="001034CC" w:rsidRPr="0030652C" w:rsidRDefault="001034CC" w:rsidP="00A461C0">
      <w:pPr>
        <w:pStyle w:val="3"/>
        <w:keepNext w:val="0"/>
        <w:keepLines w:val="0"/>
        <w:numPr>
          <w:ilvl w:val="0"/>
          <w:numId w:val="6"/>
        </w:numPr>
        <w:tabs>
          <w:tab w:val="left" w:pos="360"/>
        </w:tabs>
        <w:spacing w:before="0" w:after="120"/>
        <w:jc w:val="both"/>
        <w:rPr>
          <w:rFonts w:cstheme="majorHAnsi"/>
          <w:b w:val="0"/>
        </w:rPr>
      </w:pPr>
      <w:bookmarkStart w:id="8" w:name="_Toc392180120"/>
      <w:bookmarkStart w:id="9" w:name="_Toc449539010"/>
      <w:r w:rsidRPr="0030652C">
        <w:rPr>
          <w:rFonts w:cstheme="majorHAnsi"/>
        </w:rPr>
        <w:t>Principiile care stau la baza atribuirii contractului de achiziţie</w:t>
      </w:r>
      <w:bookmarkEnd w:id="8"/>
      <w:bookmarkEnd w:id="9"/>
    </w:p>
    <w:p w:rsidR="001034CC" w:rsidRPr="0030652C" w:rsidRDefault="001034CC" w:rsidP="008E005E">
      <w:pPr>
        <w:tabs>
          <w:tab w:val="left" w:pos="0"/>
          <w:tab w:val="left" w:pos="31"/>
        </w:tabs>
        <w:ind w:firstLine="31"/>
        <w:jc w:val="both"/>
        <w:rPr>
          <w:rFonts w:asciiTheme="majorHAnsi" w:hAnsiTheme="majorHAnsi" w:cstheme="majorHAnsi"/>
        </w:rPr>
      </w:pPr>
      <w:r w:rsidRPr="0030652C">
        <w:rPr>
          <w:rFonts w:asciiTheme="majorHAnsi" w:hAnsiTheme="majorHAnsi" w:cstheme="majorHAnsi"/>
        </w:rPr>
        <w:t>2.1. Principiile care stau la baza atribuirii contractului de achiziţie publică de lucrări sânt:</w:t>
      </w:r>
    </w:p>
    <w:p w:rsidR="001034CC" w:rsidRPr="0030652C" w:rsidRDefault="001034CC" w:rsidP="00A461C0">
      <w:pPr>
        <w:pStyle w:val="3"/>
        <w:keepNext w:val="0"/>
        <w:keepLines w:val="0"/>
        <w:numPr>
          <w:ilvl w:val="0"/>
          <w:numId w:val="7"/>
        </w:numPr>
        <w:tabs>
          <w:tab w:val="left" w:pos="31"/>
          <w:tab w:val="left" w:pos="173"/>
          <w:tab w:val="left" w:pos="598"/>
        </w:tabs>
        <w:ind w:left="598" w:hanging="456"/>
        <w:jc w:val="both"/>
        <w:rPr>
          <w:rFonts w:cstheme="majorHAnsi"/>
          <w:b w:val="0"/>
          <w:color w:val="auto"/>
        </w:rPr>
      </w:pPr>
      <w:bookmarkStart w:id="10" w:name="_Toc392179950"/>
      <w:bookmarkStart w:id="11" w:name="_Toc392180121"/>
      <w:bookmarkStart w:id="12" w:name="_Toc449539011"/>
      <w:r w:rsidRPr="0030652C">
        <w:rPr>
          <w:rFonts w:cstheme="majorHAnsi"/>
          <w:b w:val="0"/>
          <w:color w:val="auto"/>
        </w:rPr>
        <w:t>libera  concurenţă;</w:t>
      </w:r>
      <w:bookmarkEnd w:id="10"/>
      <w:bookmarkEnd w:id="11"/>
      <w:bookmarkEnd w:id="12"/>
    </w:p>
    <w:p w:rsidR="001034CC" w:rsidRPr="0030652C" w:rsidRDefault="001034CC" w:rsidP="00A461C0">
      <w:pPr>
        <w:pStyle w:val="3"/>
        <w:keepNext w:val="0"/>
        <w:keepLines w:val="0"/>
        <w:numPr>
          <w:ilvl w:val="0"/>
          <w:numId w:val="7"/>
        </w:numPr>
        <w:tabs>
          <w:tab w:val="left" w:pos="31"/>
          <w:tab w:val="left" w:pos="173"/>
          <w:tab w:val="left" w:pos="598"/>
        </w:tabs>
        <w:spacing w:before="0"/>
        <w:ind w:left="598" w:hanging="456"/>
        <w:jc w:val="both"/>
        <w:rPr>
          <w:rFonts w:cstheme="majorHAnsi"/>
          <w:b w:val="0"/>
          <w:color w:val="auto"/>
        </w:rPr>
      </w:pPr>
      <w:bookmarkStart w:id="13" w:name="_Toc392179951"/>
      <w:bookmarkStart w:id="14" w:name="_Toc392180122"/>
      <w:bookmarkStart w:id="15" w:name="_Toc449539012"/>
      <w:r w:rsidRPr="0030652C">
        <w:rPr>
          <w:rFonts w:cstheme="majorHAnsi"/>
          <w:b w:val="0"/>
          <w:color w:val="auto"/>
        </w:rPr>
        <w:t>eficienţa utilizării fondurilor publice și minimizarea riscurilor autorităților/entițălilor contractante;</w:t>
      </w:r>
      <w:bookmarkEnd w:id="13"/>
      <w:bookmarkEnd w:id="14"/>
      <w:bookmarkEnd w:id="15"/>
    </w:p>
    <w:p w:rsidR="001034CC" w:rsidRPr="0030652C" w:rsidRDefault="001034CC" w:rsidP="00A461C0">
      <w:pPr>
        <w:pStyle w:val="3"/>
        <w:keepNext w:val="0"/>
        <w:keepLines w:val="0"/>
        <w:numPr>
          <w:ilvl w:val="0"/>
          <w:numId w:val="7"/>
        </w:numPr>
        <w:tabs>
          <w:tab w:val="left" w:pos="31"/>
          <w:tab w:val="left" w:pos="173"/>
          <w:tab w:val="left" w:pos="598"/>
        </w:tabs>
        <w:spacing w:before="0"/>
        <w:ind w:left="598" w:hanging="456"/>
        <w:jc w:val="both"/>
        <w:rPr>
          <w:rFonts w:cstheme="majorHAnsi"/>
          <w:b w:val="0"/>
          <w:color w:val="auto"/>
        </w:rPr>
      </w:pPr>
      <w:bookmarkStart w:id="16" w:name="_Toc392179952"/>
      <w:bookmarkStart w:id="17" w:name="_Toc392180123"/>
      <w:bookmarkStart w:id="18" w:name="_Toc449539013"/>
      <w:r w:rsidRPr="0030652C">
        <w:rPr>
          <w:rFonts w:cstheme="majorHAnsi"/>
          <w:b w:val="0"/>
          <w:color w:val="auto"/>
        </w:rPr>
        <w:t>transparenţa;</w:t>
      </w:r>
      <w:bookmarkEnd w:id="16"/>
      <w:bookmarkEnd w:id="17"/>
      <w:bookmarkEnd w:id="18"/>
    </w:p>
    <w:p w:rsidR="001034CC" w:rsidRPr="0030652C" w:rsidRDefault="001034CC" w:rsidP="00A461C0">
      <w:pPr>
        <w:pStyle w:val="3"/>
        <w:keepNext w:val="0"/>
        <w:keepLines w:val="0"/>
        <w:numPr>
          <w:ilvl w:val="0"/>
          <w:numId w:val="7"/>
        </w:numPr>
        <w:tabs>
          <w:tab w:val="left" w:pos="31"/>
          <w:tab w:val="left" w:pos="173"/>
          <w:tab w:val="left" w:pos="598"/>
        </w:tabs>
        <w:spacing w:before="0"/>
        <w:ind w:left="598" w:hanging="456"/>
        <w:jc w:val="both"/>
        <w:rPr>
          <w:rFonts w:cstheme="majorHAnsi"/>
          <w:b w:val="0"/>
          <w:color w:val="auto"/>
        </w:rPr>
      </w:pPr>
      <w:bookmarkStart w:id="19" w:name="_Toc392179953"/>
      <w:bookmarkStart w:id="20" w:name="_Toc392180124"/>
      <w:bookmarkStart w:id="21" w:name="_Toc449539014"/>
      <w:r w:rsidRPr="0030652C">
        <w:rPr>
          <w:rFonts w:cstheme="majorHAnsi"/>
          <w:b w:val="0"/>
          <w:color w:val="auto"/>
        </w:rPr>
        <w:t>tratamentul egal, imparțial și nedescriminatoriu în privința tuturor ofertanților și operatorilor economici;</w:t>
      </w:r>
      <w:bookmarkEnd w:id="19"/>
      <w:bookmarkEnd w:id="20"/>
      <w:bookmarkEnd w:id="21"/>
    </w:p>
    <w:p w:rsidR="001034CC" w:rsidRPr="0030652C" w:rsidRDefault="001034CC" w:rsidP="00A461C0">
      <w:pPr>
        <w:pStyle w:val="3"/>
        <w:keepNext w:val="0"/>
        <w:keepLines w:val="0"/>
        <w:numPr>
          <w:ilvl w:val="0"/>
          <w:numId w:val="7"/>
        </w:numPr>
        <w:tabs>
          <w:tab w:val="left" w:pos="31"/>
          <w:tab w:val="left" w:pos="173"/>
          <w:tab w:val="left" w:pos="598"/>
        </w:tabs>
        <w:spacing w:before="0"/>
        <w:ind w:left="598" w:hanging="456"/>
        <w:jc w:val="both"/>
        <w:rPr>
          <w:rFonts w:cstheme="majorHAnsi"/>
          <w:b w:val="0"/>
          <w:color w:val="auto"/>
        </w:rPr>
      </w:pPr>
      <w:bookmarkStart w:id="22" w:name="_Toc392179954"/>
      <w:bookmarkStart w:id="23" w:name="_Toc392180125"/>
      <w:bookmarkStart w:id="24" w:name="_Toc449539015"/>
      <w:r w:rsidRPr="0030652C">
        <w:rPr>
          <w:rFonts w:cstheme="majorHAnsi"/>
          <w:b w:val="0"/>
          <w:color w:val="auto"/>
        </w:rPr>
        <w:t>protecția mediului;</w:t>
      </w:r>
    </w:p>
    <w:p w:rsidR="001034CC" w:rsidRPr="0030652C" w:rsidRDefault="001034CC" w:rsidP="00A461C0">
      <w:pPr>
        <w:pStyle w:val="3"/>
        <w:keepNext w:val="0"/>
        <w:keepLines w:val="0"/>
        <w:numPr>
          <w:ilvl w:val="0"/>
          <w:numId w:val="7"/>
        </w:numPr>
        <w:tabs>
          <w:tab w:val="left" w:pos="31"/>
          <w:tab w:val="left" w:pos="173"/>
          <w:tab w:val="left" w:pos="598"/>
        </w:tabs>
        <w:spacing w:before="0"/>
        <w:ind w:left="598" w:hanging="456"/>
        <w:jc w:val="both"/>
        <w:rPr>
          <w:rFonts w:cstheme="majorHAnsi"/>
          <w:b w:val="0"/>
          <w:color w:val="auto"/>
        </w:rPr>
      </w:pPr>
      <w:r w:rsidRPr="0030652C">
        <w:rPr>
          <w:rFonts w:cstheme="majorHAnsi"/>
          <w:b w:val="0"/>
          <w:color w:val="auto"/>
        </w:rPr>
        <w:t>respectarea ordinii de drept;</w:t>
      </w:r>
    </w:p>
    <w:p w:rsidR="001034CC" w:rsidRPr="0030652C" w:rsidRDefault="001034CC" w:rsidP="00A461C0">
      <w:pPr>
        <w:pStyle w:val="3"/>
        <w:keepNext w:val="0"/>
        <w:keepLines w:val="0"/>
        <w:numPr>
          <w:ilvl w:val="0"/>
          <w:numId w:val="7"/>
        </w:numPr>
        <w:tabs>
          <w:tab w:val="left" w:pos="31"/>
          <w:tab w:val="left" w:pos="173"/>
          <w:tab w:val="left" w:pos="598"/>
        </w:tabs>
        <w:spacing w:before="0"/>
        <w:ind w:left="598" w:hanging="456"/>
        <w:jc w:val="both"/>
        <w:rPr>
          <w:rFonts w:cstheme="majorHAnsi"/>
          <w:b w:val="0"/>
          <w:color w:val="auto"/>
        </w:rPr>
      </w:pPr>
      <w:r w:rsidRPr="0030652C">
        <w:rPr>
          <w:rFonts w:cstheme="majorHAnsi"/>
          <w:b w:val="0"/>
          <w:color w:val="auto"/>
        </w:rPr>
        <w:t>confidenţialitatea</w:t>
      </w:r>
      <w:bookmarkEnd w:id="22"/>
      <w:bookmarkEnd w:id="23"/>
      <w:bookmarkEnd w:id="24"/>
      <w:r w:rsidRPr="0030652C">
        <w:rPr>
          <w:rFonts w:cstheme="majorHAnsi"/>
          <w:b w:val="0"/>
          <w:color w:val="auto"/>
        </w:rPr>
        <w:t>;</w:t>
      </w:r>
    </w:p>
    <w:p w:rsidR="001034CC" w:rsidRPr="0030652C" w:rsidRDefault="001034CC" w:rsidP="00A461C0">
      <w:pPr>
        <w:pStyle w:val="3"/>
        <w:keepNext w:val="0"/>
        <w:keepLines w:val="0"/>
        <w:numPr>
          <w:ilvl w:val="0"/>
          <w:numId w:val="7"/>
        </w:numPr>
        <w:tabs>
          <w:tab w:val="left" w:pos="31"/>
          <w:tab w:val="left" w:pos="173"/>
          <w:tab w:val="left" w:pos="598"/>
          <w:tab w:val="left" w:pos="1134"/>
        </w:tabs>
        <w:spacing w:before="0"/>
        <w:ind w:left="598" w:hanging="456"/>
        <w:jc w:val="both"/>
        <w:rPr>
          <w:rFonts w:cstheme="majorHAnsi"/>
          <w:b w:val="0"/>
          <w:color w:val="auto"/>
        </w:rPr>
      </w:pPr>
      <w:r w:rsidRPr="0030652C">
        <w:rPr>
          <w:rFonts w:cstheme="majorHAnsi"/>
          <w:b w:val="0"/>
          <w:color w:val="auto"/>
        </w:rPr>
        <w:t>asumarea răspunderii în cadrul procedurilor de achiziţie publică.</w:t>
      </w:r>
    </w:p>
    <w:p w:rsidR="001034CC" w:rsidRPr="0030652C" w:rsidRDefault="001034CC" w:rsidP="008E005E">
      <w:pPr>
        <w:tabs>
          <w:tab w:val="left" w:pos="0"/>
          <w:tab w:val="left" w:pos="31"/>
          <w:tab w:val="left" w:pos="456"/>
        </w:tabs>
        <w:ind w:left="456" w:firstLine="31"/>
        <w:jc w:val="both"/>
        <w:rPr>
          <w:rFonts w:asciiTheme="majorHAnsi" w:hAnsiTheme="majorHAnsi" w:cstheme="majorHAnsi"/>
        </w:rPr>
      </w:pPr>
    </w:p>
    <w:p w:rsidR="001034CC" w:rsidRPr="0030652C" w:rsidRDefault="001034CC" w:rsidP="00A461C0">
      <w:pPr>
        <w:pStyle w:val="3"/>
        <w:keepNext w:val="0"/>
        <w:keepLines w:val="0"/>
        <w:numPr>
          <w:ilvl w:val="0"/>
          <w:numId w:val="6"/>
        </w:numPr>
        <w:tabs>
          <w:tab w:val="left" w:pos="0"/>
          <w:tab w:val="left" w:pos="31"/>
          <w:tab w:val="left" w:pos="360"/>
        </w:tabs>
        <w:spacing w:before="0" w:after="120"/>
        <w:ind w:left="37" w:firstLine="31"/>
        <w:jc w:val="both"/>
        <w:rPr>
          <w:rFonts w:cstheme="majorHAnsi"/>
        </w:rPr>
      </w:pPr>
      <w:bookmarkStart w:id="25" w:name="_Toc392180127"/>
      <w:bookmarkStart w:id="26" w:name="_Toc449539017"/>
      <w:r w:rsidRPr="0030652C">
        <w:rPr>
          <w:rFonts w:cstheme="majorHAnsi"/>
        </w:rPr>
        <w:t>Sursa de finanţare</w:t>
      </w:r>
      <w:bookmarkEnd w:id="25"/>
      <w:bookmarkEnd w:id="26"/>
    </w:p>
    <w:p w:rsidR="001034CC" w:rsidRPr="0030652C" w:rsidRDefault="001034CC" w:rsidP="00A461C0">
      <w:pPr>
        <w:numPr>
          <w:ilvl w:val="1"/>
          <w:numId w:val="6"/>
        </w:numPr>
        <w:tabs>
          <w:tab w:val="left" w:pos="31"/>
          <w:tab w:val="left" w:pos="462"/>
        </w:tabs>
        <w:spacing w:after="120"/>
        <w:ind w:left="31" w:firstLine="0"/>
        <w:jc w:val="both"/>
        <w:rPr>
          <w:rFonts w:asciiTheme="majorHAnsi" w:hAnsiTheme="majorHAnsi" w:cstheme="majorHAnsi"/>
        </w:rPr>
      </w:pPr>
      <w:r w:rsidRPr="0030652C">
        <w:rPr>
          <w:rFonts w:asciiTheme="majorHAnsi" w:hAnsiTheme="majorHAnsi" w:cstheme="majorHAnsi"/>
        </w:rPr>
        <w:t xml:space="preserve"> În punctul 1.6 din FDA va fi specificată sursa de finanțare pentru plăţile contractului ce urmează a fi atribuit.  </w:t>
      </w:r>
    </w:p>
    <w:p w:rsidR="001034CC" w:rsidRPr="0030652C" w:rsidRDefault="001034CC" w:rsidP="00A461C0">
      <w:pPr>
        <w:numPr>
          <w:ilvl w:val="1"/>
          <w:numId w:val="6"/>
        </w:numPr>
        <w:tabs>
          <w:tab w:val="left" w:pos="31"/>
          <w:tab w:val="left" w:pos="462"/>
        </w:tabs>
        <w:spacing w:after="120"/>
        <w:ind w:left="31" w:hanging="31"/>
        <w:jc w:val="both"/>
        <w:rPr>
          <w:rFonts w:asciiTheme="majorHAnsi" w:hAnsiTheme="majorHAnsi" w:cstheme="majorHAnsi"/>
        </w:rPr>
      </w:pPr>
      <w:r w:rsidRPr="0030652C">
        <w:rPr>
          <w:rFonts w:asciiTheme="majorHAnsi" w:hAnsiTheme="majorHAnsi" w:cstheme="majorHAnsi"/>
        </w:rPr>
        <w:t>Autoritatea contractantă urmează să se asigure că la momentul inițierii procedurii de achiziții publice, mijloacele financiare sunt alocate și destinate exclusiv achiziției în cauză.</w:t>
      </w:r>
    </w:p>
    <w:p w:rsidR="001034CC" w:rsidRPr="0030652C" w:rsidRDefault="001034CC" w:rsidP="00A461C0">
      <w:pPr>
        <w:pStyle w:val="3"/>
        <w:keepNext w:val="0"/>
        <w:keepLines w:val="0"/>
        <w:numPr>
          <w:ilvl w:val="0"/>
          <w:numId w:val="6"/>
        </w:numPr>
        <w:tabs>
          <w:tab w:val="left" w:pos="360"/>
        </w:tabs>
        <w:spacing w:before="0" w:after="120"/>
        <w:jc w:val="both"/>
        <w:rPr>
          <w:rFonts w:cstheme="majorHAnsi"/>
        </w:rPr>
      </w:pPr>
      <w:bookmarkStart w:id="27" w:name="_Toc449692020"/>
      <w:r w:rsidRPr="0030652C">
        <w:rPr>
          <w:rFonts w:cstheme="majorHAnsi"/>
        </w:rPr>
        <w:t>Legislația aplicabilă</w:t>
      </w:r>
      <w:bookmarkEnd w:id="27"/>
    </w:p>
    <w:p w:rsidR="001034CC" w:rsidRPr="0030652C" w:rsidRDefault="001034CC" w:rsidP="00A461C0">
      <w:pPr>
        <w:numPr>
          <w:ilvl w:val="1"/>
          <w:numId w:val="6"/>
        </w:numPr>
        <w:spacing w:after="120"/>
        <w:ind w:left="0" w:firstLine="0"/>
        <w:jc w:val="both"/>
        <w:rPr>
          <w:rFonts w:asciiTheme="majorHAnsi" w:hAnsiTheme="majorHAnsi" w:cstheme="majorHAnsi"/>
        </w:rPr>
      </w:pPr>
      <w:r w:rsidRPr="0030652C">
        <w:rPr>
          <w:rFonts w:asciiTheme="majorHAnsi" w:hAnsiTheme="majorHAnsi" w:cstheme="majorHAnsi"/>
        </w:rPr>
        <w:t>Atribuirea contractului de achiziţie publică de servicii de proiectare și de lucrări se realizează în conformitate cu prevederile următoarelor acte normative în vigoare în Republica Moldova:</w:t>
      </w:r>
    </w:p>
    <w:p w:rsidR="001034CC" w:rsidRPr="0030652C" w:rsidRDefault="001034CC" w:rsidP="00A461C0">
      <w:pPr>
        <w:numPr>
          <w:ilvl w:val="0"/>
          <w:numId w:val="8"/>
        </w:numPr>
        <w:ind w:left="456" w:hanging="456"/>
        <w:jc w:val="both"/>
        <w:rPr>
          <w:rFonts w:asciiTheme="majorHAnsi" w:hAnsiTheme="majorHAnsi" w:cstheme="majorHAnsi"/>
        </w:rPr>
      </w:pPr>
      <w:r w:rsidRPr="0030652C">
        <w:rPr>
          <w:rFonts w:asciiTheme="majorHAnsi" w:hAnsiTheme="majorHAnsi" w:cstheme="majorHAnsi"/>
        </w:rPr>
        <w:lastRenderedPageBreak/>
        <w:t xml:space="preserve">Legea nr. 131/2015 privind achiziţiile publice; </w:t>
      </w:r>
    </w:p>
    <w:p w:rsidR="001034CC" w:rsidRPr="0030652C" w:rsidRDefault="001034CC" w:rsidP="00A461C0">
      <w:pPr>
        <w:numPr>
          <w:ilvl w:val="0"/>
          <w:numId w:val="8"/>
        </w:numPr>
        <w:ind w:left="456" w:hanging="456"/>
        <w:jc w:val="both"/>
        <w:rPr>
          <w:rFonts w:asciiTheme="majorHAnsi" w:hAnsiTheme="majorHAnsi" w:cstheme="majorHAnsi"/>
        </w:rPr>
      </w:pPr>
      <w:r w:rsidRPr="0030652C">
        <w:rPr>
          <w:rFonts w:asciiTheme="majorHAnsi" w:hAnsiTheme="majorHAnsi" w:cstheme="majorHAnsi"/>
        </w:rPr>
        <w:t>Regulamentul privind achiziţiile publice de lucrări.</w:t>
      </w:r>
    </w:p>
    <w:p w:rsidR="001034CC" w:rsidRPr="0030652C" w:rsidRDefault="001034CC" w:rsidP="00A461C0">
      <w:pPr>
        <w:pStyle w:val="3"/>
        <w:keepNext w:val="0"/>
        <w:keepLines w:val="0"/>
        <w:numPr>
          <w:ilvl w:val="0"/>
          <w:numId w:val="6"/>
        </w:numPr>
        <w:tabs>
          <w:tab w:val="left" w:pos="360"/>
          <w:tab w:val="left" w:pos="1134"/>
        </w:tabs>
        <w:spacing w:after="240"/>
        <w:jc w:val="both"/>
        <w:rPr>
          <w:rFonts w:cstheme="majorHAnsi"/>
        </w:rPr>
      </w:pPr>
      <w:bookmarkStart w:id="28" w:name="_Toc392180129"/>
      <w:bookmarkStart w:id="29" w:name="_Toc449539019"/>
      <w:r w:rsidRPr="0030652C">
        <w:rPr>
          <w:rFonts w:cstheme="majorHAnsi"/>
        </w:rPr>
        <w:t xml:space="preserve">Cheltuielile de participare la </w:t>
      </w:r>
      <w:bookmarkEnd w:id="28"/>
      <w:bookmarkEnd w:id="29"/>
      <w:r w:rsidRPr="0030652C">
        <w:rPr>
          <w:rFonts w:cstheme="majorHAnsi"/>
        </w:rPr>
        <w:t>procedura de achiziție</w:t>
      </w:r>
    </w:p>
    <w:p w:rsidR="001034CC" w:rsidRPr="0030652C" w:rsidRDefault="001034CC" w:rsidP="00A461C0">
      <w:pPr>
        <w:numPr>
          <w:ilvl w:val="1"/>
          <w:numId w:val="6"/>
        </w:numPr>
        <w:tabs>
          <w:tab w:val="left" w:pos="462"/>
          <w:tab w:val="left" w:pos="1134"/>
        </w:tabs>
        <w:spacing w:after="120"/>
        <w:ind w:left="0" w:firstLine="0"/>
        <w:jc w:val="both"/>
        <w:rPr>
          <w:rFonts w:asciiTheme="majorHAnsi" w:hAnsiTheme="majorHAnsi" w:cstheme="majorHAnsi"/>
        </w:rPr>
      </w:pPr>
      <w:r w:rsidRPr="0030652C">
        <w:rPr>
          <w:rFonts w:asciiTheme="majorHAnsi" w:hAnsiTheme="majorHAnsi" w:cstheme="majorHAnsi"/>
        </w:rPr>
        <w:t>Ofertantul suportă toate costurile legate de pregătirea şi înaintarea ofertei, iar autoritatea contractantă nu poartă nici o responsabilitate pentru aceste costuri, indiferent de desfăşurarea sau rezultatul procedurii de achiziție.</w:t>
      </w:r>
    </w:p>
    <w:p w:rsidR="001034CC" w:rsidRPr="0030652C" w:rsidRDefault="001034CC" w:rsidP="00A461C0">
      <w:pPr>
        <w:numPr>
          <w:ilvl w:val="1"/>
          <w:numId w:val="6"/>
        </w:numPr>
        <w:tabs>
          <w:tab w:val="left" w:pos="462"/>
          <w:tab w:val="left" w:pos="1134"/>
        </w:tabs>
        <w:spacing w:after="120"/>
        <w:ind w:left="0" w:firstLine="0"/>
        <w:jc w:val="both"/>
        <w:rPr>
          <w:rFonts w:asciiTheme="majorHAnsi" w:hAnsiTheme="majorHAnsi" w:cstheme="majorHAnsi"/>
        </w:rPr>
      </w:pPr>
      <w:r w:rsidRPr="0030652C">
        <w:rPr>
          <w:rFonts w:asciiTheme="majorHAnsi" w:hAnsiTheme="majorHAnsi" w:cstheme="majorHAnsi"/>
        </w:rPr>
        <w:t>La depunerea ofertelor, operatorul economic după caz, va achita o taxă.  Modul de achitare a taxelor precum şi cuantumul acesteia sânt stabilite de Guvern.</w:t>
      </w:r>
    </w:p>
    <w:p w:rsidR="001034CC" w:rsidRPr="0030652C" w:rsidRDefault="001034CC" w:rsidP="00A461C0">
      <w:pPr>
        <w:numPr>
          <w:ilvl w:val="1"/>
          <w:numId w:val="6"/>
        </w:numPr>
        <w:tabs>
          <w:tab w:val="left" w:pos="462"/>
          <w:tab w:val="left" w:pos="1134"/>
        </w:tabs>
        <w:spacing w:after="120"/>
        <w:ind w:left="0" w:firstLine="0"/>
        <w:jc w:val="both"/>
        <w:rPr>
          <w:rFonts w:asciiTheme="majorHAnsi" w:hAnsiTheme="majorHAnsi" w:cstheme="majorHAnsi"/>
        </w:rPr>
      </w:pPr>
      <w:r w:rsidRPr="0030652C">
        <w:rPr>
          <w:rFonts w:asciiTheme="majorHAnsi" w:hAnsiTheme="majorHAnsi" w:cstheme="majorHAnsi"/>
        </w:rPr>
        <w:t>Achitarea taxei pentru depunerea ofertei se va efectua prin intermediul platformei de achiziții electronice prin care se depune oferta.</w:t>
      </w:r>
    </w:p>
    <w:p w:rsidR="001034CC" w:rsidRPr="0030652C" w:rsidRDefault="001034CC" w:rsidP="00A461C0">
      <w:pPr>
        <w:pStyle w:val="3"/>
        <w:keepNext w:val="0"/>
        <w:keepLines w:val="0"/>
        <w:numPr>
          <w:ilvl w:val="0"/>
          <w:numId w:val="6"/>
        </w:numPr>
        <w:tabs>
          <w:tab w:val="left" w:pos="360"/>
          <w:tab w:val="left" w:pos="1134"/>
        </w:tabs>
        <w:spacing w:before="0" w:after="120"/>
        <w:jc w:val="both"/>
        <w:rPr>
          <w:rFonts w:cstheme="majorHAnsi"/>
        </w:rPr>
      </w:pPr>
      <w:bookmarkStart w:id="30" w:name="_Toc392180130"/>
      <w:bookmarkStart w:id="31" w:name="_Toc449539020"/>
      <w:r w:rsidRPr="0030652C">
        <w:rPr>
          <w:rFonts w:cstheme="majorHAnsi"/>
        </w:rPr>
        <w:t>Limba de comunicare în cadrul licitaţiei</w:t>
      </w:r>
      <w:bookmarkEnd w:id="30"/>
      <w:bookmarkEnd w:id="31"/>
    </w:p>
    <w:p w:rsidR="001034CC" w:rsidRPr="0030652C" w:rsidRDefault="001034CC" w:rsidP="00A461C0">
      <w:pPr>
        <w:numPr>
          <w:ilvl w:val="1"/>
          <w:numId w:val="6"/>
        </w:numPr>
        <w:tabs>
          <w:tab w:val="left" w:pos="462"/>
        </w:tabs>
        <w:spacing w:after="120"/>
        <w:ind w:left="37" w:hanging="37"/>
        <w:jc w:val="both"/>
        <w:rPr>
          <w:rFonts w:asciiTheme="majorHAnsi" w:hAnsiTheme="majorHAnsi" w:cstheme="majorHAnsi"/>
        </w:rPr>
      </w:pPr>
      <w:r w:rsidRPr="0030652C">
        <w:rPr>
          <w:rFonts w:asciiTheme="majorHAnsi" w:hAnsiTheme="majorHAnsi" w:cstheme="majorHAnsi"/>
        </w:rPr>
        <w:t xml:space="preserve">Oferta, Documentul Unic de Achiziții European (în continuare DUAE), documentele de atribuire, caietul de sarcini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w:t>
      </w:r>
    </w:p>
    <w:p w:rsidR="001034CC" w:rsidRPr="0030652C" w:rsidRDefault="001034CC" w:rsidP="00A461C0">
      <w:pPr>
        <w:numPr>
          <w:ilvl w:val="1"/>
          <w:numId w:val="6"/>
        </w:numPr>
        <w:tabs>
          <w:tab w:val="left" w:pos="462"/>
        </w:tabs>
        <w:spacing w:after="120"/>
        <w:ind w:left="37" w:hanging="37"/>
        <w:jc w:val="both"/>
        <w:rPr>
          <w:rFonts w:asciiTheme="majorHAnsi" w:hAnsiTheme="majorHAnsi" w:cstheme="majorHAnsi"/>
        </w:rPr>
      </w:pPr>
      <w:r w:rsidRPr="0030652C">
        <w:rPr>
          <w:rFonts w:asciiTheme="majorHAnsi" w:hAnsiTheme="majorHAnsi" w:cstheme="majorHAnsi"/>
        </w:rPr>
        <w:t>Autoritatea contractantă poate specifica după caz, în punctul 1.11 din FDA posibilitatea depunerii ofertei și într-o altă limbă de circulație internațională.</w:t>
      </w:r>
    </w:p>
    <w:p w:rsidR="001034CC" w:rsidRPr="0030652C" w:rsidRDefault="001034CC" w:rsidP="00A461C0">
      <w:pPr>
        <w:pStyle w:val="3"/>
        <w:keepNext w:val="0"/>
        <w:keepLines w:val="0"/>
        <w:numPr>
          <w:ilvl w:val="0"/>
          <w:numId w:val="6"/>
        </w:numPr>
        <w:tabs>
          <w:tab w:val="left" w:pos="360"/>
          <w:tab w:val="left" w:pos="1134"/>
        </w:tabs>
        <w:spacing w:before="0" w:after="120"/>
        <w:jc w:val="both"/>
        <w:rPr>
          <w:rFonts w:cstheme="majorHAnsi"/>
        </w:rPr>
      </w:pPr>
      <w:bookmarkStart w:id="32" w:name="_Toc449692023"/>
      <w:r w:rsidRPr="0030652C">
        <w:rPr>
          <w:rFonts w:cstheme="majorHAnsi"/>
        </w:rPr>
        <w:t>Vizitarea  amplasamentului</w:t>
      </w:r>
      <w:bookmarkEnd w:id="32"/>
    </w:p>
    <w:p w:rsidR="001034CC" w:rsidRPr="0030652C" w:rsidRDefault="001034CC" w:rsidP="00A461C0">
      <w:pPr>
        <w:numPr>
          <w:ilvl w:val="1"/>
          <w:numId w:val="6"/>
        </w:numPr>
        <w:tabs>
          <w:tab w:val="left" w:pos="462"/>
        </w:tabs>
        <w:spacing w:after="120"/>
        <w:ind w:left="37" w:hanging="37"/>
        <w:jc w:val="both"/>
        <w:rPr>
          <w:rFonts w:asciiTheme="majorHAnsi" w:hAnsiTheme="majorHAnsi" w:cstheme="majorHAnsi"/>
        </w:rPr>
      </w:pPr>
      <w:r w:rsidRPr="0030652C">
        <w:rPr>
          <w:rFonts w:asciiTheme="majorHAnsi" w:hAnsiTheme="majorHAnsi" w:cstheme="majorHAnsi"/>
        </w:rPr>
        <w:t>Autoritatea contractantă are obligaţia de a permite personalului sau agenţilor ofertantului să viziteze amplasamentul lucrării de construcţie sau obiectul supus proiectării.</w:t>
      </w:r>
    </w:p>
    <w:p w:rsidR="001034CC" w:rsidRPr="0030652C" w:rsidRDefault="001034CC" w:rsidP="00A461C0">
      <w:pPr>
        <w:numPr>
          <w:ilvl w:val="1"/>
          <w:numId w:val="6"/>
        </w:numPr>
        <w:tabs>
          <w:tab w:val="left" w:pos="462"/>
        </w:tabs>
        <w:spacing w:after="120"/>
        <w:ind w:left="37" w:hanging="37"/>
        <w:jc w:val="both"/>
        <w:rPr>
          <w:rFonts w:asciiTheme="majorHAnsi" w:hAnsiTheme="majorHAnsi" w:cstheme="majorHAnsi"/>
        </w:rPr>
      </w:pPr>
      <w:r w:rsidRPr="0030652C">
        <w:rPr>
          <w:rFonts w:asciiTheme="majorHAnsi" w:hAnsiTheme="majorHAnsi" w:cstheme="majorHAnsi"/>
        </w:rPr>
        <w:t xml:space="preserve">Ofertantului i se recomandă să viziteze şi să examineze amplasamentul lucrării sau obiectul supus proiectării, inclusiv împrejurimile, şi să obţină toate informaţiile care pot fi necesare în vederea elaborării ofertei. În cadrul vizitei ofertantul îşi asumă riscul producerii unui eventual accident care s-ar putea solda cu moartea sau rănirea fizică a unei persoane şi/sau cu pierderea ori deteriorarea proprietăţii. Ofertantul va suporta orice eventuale cheltuieli, pierderi sau daune ca rezultat al vizitării amplasamentului lucrării. </w:t>
      </w:r>
    </w:p>
    <w:p w:rsidR="001034CC" w:rsidRPr="0030652C" w:rsidRDefault="001034CC" w:rsidP="00A461C0">
      <w:pPr>
        <w:pStyle w:val="3"/>
        <w:keepNext w:val="0"/>
        <w:keepLines w:val="0"/>
        <w:numPr>
          <w:ilvl w:val="0"/>
          <w:numId w:val="6"/>
        </w:numPr>
        <w:tabs>
          <w:tab w:val="left" w:pos="360"/>
          <w:tab w:val="left" w:pos="1134"/>
        </w:tabs>
        <w:spacing w:before="0" w:after="120"/>
        <w:jc w:val="both"/>
        <w:rPr>
          <w:rFonts w:cstheme="majorHAnsi"/>
        </w:rPr>
      </w:pPr>
      <w:bookmarkStart w:id="33" w:name="_Toc392180131"/>
      <w:bookmarkStart w:id="34" w:name="_Toc449539021"/>
      <w:r w:rsidRPr="0030652C">
        <w:rPr>
          <w:rFonts w:cstheme="majorHAnsi"/>
        </w:rPr>
        <w:t>Secţiunile Documentelor de atribuire</w:t>
      </w:r>
      <w:bookmarkEnd w:id="33"/>
      <w:bookmarkEnd w:id="34"/>
    </w:p>
    <w:p w:rsidR="001034CC" w:rsidRPr="0030652C" w:rsidRDefault="001034CC" w:rsidP="00A461C0">
      <w:pPr>
        <w:numPr>
          <w:ilvl w:val="1"/>
          <w:numId w:val="6"/>
        </w:numPr>
        <w:tabs>
          <w:tab w:val="left" w:pos="462"/>
        </w:tabs>
        <w:spacing w:after="120"/>
        <w:ind w:left="0" w:firstLine="0"/>
        <w:jc w:val="both"/>
        <w:rPr>
          <w:rFonts w:asciiTheme="majorHAnsi" w:hAnsiTheme="majorHAnsi" w:cstheme="majorHAnsi"/>
        </w:rPr>
      </w:pPr>
      <w:r w:rsidRPr="0030652C">
        <w:rPr>
          <w:rFonts w:asciiTheme="majorHAnsi" w:hAnsiTheme="majorHAnsi" w:cstheme="majorHAnsi"/>
        </w:rPr>
        <w:t xml:space="preserve">Documentele de atribuire includ toate secţiunile indicate mai jos şi trebuie citite în conjuncţie cu orice modificare conform punctului 9 din Instrucțiuni Pentru Ofertanți (în continuare </w:t>
      </w:r>
      <w:r w:rsidRPr="0030652C">
        <w:rPr>
          <w:rFonts w:asciiTheme="majorHAnsi" w:hAnsiTheme="majorHAnsi" w:cstheme="majorHAnsi"/>
          <w:shd w:val="clear" w:color="auto" w:fill="FFFFFF" w:themeFill="background1"/>
        </w:rPr>
        <w:t>IPO).</w:t>
      </w:r>
    </w:p>
    <w:p w:rsidR="001034CC" w:rsidRPr="0030652C" w:rsidRDefault="001034CC" w:rsidP="00205404">
      <w:pPr>
        <w:tabs>
          <w:tab w:val="left" w:pos="462"/>
          <w:tab w:val="left" w:pos="1602"/>
          <w:tab w:val="left" w:pos="2502"/>
        </w:tabs>
        <w:ind w:left="37" w:hanging="37"/>
        <w:jc w:val="both"/>
        <w:rPr>
          <w:rFonts w:asciiTheme="majorHAnsi" w:hAnsiTheme="majorHAnsi" w:cstheme="majorHAnsi"/>
        </w:rPr>
      </w:pPr>
      <w:r w:rsidRPr="0030652C">
        <w:rPr>
          <w:rFonts w:asciiTheme="majorHAnsi" w:hAnsiTheme="majorHAnsi" w:cstheme="majorHAnsi"/>
        </w:rPr>
        <w:t xml:space="preserve">Capitolul I. Instrucţiuni pentru ofertanţi (IPO) </w:t>
      </w:r>
    </w:p>
    <w:p w:rsidR="001034CC" w:rsidRPr="0030652C" w:rsidRDefault="00945428" w:rsidP="00205404">
      <w:pPr>
        <w:tabs>
          <w:tab w:val="left" w:pos="462"/>
          <w:tab w:val="left" w:pos="1602"/>
          <w:tab w:val="left" w:pos="2502"/>
        </w:tabs>
        <w:ind w:left="37" w:hanging="37"/>
        <w:jc w:val="both"/>
        <w:rPr>
          <w:rFonts w:asciiTheme="majorHAnsi" w:hAnsiTheme="majorHAnsi" w:cstheme="majorHAnsi"/>
        </w:rPr>
      </w:pPr>
      <w:r>
        <w:rPr>
          <w:rFonts w:asciiTheme="majorHAnsi" w:hAnsiTheme="majorHAnsi" w:cstheme="majorHAnsi"/>
        </w:rPr>
        <w:t>Capitolul II</w:t>
      </w:r>
      <w:r w:rsidR="001034CC" w:rsidRPr="0030652C">
        <w:rPr>
          <w:rFonts w:asciiTheme="majorHAnsi" w:hAnsiTheme="majorHAnsi" w:cstheme="majorHAnsi"/>
        </w:rPr>
        <w:t>. Fişa de date a achiziţiei (FDA)</w:t>
      </w:r>
    </w:p>
    <w:p w:rsidR="001034CC" w:rsidRPr="0030652C" w:rsidRDefault="001034CC" w:rsidP="00205404">
      <w:pPr>
        <w:tabs>
          <w:tab w:val="left" w:pos="462"/>
          <w:tab w:val="left" w:pos="1602"/>
          <w:tab w:val="left" w:pos="2502"/>
        </w:tabs>
        <w:ind w:left="37" w:hanging="37"/>
        <w:jc w:val="both"/>
        <w:rPr>
          <w:rFonts w:asciiTheme="majorHAnsi" w:hAnsiTheme="majorHAnsi" w:cstheme="majorHAnsi"/>
        </w:rPr>
      </w:pPr>
      <w:r w:rsidRPr="0030652C">
        <w:rPr>
          <w:rFonts w:asciiTheme="majorHAnsi" w:hAnsiTheme="majorHAnsi" w:cstheme="majorHAnsi"/>
        </w:rPr>
        <w:t>Capitolul III. Formulare pentru depunerea ofertei</w:t>
      </w:r>
    </w:p>
    <w:p w:rsidR="001034CC" w:rsidRDefault="00945428" w:rsidP="00205404">
      <w:pPr>
        <w:tabs>
          <w:tab w:val="left" w:pos="462"/>
          <w:tab w:val="left" w:pos="1602"/>
          <w:tab w:val="left" w:pos="2502"/>
        </w:tabs>
        <w:ind w:left="37" w:hanging="37"/>
        <w:jc w:val="both"/>
        <w:rPr>
          <w:rFonts w:asciiTheme="majorHAnsi" w:hAnsiTheme="majorHAnsi" w:cstheme="majorHAnsi"/>
        </w:rPr>
      </w:pPr>
      <w:r>
        <w:rPr>
          <w:rFonts w:asciiTheme="majorHAnsi" w:hAnsiTheme="majorHAnsi" w:cstheme="majorHAnsi"/>
        </w:rPr>
        <w:t>Capitolul IV. Caiet</w:t>
      </w:r>
      <w:r w:rsidR="001034CC" w:rsidRPr="0030652C">
        <w:rPr>
          <w:rFonts w:asciiTheme="majorHAnsi" w:hAnsiTheme="majorHAnsi" w:cstheme="majorHAnsi"/>
        </w:rPr>
        <w:t xml:space="preserve"> de sarcini. Formularul de deviz nr.1 – lista cu cantitățile de lucrări.</w:t>
      </w:r>
    </w:p>
    <w:p w:rsidR="001034CC" w:rsidRPr="0030652C" w:rsidRDefault="001034CC" w:rsidP="00205404">
      <w:pPr>
        <w:tabs>
          <w:tab w:val="left" w:pos="462"/>
          <w:tab w:val="left" w:pos="1602"/>
          <w:tab w:val="left" w:pos="2502"/>
        </w:tabs>
        <w:ind w:left="37" w:hanging="37"/>
        <w:jc w:val="both"/>
        <w:rPr>
          <w:rFonts w:asciiTheme="majorHAnsi" w:hAnsiTheme="majorHAnsi" w:cstheme="majorHAnsi"/>
        </w:rPr>
      </w:pPr>
      <w:r>
        <w:rPr>
          <w:rFonts w:asciiTheme="majorHAnsi" w:hAnsiTheme="majorHAnsi" w:cstheme="majorHAnsi"/>
        </w:rPr>
        <w:t>Capitolul V. Contract-model.</w:t>
      </w:r>
    </w:p>
    <w:p w:rsidR="001034CC" w:rsidRPr="0030652C" w:rsidRDefault="001034CC" w:rsidP="00205404">
      <w:pPr>
        <w:tabs>
          <w:tab w:val="left" w:pos="462"/>
          <w:tab w:val="left" w:pos="1602"/>
          <w:tab w:val="left" w:pos="2502"/>
        </w:tabs>
        <w:ind w:left="37" w:hanging="37"/>
        <w:jc w:val="both"/>
        <w:rPr>
          <w:rFonts w:asciiTheme="majorHAnsi" w:hAnsiTheme="majorHAnsi" w:cstheme="majorHAnsi"/>
        </w:rPr>
      </w:pPr>
    </w:p>
    <w:p w:rsidR="001034CC" w:rsidRPr="0030652C" w:rsidRDefault="001034CC" w:rsidP="00A461C0">
      <w:pPr>
        <w:pStyle w:val="3"/>
        <w:keepNext w:val="0"/>
        <w:keepLines w:val="0"/>
        <w:numPr>
          <w:ilvl w:val="0"/>
          <w:numId w:val="6"/>
        </w:numPr>
        <w:tabs>
          <w:tab w:val="left" w:pos="360"/>
          <w:tab w:val="left" w:pos="1134"/>
        </w:tabs>
        <w:spacing w:before="0" w:after="120"/>
        <w:jc w:val="both"/>
        <w:rPr>
          <w:rFonts w:cstheme="majorHAnsi"/>
        </w:rPr>
      </w:pPr>
      <w:bookmarkStart w:id="35" w:name="_Toc392180132"/>
      <w:bookmarkStart w:id="36" w:name="_Toc449539022"/>
      <w:r w:rsidRPr="0030652C">
        <w:rPr>
          <w:rFonts w:cstheme="majorHAnsi"/>
        </w:rPr>
        <w:t>Clarificarea şi modificarea documentelor de atribuire</w:t>
      </w:r>
      <w:bookmarkEnd w:id="35"/>
      <w:bookmarkEnd w:id="36"/>
    </w:p>
    <w:p w:rsidR="001034CC" w:rsidRPr="0030652C" w:rsidRDefault="001034CC" w:rsidP="00A461C0">
      <w:pPr>
        <w:numPr>
          <w:ilvl w:val="1"/>
          <w:numId w:val="6"/>
        </w:numPr>
        <w:tabs>
          <w:tab w:val="left" w:pos="462"/>
        </w:tabs>
        <w:spacing w:after="120"/>
        <w:ind w:left="0" w:firstLine="0"/>
        <w:jc w:val="both"/>
        <w:rPr>
          <w:rFonts w:asciiTheme="majorHAnsi" w:hAnsiTheme="majorHAnsi" w:cstheme="majorHAnsi"/>
        </w:rPr>
      </w:pPr>
      <w:r w:rsidRPr="0030652C">
        <w:rPr>
          <w:rFonts w:asciiTheme="majorHAnsi" w:hAnsiTheme="majorHAnsi" w:cstheme="majorHAnsi"/>
        </w:rPr>
        <w:t>Participantul care solicită clarificări asupra documentelor de atribuire va contacta autoritatea contractantă în scris, prin mijloace electronice de comunicare</w:t>
      </w:r>
      <w:r w:rsidRPr="0030652C">
        <w:rPr>
          <w:rFonts w:asciiTheme="majorHAnsi" w:hAnsiTheme="majorHAnsi" w:cstheme="majorHAnsi"/>
          <w:b/>
        </w:rPr>
        <w:t>.</w:t>
      </w:r>
      <w:r w:rsidRPr="0030652C">
        <w:rPr>
          <w:rFonts w:asciiTheme="majorHAnsi" w:hAnsiTheme="majorHAnsi" w:cstheme="majorHAnsi"/>
        </w:rPr>
        <w:t xml:space="preserve"> Autoritatea contractantă va răspunde în scris, prin mijloace electronice de comunicare la orice cerere de clarificare, înainte de termenul-limită pentru depunerea ofertelor. </w:t>
      </w:r>
    </w:p>
    <w:p w:rsidR="001034CC" w:rsidRPr="0030652C" w:rsidRDefault="001034CC" w:rsidP="00A461C0">
      <w:pPr>
        <w:numPr>
          <w:ilvl w:val="1"/>
          <w:numId w:val="6"/>
        </w:numPr>
        <w:tabs>
          <w:tab w:val="left" w:pos="462"/>
        </w:tabs>
        <w:spacing w:after="120"/>
        <w:ind w:left="37" w:hanging="37"/>
        <w:jc w:val="both"/>
        <w:rPr>
          <w:rFonts w:asciiTheme="majorHAnsi" w:hAnsiTheme="majorHAnsi" w:cstheme="majorHAnsi"/>
        </w:rPr>
      </w:pPr>
      <w:r w:rsidRPr="0030652C">
        <w:rPr>
          <w:rFonts w:asciiTheme="majorHAnsi" w:hAnsiTheme="majorHAnsi" w:cstheme="majorHAnsi"/>
        </w:rPr>
        <w:lastRenderedPageBreak/>
        <w:t>Pînă la expirarea termenului de depunere a ofertelor, autoritatea contractantă are dreptul să modifice documentaţia de atribuire fie din proprie iniţiativă, fie ca răspuns la solicitarea de clarificare a unui operator economic, prelungind, după caz, termenul de depunere a ofertelor, astfel încît de la data aducerii la cunoştinţă a modificărilor operate pînă la noul termen de depunere a ofertelor să rămînă cel puţin 50% din termenul stabilit iniţial.</w:t>
      </w:r>
      <w:bookmarkStart w:id="37" w:name="_Toc392180133"/>
      <w:bookmarkStart w:id="38" w:name="_Toc449539023"/>
    </w:p>
    <w:p w:rsidR="001034CC" w:rsidRPr="0030652C" w:rsidRDefault="001034CC" w:rsidP="00A461C0">
      <w:pPr>
        <w:numPr>
          <w:ilvl w:val="1"/>
          <w:numId w:val="6"/>
        </w:numPr>
        <w:tabs>
          <w:tab w:val="left" w:pos="462"/>
        </w:tabs>
        <w:spacing w:after="120"/>
        <w:ind w:left="0" w:firstLine="0"/>
        <w:jc w:val="both"/>
        <w:rPr>
          <w:rFonts w:asciiTheme="majorHAnsi" w:hAnsiTheme="majorHAnsi" w:cstheme="majorHAnsi"/>
        </w:rPr>
      </w:pPr>
      <w:r w:rsidRPr="0030652C">
        <w:rPr>
          <w:rFonts w:asciiTheme="majorHAnsi" w:hAnsiTheme="majorHAnsi" w:cstheme="majorHAnsi"/>
        </w:rPr>
        <w:t>În cazul în care operatorul economic nu a transmis solicitarea de clarificare în timp util, punînd astfel autoritatea contractantă în imposibilitate de a respecta termenele prevăzute la art. 34, alin. (4) din Legea nr. 131/2015 privind achizițiile publice, aceasta din urmă este în drept să nu răspundă.</w:t>
      </w:r>
    </w:p>
    <w:p w:rsidR="001034CC" w:rsidRPr="0030652C" w:rsidRDefault="001034CC" w:rsidP="00A461C0">
      <w:pPr>
        <w:pStyle w:val="3"/>
        <w:keepNext w:val="0"/>
        <w:keepLines w:val="0"/>
        <w:numPr>
          <w:ilvl w:val="0"/>
          <w:numId w:val="6"/>
        </w:numPr>
        <w:tabs>
          <w:tab w:val="left" w:pos="360"/>
          <w:tab w:val="left" w:pos="1134"/>
        </w:tabs>
        <w:spacing w:before="0" w:after="120"/>
        <w:jc w:val="both"/>
        <w:rPr>
          <w:rFonts w:cstheme="majorHAnsi"/>
        </w:rPr>
      </w:pPr>
      <w:r w:rsidRPr="0030652C">
        <w:rPr>
          <w:rFonts w:cstheme="majorHAnsi"/>
        </w:rPr>
        <w:t>Practicile de corupere şi alte practici interzise</w:t>
      </w:r>
      <w:bookmarkEnd w:id="37"/>
      <w:bookmarkEnd w:id="38"/>
    </w:p>
    <w:p w:rsidR="001034CC" w:rsidRPr="0030652C" w:rsidRDefault="001034CC" w:rsidP="00A461C0">
      <w:pPr>
        <w:numPr>
          <w:ilvl w:val="1"/>
          <w:numId w:val="6"/>
        </w:numPr>
        <w:tabs>
          <w:tab w:val="left" w:pos="604"/>
          <w:tab w:val="left" w:pos="1134"/>
        </w:tabs>
        <w:spacing w:after="120"/>
        <w:ind w:left="37" w:hanging="37"/>
        <w:jc w:val="both"/>
        <w:rPr>
          <w:rFonts w:asciiTheme="majorHAnsi" w:hAnsiTheme="majorHAnsi" w:cstheme="majorHAnsi"/>
        </w:rPr>
      </w:pPr>
      <w:r w:rsidRPr="0030652C">
        <w:rPr>
          <w:rFonts w:asciiTheme="majorHAnsi" w:hAnsiTheme="majorHAnsi" w:cstheme="majorHAnsi"/>
        </w:rPr>
        <w:t xml:space="preserve">Autoritățile contractante şi participanţii la procedura de achiziție vor respecta cele mai înalte standarde ale eticii de conduită în desfăşurarea şi implementarea proceselor de achiziţii, precum şi în executarea contractelor de achiziție publică. </w:t>
      </w:r>
    </w:p>
    <w:p w:rsidR="001034CC" w:rsidRPr="0030652C" w:rsidRDefault="001034CC" w:rsidP="00A461C0">
      <w:pPr>
        <w:numPr>
          <w:ilvl w:val="1"/>
          <w:numId w:val="6"/>
        </w:numPr>
        <w:tabs>
          <w:tab w:val="left" w:pos="604"/>
          <w:tab w:val="left" w:pos="1134"/>
        </w:tabs>
        <w:spacing w:after="120"/>
        <w:ind w:left="37" w:hanging="37"/>
        <w:jc w:val="both"/>
        <w:rPr>
          <w:rFonts w:asciiTheme="majorHAnsi" w:hAnsiTheme="majorHAnsi" w:cstheme="majorHAnsi"/>
        </w:rPr>
      </w:pPr>
      <w:r w:rsidRPr="0030652C">
        <w:rPr>
          <w:rFonts w:asciiTheme="majorHAnsi" w:hAnsiTheme="majorHAnsi" w:cstheme="majorHAnsi"/>
        </w:rPr>
        <w:t xml:space="preserve">În conformitate cu prevederile punctului 10.1 din IPO, în cazul în care autoritatea contractantă va depista că ofertantul a fost implicat în practicile descrise în punctul 10.4 din IPO în cadrul procesului de concurenţă pentru contractul de achiziţie publică sau pe parcursul executării contractului, aceasta: </w:t>
      </w:r>
    </w:p>
    <w:p w:rsidR="001034CC" w:rsidRPr="0030652C" w:rsidRDefault="001034CC" w:rsidP="00A461C0">
      <w:pPr>
        <w:pStyle w:val="3"/>
        <w:keepNext w:val="0"/>
        <w:keepLines w:val="0"/>
        <w:numPr>
          <w:ilvl w:val="1"/>
          <w:numId w:val="9"/>
        </w:numPr>
        <w:tabs>
          <w:tab w:val="left" w:pos="360"/>
          <w:tab w:val="left" w:pos="604"/>
          <w:tab w:val="left" w:pos="1134"/>
        </w:tabs>
        <w:spacing w:before="0" w:after="120"/>
        <w:ind w:left="37" w:hanging="37"/>
        <w:jc w:val="both"/>
        <w:rPr>
          <w:rFonts w:cstheme="majorHAnsi"/>
          <w:b w:val="0"/>
          <w:color w:val="auto"/>
        </w:rPr>
      </w:pPr>
      <w:bookmarkStart w:id="39" w:name="_Toc392179963"/>
      <w:bookmarkStart w:id="40" w:name="_Toc392180134"/>
      <w:bookmarkStart w:id="41" w:name="_Toc449539024"/>
      <w:r w:rsidRPr="0030652C">
        <w:rPr>
          <w:rFonts w:cstheme="majorHAnsi"/>
          <w:b w:val="0"/>
          <w:color w:val="auto"/>
        </w:rPr>
        <w:t>va exclude ofertantul din procedura respectivă de achiziţie prin includerea lui în Lista de interdicţie, conform prevederilor Regulamentului cu privire la Lista de interdicție a operatorilor economici; sau</w:t>
      </w:r>
      <w:bookmarkEnd w:id="39"/>
      <w:bookmarkEnd w:id="40"/>
      <w:bookmarkEnd w:id="41"/>
    </w:p>
    <w:p w:rsidR="001034CC" w:rsidRPr="0030652C" w:rsidRDefault="001034CC" w:rsidP="00A461C0">
      <w:pPr>
        <w:pStyle w:val="3"/>
        <w:keepNext w:val="0"/>
        <w:keepLines w:val="0"/>
        <w:numPr>
          <w:ilvl w:val="0"/>
          <w:numId w:val="9"/>
        </w:numPr>
        <w:tabs>
          <w:tab w:val="left" w:pos="360"/>
          <w:tab w:val="left" w:pos="604"/>
          <w:tab w:val="left" w:pos="1134"/>
        </w:tabs>
        <w:spacing w:before="0" w:after="120"/>
        <w:ind w:left="37" w:hanging="37"/>
        <w:jc w:val="both"/>
        <w:rPr>
          <w:rFonts w:cstheme="majorHAnsi"/>
          <w:b w:val="0"/>
          <w:color w:val="auto"/>
        </w:rPr>
      </w:pPr>
      <w:bookmarkStart w:id="42" w:name="_Toc392179964"/>
      <w:bookmarkStart w:id="43" w:name="_Toc392180135"/>
      <w:bookmarkStart w:id="44" w:name="_Toc449539025"/>
      <w:r w:rsidRPr="0030652C">
        <w:rPr>
          <w:rFonts w:cstheme="majorHAnsi"/>
          <w:b w:val="0"/>
          <w:color w:val="auto"/>
        </w:rPr>
        <w:t>va întreprinde orice alte măsuri prevăzute în articolul 40 al Legii nr. 131/2015 privind achiziţiile publice</w:t>
      </w:r>
      <w:bookmarkEnd w:id="42"/>
      <w:bookmarkEnd w:id="43"/>
      <w:bookmarkEnd w:id="44"/>
      <w:r w:rsidRPr="0030652C">
        <w:rPr>
          <w:rFonts w:cstheme="majorHAnsi"/>
          <w:b w:val="0"/>
          <w:color w:val="auto"/>
        </w:rPr>
        <w:t>.</w:t>
      </w:r>
    </w:p>
    <w:p w:rsidR="001034CC" w:rsidRPr="0030652C" w:rsidRDefault="001034CC" w:rsidP="00A461C0">
      <w:pPr>
        <w:numPr>
          <w:ilvl w:val="1"/>
          <w:numId w:val="6"/>
        </w:numPr>
        <w:tabs>
          <w:tab w:val="left" w:pos="604"/>
          <w:tab w:val="left" w:pos="1134"/>
        </w:tabs>
        <w:spacing w:after="120"/>
        <w:ind w:left="0" w:firstLine="0"/>
        <w:jc w:val="both"/>
        <w:rPr>
          <w:rFonts w:asciiTheme="majorHAnsi" w:hAnsiTheme="majorHAnsi" w:cstheme="majorHAnsi"/>
        </w:rPr>
      </w:pPr>
      <w:r w:rsidRPr="0030652C">
        <w:rPr>
          <w:rFonts w:asciiTheme="majorHAnsi" w:hAnsiTheme="majorHAnsi" w:cstheme="majorHAnsi"/>
        </w:rPr>
        <w:t>În cazul în care, Agenția Achiziții Publice, în procesul de monitorizare a procedurilor de achiziții publice, constată că un operator economic a fost implicat în practicile descrise în punctul 10.4 din IPO,va raporta imediat organelor competente fiecare caz de corupere sau de tentativă de corupere comis de operatorul economic respectiv.</w:t>
      </w:r>
    </w:p>
    <w:p w:rsidR="001034CC" w:rsidRPr="0030652C" w:rsidRDefault="001034CC" w:rsidP="00A461C0">
      <w:pPr>
        <w:numPr>
          <w:ilvl w:val="1"/>
          <w:numId w:val="6"/>
        </w:numPr>
        <w:tabs>
          <w:tab w:val="left" w:pos="604"/>
          <w:tab w:val="left" w:pos="1134"/>
        </w:tabs>
        <w:spacing w:after="120"/>
        <w:ind w:left="0" w:firstLine="0"/>
        <w:jc w:val="both"/>
        <w:rPr>
          <w:rFonts w:asciiTheme="majorHAnsi" w:hAnsiTheme="majorHAnsi" w:cstheme="majorHAnsi"/>
        </w:rPr>
      </w:pPr>
      <w:r w:rsidRPr="0030652C">
        <w:rPr>
          <w:rFonts w:asciiTheme="majorHAnsi" w:hAnsiTheme="majorHAnsi" w:cstheme="majorHAnsi"/>
        </w:rPr>
        <w:t>În vederea aplicării prevederilor acestui punct, nu se permit următoarele acţiuni în cadrul procedurilor de achiziţie şi executării contractului:</w:t>
      </w:r>
    </w:p>
    <w:p w:rsidR="001034CC" w:rsidRPr="0030652C" w:rsidRDefault="001034CC" w:rsidP="00A461C0">
      <w:pPr>
        <w:pStyle w:val="3"/>
        <w:keepNext w:val="0"/>
        <w:keepLines w:val="0"/>
        <w:numPr>
          <w:ilvl w:val="0"/>
          <w:numId w:val="10"/>
        </w:numPr>
        <w:tabs>
          <w:tab w:val="left" w:pos="321"/>
          <w:tab w:val="left" w:pos="1134"/>
        </w:tabs>
        <w:spacing w:before="0" w:after="120"/>
        <w:ind w:left="0" w:firstLine="0"/>
        <w:jc w:val="both"/>
        <w:rPr>
          <w:rFonts w:cstheme="majorHAnsi"/>
          <w:b w:val="0"/>
          <w:color w:val="auto"/>
        </w:rPr>
      </w:pPr>
      <w:bookmarkStart w:id="45" w:name="_Toc392179965"/>
      <w:bookmarkStart w:id="46" w:name="_Toc392180136"/>
      <w:bookmarkStart w:id="47" w:name="_Toc449539026"/>
      <w:r w:rsidRPr="0030652C">
        <w:rPr>
          <w:rFonts w:cstheme="majorHAnsi"/>
          <w:b w:val="0"/>
          <w:color w:val="auto"/>
        </w:rPr>
        <w:t>promisiunea, oferirea sau darea unei persoane cu funcţie de răspundere, personal sau prin mijlocitor, de bunuri sau servicii, sau a oricărui alt lucru de valoare, pentru a influenţa acţiunile unei alte părţi;</w:t>
      </w:r>
      <w:bookmarkEnd w:id="45"/>
      <w:bookmarkEnd w:id="46"/>
      <w:bookmarkEnd w:id="47"/>
    </w:p>
    <w:p w:rsidR="001034CC" w:rsidRPr="0030652C" w:rsidRDefault="001034CC" w:rsidP="00A461C0">
      <w:pPr>
        <w:pStyle w:val="3"/>
        <w:keepNext w:val="0"/>
        <w:keepLines w:val="0"/>
        <w:numPr>
          <w:ilvl w:val="0"/>
          <w:numId w:val="10"/>
        </w:numPr>
        <w:tabs>
          <w:tab w:val="left" w:pos="321"/>
          <w:tab w:val="left" w:pos="1134"/>
        </w:tabs>
        <w:spacing w:before="0" w:after="120"/>
        <w:ind w:left="37" w:hanging="37"/>
        <w:jc w:val="both"/>
        <w:rPr>
          <w:rFonts w:cstheme="majorHAnsi"/>
          <w:b w:val="0"/>
          <w:color w:val="auto"/>
        </w:rPr>
      </w:pPr>
      <w:bookmarkStart w:id="48" w:name="_Toc392179966"/>
      <w:bookmarkStart w:id="49" w:name="_Toc392180137"/>
      <w:bookmarkStart w:id="50" w:name="_Toc449539027"/>
      <w:r w:rsidRPr="0030652C">
        <w:rPr>
          <w:rFonts w:cstheme="majorHAnsi"/>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48"/>
      <w:bookmarkEnd w:id="49"/>
      <w:bookmarkEnd w:id="50"/>
    </w:p>
    <w:p w:rsidR="001034CC" w:rsidRPr="0030652C" w:rsidRDefault="001034CC" w:rsidP="00A461C0">
      <w:pPr>
        <w:pStyle w:val="3"/>
        <w:keepNext w:val="0"/>
        <w:keepLines w:val="0"/>
        <w:numPr>
          <w:ilvl w:val="0"/>
          <w:numId w:val="10"/>
        </w:numPr>
        <w:tabs>
          <w:tab w:val="left" w:pos="321"/>
          <w:tab w:val="left" w:pos="1134"/>
        </w:tabs>
        <w:spacing w:before="0" w:after="120"/>
        <w:ind w:left="37" w:hanging="37"/>
        <w:jc w:val="both"/>
        <w:rPr>
          <w:rFonts w:cstheme="majorHAnsi"/>
          <w:b w:val="0"/>
          <w:color w:val="auto"/>
        </w:rPr>
      </w:pPr>
      <w:bookmarkStart w:id="51" w:name="_Toc392179967"/>
      <w:bookmarkStart w:id="52" w:name="_Toc392180138"/>
      <w:bookmarkStart w:id="53" w:name="_Toc449539028"/>
      <w:r w:rsidRPr="0030652C">
        <w:rPr>
          <w:rFonts w:cstheme="majorHAnsi"/>
          <w:b w:val="0"/>
          <w:color w:val="auto"/>
        </w:rPr>
        <w:t>înţelegerea interzisă de lege, între două sau mai multe părţi, realizată în scopul coordonării comportamentului lor la procedurile de achiziţii publice;</w:t>
      </w:r>
      <w:bookmarkEnd w:id="51"/>
      <w:bookmarkEnd w:id="52"/>
      <w:bookmarkEnd w:id="53"/>
    </w:p>
    <w:p w:rsidR="001034CC" w:rsidRPr="0030652C" w:rsidRDefault="001034CC" w:rsidP="00A461C0">
      <w:pPr>
        <w:pStyle w:val="3"/>
        <w:keepNext w:val="0"/>
        <w:keepLines w:val="0"/>
        <w:numPr>
          <w:ilvl w:val="0"/>
          <w:numId w:val="10"/>
        </w:numPr>
        <w:tabs>
          <w:tab w:val="left" w:pos="321"/>
          <w:tab w:val="left" w:pos="1134"/>
        </w:tabs>
        <w:spacing w:before="0" w:after="120"/>
        <w:ind w:left="37" w:hanging="37"/>
        <w:jc w:val="both"/>
        <w:rPr>
          <w:rFonts w:cstheme="majorHAnsi"/>
          <w:b w:val="0"/>
          <w:color w:val="auto"/>
        </w:rPr>
      </w:pPr>
      <w:bookmarkStart w:id="54" w:name="_Toc392179968"/>
      <w:bookmarkStart w:id="55" w:name="_Toc392180139"/>
      <w:bookmarkStart w:id="56" w:name="_Toc449539029"/>
      <w:r w:rsidRPr="0030652C">
        <w:rPr>
          <w:rFonts w:cstheme="majorHAnsi"/>
          <w:b w:val="0"/>
          <w:color w:val="auto"/>
        </w:rPr>
        <w:t>deteriorarea sau prejudicierea, direct sau indirect, a oricărei părţi sau a proprietăţii acestei părţi, pentru a influenţa în mod necorespunzător acţiunile acesteia;</w:t>
      </w:r>
      <w:bookmarkEnd w:id="54"/>
      <w:bookmarkEnd w:id="55"/>
      <w:bookmarkEnd w:id="56"/>
    </w:p>
    <w:p w:rsidR="001034CC" w:rsidRPr="0030652C" w:rsidRDefault="001034CC" w:rsidP="00A461C0">
      <w:pPr>
        <w:pStyle w:val="3"/>
        <w:keepNext w:val="0"/>
        <w:keepLines w:val="0"/>
        <w:numPr>
          <w:ilvl w:val="0"/>
          <w:numId w:val="10"/>
        </w:numPr>
        <w:tabs>
          <w:tab w:val="left" w:pos="321"/>
          <w:tab w:val="left" w:pos="1134"/>
        </w:tabs>
        <w:spacing w:before="0" w:after="120"/>
        <w:ind w:left="37" w:hanging="37"/>
        <w:jc w:val="both"/>
        <w:rPr>
          <w:rFonts w:cstheme="majorHAnsi"/>
          <w:b w:val="0"/>
          <w:color w:val="auto"/>
        </w:rPr>
      </w:pPr>
      <w:bookmarkStart w:id="57" w:name="_Toc392179969"/>
      <w:bookmarkStart w:id="58" w:name="_Toc392180140"/>
      <w:bookmarkStart w:id="59" w:name="_Toc449539030"/>
      <w:r w:rsidRPr="0030652C">
        <w:rPr>
          <w:rFonts w:cstheme="majorHAnsi"/>
          <w:b w:val="0"/>
          <w:color w:val="auto"/>
        </w:rPr>
        <w:t xml:space="preserve">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w:t>
      </w:r>
      <w:r>
        <w:rPr>
          <w:rFonts w:cstheme="majorHAnsi"/>
          <w:b w:val="0"/>
          <w:color w:val="auto"/>
        </w:rPr>
        <w:t>în punctul 10.3 din IPO</w:t>
      </w:r>
      <w:r w:rsidRPr="0030652C">
        <w:rPr>
          <w:rFonts w:cstheme="majorHAnsi"/>
          <w:b w:val="0"/>
          <w:color w:val="auto"/>
        </w:rPr>
        <w:t>; precum şi ameninţarea, hărţuirea sau intimidarea oricărei părţi pentru a o împiedica să divulge informaţia cu privire la chestiuni relevante anchetei sau să exercite ancheta.</w:t>
      </w:r>
      <w:bookmarkEnd w:id="57"/>
      <w:bookmarkEnd w:id="58"/>
      <w:bookmarkEnd w:id="59"/>
    </w:p>
    <w:p w:rsidR="001034CC" w:rsidRPr="0030652C" w:rsidRDefault="001034CC" w:rsidP="00205404">
      <w:pPr>
        <w:tabs>
          <w:tab w:val="left" w:pos="960"/>
          <w:tab w:val="left" w:pos="1134"/>
        </w:tabs>
        <w:spacing w:after="120"/>
        <w:jc w:val="both"/>
        <w:rPr>
          <w:rFonts w:asciiTheme="majorHAnsi" w:hAnsiTheme="majorHAnsi" w:cstheme="majorHAnsi"/>
        </w:rPr>
      </w:pPr>
    </w:p>
    <w:p w:rsidR="001034CC" w:rsidRPr="0030652C" w:rsidRDefault="001034CC" w:rsidP="00F70234">
      <w:pPr>
        <w:pStyle w:val="2"/>
        <w:keepNext w:val="0"/>
        <w:keepLines w:val="0"/>
        <w:tabs>
          <w:tab w:val="left" w:pos="360"/>
          <w:tab w:val="left" w:pos="1134"/>
        </w:tabs>
        <w:spacing w:before="0"/>
      </w:pPr>
      <w:bookmarkStart w:id="60" w:name="_Toc392180141"/>
      <w:bookmarkStart w:id="61" w:name="_Toc449539031"/>
      <w:r w:rsidRPr="0030652C">
        <w:t xml:space="preserve">SECȚIUNEA </w:t>
      </w:r>
      <w:r>
        <w:t>2</w:t>
      </w:r>
      <w:r w:rsidRPr="0030652C">
        <w:t>. CRITERII DE CALIFICARE</w:t>
      </w:r>
      <w:bookmarkEnd w:id="60"/>
      <w:bookmarkEnd w:id="61"/>
    </w:p>
    <w:p w:rsidR="001034CC" w:rsidRPr="0030652C" w:rsidRDefault="001034CC" w:rsidP="00A461C0">
      <w:pPr>
        <w:pStyle w:val="3"/>
        <w:keepNext w:val="0"/>
        <w:keepLines w:val="0"/>
        <w:numPr>
          <w:ilvl w:val="0"/>
          <w:numId w:val="11"/>
        </w:numPr>
        <w:tabs>
          <w:tab w:val="left" w:pos="360"/>
          <w:tab w:val="left" w:pos="1134"/>
        </w:tabs>
        <w:spacing w:before="0" w:after="120"/>
      </w:pPr>
      <w:bookmarkStart w:id="62" w:name="_Toc392180142"/>
      <w:bookmarkStart w:id="63" w:name="_Toc449539032"/>
      <w:r w:rsidRPr="0030652C">
        <w:t>Criterii generale</w:t>
      </w:r>
      <w:bookmarkEnd w:id="62"/>
      <w:bookmarkEnd w:id="63"/>
    </w:p>
    <w:p w:rsidR="001034CC" w:rsidRPr="0030652C" w:rsidRDefault="001034CC" w:rsidP="00A461C0">
      <w:pPr>
        <w:pStyle w:val="a"/>
        <w:numPr>
          <w:ilvl w:val="1"/>
          <w:numId w:val="11"/>
        </w:numPr>
        <w:tabs>
          <w:tab w:val="clear" w:pos="1134"/>
          <w:tab w:val="left" w:pos="0"/>
        </w:tabs>
        <w:spacing w:after="120"/>
        <w:ind w:left="37" w:firstLine="0"/>
        <w:rPr>
          <w:rFonts w:asciiTheme="majorHAnsi" w:hAnsiTheme="majorHAnsi" w:cstheme="majorHAnsi"/>
          <w:lang w:val="ro-RO"/>
        </w:rPr>
      </w:pPr>
      <w:r w:rsidRPr="0030652C">
        <w:rPr>
          <w:rFonts w:asciiTheme="majorHAnsi" w:hAnsiTheme="majorHAnsi" w:cstheme="majorHAnsi"/>
          <w:lang w:val="ro-RO"/>
        </w:rPr>
        <w:t xml:space="preserve">Pentru constatarea datelor de calificare în cadrul procedurilor de achiziții publice, operatorul economic va prezenta documentele, eliberate de autoritățile competente stabilite de autoritatea contractantă în cadrul procedurilor de achiziție publică. În dependență de specificul achiziției și procedura aleasă, autoritatea contractanta are obligația de a stabili pentru fiecare procedură în parte criteriile de calificare cât și documentele suport necesare a fi prezentate de către operatorii economici. </w:t>
      </w:r>
    </w:p>
    <w:p w:rsidR="001034CC" w:rsidRPr="0030652C" w:rsidRDefault="001034CC" w:rsidP="00A461C0">
      <w:pPr>
        <w:pStyle w:val="a"/>
        <w:numPr>
          <w:ilvl w:val="1"/>
          <w:numId w:val="11"/>
        </w:numPr>
        <w:tabs>
          <w:tab w:val="left" w:pos="31"/>
          <w:tab w:val="left" w:pos="598"/>
        </w:tabs>
        <w:spacing w:after="120"/>
        <w:ind w:left="37" w:firstLine="0"/>
        <w:rPr>
          <w:rFonts w:asciiTheme="majorHAnsi" w:hAnsiTheme="majorHAnsi" w:cstheme="majorHAnsi"/>
          <w:color w:val="000000" w:themeColor="text1"/>
          <w:lang w:val="ro-RO"/>
        </w:rPr>
      </w:pPr>
      <w:r w:rsidRPr="0030652C">
        <w:rPr>
          <w:rFonts w:asciiTheme="majorHAnsi" w:hAnsiTheme="majorHAnsi" w:cstheme="majorHAnsi"/>
          <w:color w:val="000000" w:themeColor="text1"/>
          <w:lang w:val="ro-RO"/>
        </w:rPr>
        <w:t>Pentru confirmarea datelor de calificare în cadrul procedurii de achiziții publice, operatorul economic va completa și va prezenta DUAE, în conformitate cu cerințele stabilite de autoritatea contractantă.</w:t>
      </w:r>
    </w:p>
    <w:p w:rsidR="001034CC" w:rsidRPr="0030652C" w:rsidRDefault="001034CC" w:rsidP="00A461C0">
      <w:pPr>
        <w:pStyle w:val="a"/>
        <w:numPr>
          <w:ilvl w:val="1"/>
          <w:numId w:val="11"/>
        </w:numPr>
        <w:tabs>
          <w:tab w:val="left" w:pos="598"/>
        </w:tabs>
        <w:spacing w:after="120"/>
        <w:ind w:left="37" w:firstLine="0"/>
        <w:rPr>
          <w:rFonts w:asciiTheme="majorHAnsi" w:hAnsiTheme="majorHAnsi" w:cstheme="majorHAnsi"/>
          <w:color w:val="000000" w:themeColor="text1"/>
          <w:lang w:val="ro-RO"/>
        </w:rPr>
      </w:pPr>
      <w:r w:rsidRPr="0030652C">
        <w:rPr>
          <w:rFonts w:asciiTheme="majorHAnsi" w:hAnsiTheme="majorHAnsi" w:cstheme="majorHAnsi"/>
          <w:color w:val="000000" w:themeColor="text1"/>
          <w:lang w:val="ro-RO"/>
        </w:rPr>
        <w:t xml:space="preserve">Prezentarea oricărui alt formular DUAE decât cel solicitat de către autoritatea contractantă, este temei de descalificare de la procedura de achiziție publică.  </w:t>
      </w:r>
    </w:p>
    <w:p w:rsidR="001034CC" w:rsidRPr="0030652C" w:rsidRDefault="001034CC" w:rsidP="00A461C0">
      <w:pPr>
        <w:numPr>
          <w:ilvl w:val="1"/>
          <w:numId w:val="11"/>
        </w:numPr>
        <w:tabs>
          <w:tab w:val="left" w:pos="598"/>
        </w:tabs>
        <w:spacing w:after="120"/>
        <w:ind w:left="37" w:firstLine="0"/>
        <w:jc w:val="both"/>
        <w:rPr>
          <w:rFonts w:asciiTheme="majorHAnsi" w:hAnsiTheme="majorHAnsi" w:cstheme="majorHAnsi"/>
          <w:color w:val="000000" w:themeColor="text1"/>
        </w:rPr>
      </w:pPr>
      <w:r w:rsidRPr="0030652C">
        <w:rPr>
          <w:rFonts w:asciiTheme="majorHAnsi" w:hAnsiTheme="majorHAnsi" w:cstheme="majorHAnsi"/>
        </w:rPr>
        <w:t>Autoritatea contractantă va aplica criterii și cerințe de calificare numai referitoare la:</w:t>
      </w:r>
    </w:p>
    <w:p w:rsidR="001034CC" w:rsidRPr="0030652C" w:rsidRDefault="001034CC" w:rsidP="00A461C0">
      <w:pPr>
        <w:pStyle w:val="Default"/>
        <w:numPr>
          <w:ilvl w:val="0"/>
          <w:numId w:val="14"/>
        </w:numPr>
        <w:ind w:left="321" w:hanging="284"/>
        <w:jc w:val="both"/>
        <w:rPr>
          <w:rFonts w:asciiTheme="majorHAnsi" w:hAnsiTheme="majorHAnsi" w:cstheme="majorHAnsi"/>
          <w:color w:val="auto"/>
          <w:lang w:val="ro-RO"/>
        </w:rPr>
      </w:pPr>
      <w:r w:rsidRPr="0030652C">
        <w:rPr>
          <w:rFonts w:asciiTheme="majorHAnsi" w:hAnsiTheme="majorHAnsi" w:cstheme="majorHAnsi"/>
          <w:color w:val="auto"/>
          <w:lang w:val="ro-RO"/>
        </w:rPr>
        <w:t xml:space="preserve">eligibilitatea ofertantului sau candidatului; </w:t>
      </w:r>
    </w:p>
    <w:p w:rsidR="001034CC" w:rsidRPr="0030652C" w:rsidRDefault="001034CC" w:rsidP="00A461C0">
      <w:pPr>
        <w:pStyle w:val="Default"/>
        <w:numPr>
          <w:ilvl w:val="0"/>
          <w:numId w:val="14"/>
        </w:numPr>
        <w:ind w:left="321" w:hanging="284"/>
        <w:jc w:val="both"/>
        <w:rPr>
          <w:rFonts w:asciiTheme="majorHAnsi" w:hAnsiTheme="majorHAnsi" w:cstheme="majorHAnsi"/>
          <w:color w:val="auto"/>
          <w:lang w:val="ro-RO"/>
        </w:rPr>
      </w:pPr>
      <w:r w:rsidRPr="0030652C">
        <w:rPr>
          <w:rFonts w:asciiTheme="majorHAnsi" w:hAnsiTheme="majorHAnsi" w:cstheme="majorHAnsi"/>
          <w:color w:val="auto"/>
          <w:lang w:val="ro-RO"/>
        </w:rPr>
        <w:t>capacitatea de exercitare a activității profesionale;</w:t>
      </w:r>
    </w:p>
    <w:p w:rsidR="001034CC" w:rsidRPr="0030652C" w:rsidRDefault="001034CC" w:rsidP="00A461C0">
      <w:pPr>
        <w:pStyle w:val="Default"/>
        <w:numPr>
          <w:ilvl w:val="0"/>
          <w:numId w:val="14"/>
        </w:numPr>
        <w:ind w:left="321" w:hanging="284"/>
        <w:jc w:val="both"/>
        <w:rPr>
          <w:rFonts w:asciiTheme="majorHAnsi" w:hAnsiTheme="majorHAnsi" w:cstheme="majorHAnsi"/>
          <w:color w:val="auto"/>
          <w:lang w:val="ro-RO"/>
        </w:rPr>
      </w:pPr>
      <w:r w:rsidRPr="0030652C">
        <w:rPr>
          <w:rFonts w:asciiTheme="majorHAnsi" w:hAnsiTheme="majorHAnsi" w:cstheme="majorHAnsi"/>
          <w:color w:val="auto"/>
          <w:lang w:val="ro-RO"/>
        </w:rPr>
        <w:t xml:space="preserve">capacitatea economică şi financiară; </w:t>
      </w:r>
    </w:p>
    <w:p w:rsidR="001034CC" w:rsidRPr="0030652C" w:rsidRDefault="001034CC" w:rsidP="00A461C0">
      <w:pPr>
        <w:pStyle w:val="Default"/>
        <w:numPr>
          <w:ilvl w:val="0"/>
          <w:numId w:val="14"/>
        </w:numPr>
        <w:ind w:left="321" w:hanging="284"/>
        <w:jc w:val="both"/>
        <w:rPr>
          <w:rFonts w:asciiTheme="majorHAnsi" w:hAnsiTheme="majorHAnsi" w:cstheme="majorHAnsi"/>
          <w:color w:val="auto"/>
          <w:lang w:val="ro-RO"/>
        </w:rPr>
      </w:pPr>
      <w:r w:rsidRPr="0030652C">
        <w:rPr>
          <w:rFonts w:asciiTheme="majorHAnsi" w:hAnsiTheme="majorHAnsi" w:cstheme="majorHAnsi"/>
          <w:color w:val="auto"/>
          <w:lang w:val="ro-RO"/>
        </w:rPr>
        <w:t xml:space="preserve">capacitatea tehnică şi/sau profesională;  </w:t>
      </w:r>
    </w:p>
    <w:p w:rsidR="001034CC" w:rsidRPr="0030652C" w:rsidRDefault="001034CC" w:rsidP="00A461C0">
      <w:pPr>
        <w:pStyle w:val="Default"/>
        <w:numPr>
          <w:ilvl w:val="0"/>
          <w:numId w:val="14"/>
        </w:numPr>
        <w:ind w:left="321" w:hanging="284"/>
        <w:jc w:val="both"/>
        <w:rPr>
          <w:rFonts w:asciiTheme="majorHAnsi" w:hAnsiTheme="majorHAnsi" w:cstheme="majorHAnsi"/>
          <w:color w:val="auto"/>
          <w:lang w:val="ro-RO"/>
        </w:rPr>
      </w:pPr>
      <w:r w:rsidRPr="0030652C">
        <w:rPr>
          <w:rFonts w:asciiTheme="majorHAnsi" w:hAnsiTheme="majorHAnsi" w:cstheme="majorHAnsi"/>
          <w:color w:val="auto"/>
          <w:lang w:val="ro-RO"/>
        </w:rPr>
        <w:t xml:space="preserve">standarde de asigurare a calității; </w:t>
      </w:r>
    </w:p>
    <w:p w:rsidR="001034CC" w:rsidRPr="0030652C" w:rsidRDefault="001034CC" w:rsidP="00A461C0">
      <w:pPr>
        <w:pStyle w:val="a"/>
        <w:numPr>
          <w:ilvl w:val="0"/>
          <w:numId w:val="14"/>
        </w:numPr>
        <w:tabs>
          <w:tab w:val="clear" w:pos="1134"/>
        </w:tabs>
        <w:ind w:left="321" w:hanging="284"/>
        <w:rPr>
          <w:rFonts w:asciiTheme="majorHAnsi" w:hAnsiTheme="majorHAnsi" w:cstheme="majorHAnsi"/>
          <w:lang w:val="ro-RO"/>
        </w:rPr>
      </w:pPr>
      <w:r w:rsidRPr="0030652C">
        <w:rPr>
          <w:rFonts w:asciiTheme="majorHAnsi" w:hAnsiTheme="majorHAnsi" w:cstheme="majorHAnsi"/>
          <w:lang w:val="ro-RO"/>
        </w:rPr>
        <w:t>standarde de protecție a mediului.</w:t>
      </w:r>
    </w:p>
    <w:p w:rsidR="001034CC" w:rsidRPr="0030652C" w:rsidRDefault="001034CC" w:rsidP="00601B8F">
      <w:pPr>
        <w:pStyle w:val="a"/>
        <w:numPr>
          <w:ilvl w:val="0"/>
          <w:numId w:val="0"/>
        </w:numPr>
        <w:ind w:left="37"/>
        <w:rPr>
          <w:rFonts w:asciiTheme="majorHAnsi" w:hAnsiTheme="majorHAnsi" w:cstheme="majorHAnsi"/>
          <w:lang w:val="ro-RO"/>
        </w:rPr>
      </w:pPr>
    </w:p>
    <w:p w:rsidR="001034CC" w:rsidRPr="0030652C" w:rsidRDefault="001034CC" w:rsidP="00A461C0">
      <w:pPr>
        <w:pStyle w:val="3"/>
        <w:keepNext w:val="0"/>
        <w:keepLines w:val="0"/>
        <w:numPr>
          <w:ilvl w:val="0"/>
          <w:numId w:val="11"/>
        </w:numPr>
        <w:tabs>
          <w:tab w:val="left" w:pos="360"/>
          <w:tab w:val="left" w:pos="1134"/>
        </w:tabs>
        <w:spacing w:before="0" w:after="120"/>
        <w:rPr>
          <w:rFonts w:cstheme="majorHAnsi"/>
        </w:rPr>
      </w:pPr>
      <w:bookmarkStart w:id="64" w:name="_Toc392180143"/>
      <w:bookmarkStart w:id="65" w:name="_Toc449539033"/>
      <w:r w:rsidRPr="0030652C">
        <w:rPr>
          <w:rFonts w:cstheme="majorHAnsi"/>
        </w:rPr>
        <w:t>Eligibilitatea ofertantului</w:t>
      </w:r>
      <w:bookmarkEnd w:id="64"/>
      <w:bookmarkEnd w:id="65"/>
      <w:r w:rsidRPr="0030652C">
        <w:rPr>
          <w:rFonts w:cstheme="majorHAnsi"/>
        </w:rPr>
        <w:t xml:space="preserve"> sau candidatului</w:t>
      </w:r>
    </w:p>
    <w:p w:rsidR="001034CC" w:rsidRPr="0030652C" w:rsidRDefault="001034CC" w:rsidP="00A461C0">
      <w:pPr>
        <w:pStyle w:val="a"/>
        <w:numPr>
          <w:ilvl w:val="1"/>
          <w:numId w:val="11"/>
        </w:numPr>
        <w:tabs>
          <w:tab w:val="clear" w:pos="1134"/>
          <w:tab w:val="left" w:pos="37"/>
          <w:tab w:val="left" w:pos="746"/>
        </w:tabs>
        <w:spacing w:after="120"/>
        <w:ind w:left="37" w:hanging="37"/>
        <w:rPr>
          <w:rFonts w:asciiTheme="majorHAnsi" w:hAnsiTheme="majorHAnsi" w:cstheme="majorHAnsi"/>
          <w:lang w:val="ro-RO"/>
        </w:rPr>
      </w:pPr>
      <w:r w:rsidRPr="0030652C">
        <w:rPr>
          <w:rFonts w:asciiTheme="majorHAnsi" w:hAnsiTheme="majorHAnsi" w:cstheme="majorHAnsi"/>
          <w:lang w:val="ro-RO"/>
        </w:rPr>
        <w:t>Orice operator economic, rezident sau nerezident, persoană juridică de drept public sau privat ori asociație de astfel de persoane are dreptul de a participa la procedura de atribuire a contractului de achiziție  publică de lucrări.</w:t>
      </w:r>
    </w:p>
    <w:p w:rsidR="001034CC" w:rsidRPr="0030652C" w:rsidRDefault="001034CC" w:rsidP="00A461C0">
      <w:pPr>
        <w:pStyle w:val="a"/>
        <w:numPr>
          <w:ilvl w:val="1"/>
          <w:numId w:val="11"/>
        </w:numPr>
        <w:tabs>
          <w:tab w:val="clear" w:pos="1134"/>
          <w:tab w:val="left" w:pos="37"/>
          <w:tab w:val="left" w:pos="746"/>
        </w:tabs>
        <w:spacing w:after="120"/>
        <w:ind w:left="37" w:hanging="37"/>
        <w:rPr>
          <w:rFonts w:asciiTheme="majorHAnsi" w:hAnsiTheme="majorHAnsi" w:cstheme="majorHAnsi"/>
          <w:lang w:val="ro-RO"/>
        </w:rPr>
      </w:pPr>
      <w:r w:rsidRPr="0030652C">
        <w:rPr>
          <w:rFonts w:asciiTheme="majorHAnsi" w:hAnsiTheme="majorHAnsi" w:cstheme="majorHAnsi"/>
          <w:lang w:val="ro-RO"/>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şi evaluare a ofertelor nu are dreptul de a fi ofertant, ofertant asociat sau subcontractant, sub sancțiunea excluderii din procedura de atribuire.</w:t>
      </w:r>
    </w:p>
    <w:p w:rsidR="001034CC" w:rsidRPr="0030652C" w:rsidRDefault="001034CC" w:rsidP="00A461C0">
      <w:pPr>
        <w:numPr>
          <w:ilvl w:val="1"/>
          <w:numId w:val="11"/>
        </w:numPr>
        <w:tabs>
          <w:tab w:val="left" w:pos="37"/>
          <w:tab w:val="left" w:pos="746"/>
        </w:tabs>
        <w:spacing w:after="120"/>
        <w:ind w:left="37" w:hanging="37"/>
        <w:jc w:val="both"/>
        <w:rPr>
          <w:rFonts w:asciiTheme="majorHAnsi" w:hAnsiTheme="majorHAnsi" w:cstheme="majorHAnsi"/>
        </w:rPr>
      </w:pPr>
      <w:r w:rsidRPr="0030652C">
        <w:rPr>
          <w:rFonts w:asciiTheme="majorHAnsi" w:hAnsiTheme="majorHAnsi" w:cstheme="majorHAnsi"/>
        </w:rPr>
        <w:t>Mai multe persoane juridice au dreptul să se asocieze în scopul depunerii unei oferte comune. Asocierea trebuie prezentată în formă scrisă .</w:t>
      </w:r>
    </w:p>
    <w:p w:rsidR="001034CC" w:rsidRPr="0030652C" w:rsidRDefault="001034CC" w:rsidP="00A461C0">
      <w:pPr>
        <w:numPr>
          <w:ilvl w:val="1"/>
          <w:numId w:val="11"/>
        </w:numPr>
        <w:tabs>
          <w:tab w:val="left" w:pos="37"/>
          <w:tab w:val="left" w:pos="746"/>
        </w:tabs>
        <w:spacing w:after="120"/>
        <w:ind w:left="37" w:hanging="37"/>
        <w:jc w:val="both"/>
        <w:rPr>
          <w:rFonts w:asciiTheme="majorHAnsi" w:hAnsiTheme="majorHAnsi" w:cstheme="majorHAnsi"/>
        </w:rPr>
      </w:pPr>
      <w:r w:rsidRPr="0030652C">
        <w:rPr>
          <w:rFonts w:asciiTheme="majorHAnsi" w:hAnsiTheme="majorHAnsi" w:cstheme="majorHAnsi"/>
        </w:rPr>
        <w:t>Filialele agenţilor economici, cu personalitate juridică şi înregistrate în conformitate cu prevederile punctului 13 din IPO, au dreptul de a participa la procedura de atribuire a contractului de achiziţie publică de lucrări în nume propriu şi, în acest scop, trebuie să prezinte documente care dovedesc eligibilitatea, înregistrarea, capacitatea tehnică şi capacitatea economico-financiară, proprii filialei.</w:t>
      </w:r>
    </w:p>
    <w:p w:rsidR="001034CC" w:rsidRPr="0030652C" w:rsidRDefault="001034CC" w:rsidP="00A461C0">
      <w:pPr>
        <w:numPr>
          <w:ilvl w:val="1"/>
          <w:numId w:val="11"/>
        </w:numPr>
        <w:tabs>
          <w:tab w:val="left" w:pos="37"/>
          <w:tab w:val="left" w:pos="746"/>
        </w:tabs>
        <w:spacing w:after="120"/>
        <w:ind w:left="37" w:hanging="37"/>
        <w:jc w:val="both"/>
        <w:rPr>
          <w:rFonts w:asciiTheme="majorHAnsi" w:hAnsiTheme="majorHAnsi" w:cstheme="majorHAnsi"/>
        </w:rPr>
      </w:pPr>
      <w:r w:rsidRPr="0030652C">
        <w:rPr>
          <w:rFonts w:asciiTheme="majorHAnsi" w:hAnsiTheme="majorHAnsi" w:cstheme="majorHAnsi"/>
        </w:rPr>
        <w:t>Sucursalele neînregistrate au dreptul de a participa la procedura de atribuire a contractului de achiziţie publică de lucrări şi de a încheia contractul respectiv numai în numele societăţii-mamă, prin împuternicire. În acest caz documentele prezentate, care dovedesc eligibilitatea, înregistrarea, capacitatea tehnică şi capacitatea economico-financiară, trebuie să fie cele ale societăţii-mamă.</w:t>
      </w:r>
    </w:p>
    <w:p w:rsidR="001034CC" w:rsidRPr="0030652C" w:rsidRDefault="001034CC" w:rsidP="00A461C0">
      <w:pPr>
        <w:numPr>
          <w:ilvl w:val="1"/>
          <w:numId w:val="11"/>
        </w:numPr>
        <w:tabs>
          <w:tab w:val="left" w:pos="0"/>
          <w:tab w:val="left" w:pos="37"/>
          <w:tab w:val="left" w:pos="604"/>
        </w:tabs>
        <w:spacing w:after="120"/>
        <w:ind w:left="37" w:hanging="37"/>
        <w:jc w:val="both"/>
        <w:rPr>
          <w:rFonts w:asciiTheme="majorHAnsi" w:hAnsiTheme="majorHAnsi" w:cstheme="majorHAnsi"/>
        </w:rPr>
      </w:pPr>
      <w:r w:rsidRPr="0030652C">
        <w:rPr>
          <w:rFonts w:asciiTheme="majorHAnsi" w:hAnsiTheme="majorHAnsi" w:cstheme="majorHAnsi"/>
          <w:noProof w:val="0"/>
          <w:lang w:eastAsia="ro-RO"/>
        </w:rPr>
        <w:lastRenderedPageBreak/>
        <w:t>Va fi exclus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rsidR="001034CC" w:rsidRPr="0030652C" w:rsidRDefault="001034CC" w:rsidP="00A461C0">
      <w:pPr>
        <w:numPr>
          <w:ilvl w:val="1"/>
          <w:numId w:val="11"/>
        </w:numPr>
        <w:tabs>
          <w:tab w:val="left" w:pos="604"/>
          <w:tab w:val="left" w:pos="1134"/>
        </w:tabs>
        <w:spacing w:after="120"/>
        <w:ind w:left="37" w:hanging="37"/>
        <w:jc w:val="both"/>
        <w:rPr>
          <w:rFonts w:asciiTheme="majorHAnsi" w:hAnsiTheme="majorHAnsi" w:cstheme="majorHAnsi"/>
        </w:rPr>
      </w:pPr>
      <w:r w:rsidRPr="0030652C">
        <w:rPr>
          <w:rFonts w:asciiTheme="majorHAnsi" w:hAnsiTheme="majorHAnsi" w:cstheme="majorHAnsi"/>
        </w:rPr>
        <w:t>Va fi exclus de la procedura pentru atribuire a contractului de achiziţie publică, şi respectiv nu este eligibil, orice ofertant care se află în oricare dintre următoarele situaţii:</w:t>
      </w:r>
    </w:p>
    <w:p w:rsidR="001034CC" w:rsidRPr="0030652C" w:rsidRDefault="001034CC" w:rsidP="00A461C0">
      <w:pPr>
        <w:numPr>
          <w:ilvl w:val="0"/>
          <w:numId w:val="12"/>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 xml:space="preserve">se află în proces de insolvabilitate ca urmare a hotărîrii judecătorești; </w:t>
      </w:r>
    </w:p>
    <w:p w:rsidR="001034CC" w:rsidRPr="0030652C" w:rsidRDefault="001034CC" w:rsidP="00A461C0">
      <w:pPr>
        <w:numPr>
          <w:ilvl w:val="0"/>
          <w:numId w:val="12"/>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nu şi-a îndeplinit obligaţiile de plată a impozitelor, taxelor şi contribuţiilor de asigurări sociale către bugetele componente ale bugetului general consolidat, în conformitate cu prevederile legale în vigoare în Republica Moldova sau în ţara în care este stabilit;</w:t>
      </w:r>
    </w:p>
    <w:p w:rsidR="001034CC" w:rsidRPr="0030652C" w:rsidRDefault="001034CC" w:rsidP="00A461C0">
      <w:pPr>
        <w:numPr>
          <w:ilvl w:val="0"/>
          <w:numId w:val="12"/>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 xml:space="preserve">a fost condamnat, în ultimii trei ani, prin hotărîrea definitivă a unei instanţe judecătoreşti, pentru o faptă care a adus atingere eticii profesionale sau pentru comiterea unei greşeli în materie profesională; </w:t>
      </w:r>
    </w:p>
    <w:p w:rsidR="001034CC" w:rsidRPr="0030652C" w:rsidRDefault="001034CC" w:rsidP="00A461C0">
      <w:pPr>
        <w:numPr>
          <w:ilvl w:val="0"/>
          <w:numId w:val="12"/>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prezintă informaţii false sau nu prezintă informaţiile solicitate de către autoritatea contractantă, în scopul demonstrării îndeplinirii criteriilor de calificare şi selecţie;</w:t>
      </w:r>
    </w:p>
    <w:p w:rsidR="001034CC" w:rsidRPr="0030652C" w:rsidRDefault="001034CC" w:rsidP="00A461C0">
      <w:pPr>
        <w:numPr>
          <w:ilvl w:val="0"/>
          <w:numId w:val="12"/>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 xml:space="preserve">a încălcat obligaţiile aplicabile în domeniul mediului, muncii şi asigurărilor sociale, în cazul în care autoritatea contractantă demonstrează, prin orice mijloace adecvate, acest fapt; </w:t>
      </w:r>
    </w:p>
    <w:p w:rsidR="001034CC" w:rsidRPr="0030652C" w:rsidRDefault="001034CC" w:rsidP="00A461C0">
      <w:pPr>
        <w:numPr>
          <w:ilvl w:val="0"/>
          <w:numId w:val="12"/>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se face vinovat de o abatere profesională, care îi pune la îndoială integritatea, în cazul în care autoritatea contractantă demonstrează, prin orice mijloace adecvate, acest fapt;</w:t>
      </w:r>
    </w:p>
    <w:p w:rsidR="001034CC" w:rsidRPr="0030652C" w:rsidRDefault="001034CC" w:rsidP="00A461C0">
      <w:pPr>
        <w:numPr>
          <w:ilvl w:val="0"/>
          <w:numId w:val="12"/>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 xml:space="preserve">a încheiat cu alţi operatori economici acorduri care vizează denaturarea concurenţei, în cazul în care acest fapt se constată prin decizie a organului abilitat în acest sens; </w:t>
      </w:r>
    </w:p>
    <w:p w:rsidR="001034CC" w:rsidRPr="0030652C" w:rsidRDefault="001034CC" w:rsidP="00A461C0">
      <w:pPr>
        <w:numPr>
          <w:ilvl w:val="0"/>
          <w:numId w:val="12"/>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se află într-o situaţie de conflict de interese care nu poate fi remediată în mod efectiv prin măsurile prevăzute la art.74 din Legea nr.131/2015 privind achizițiile publice;</w:t>
      </w:r>
    </w:p>
    <w:p w:rsidR="001034CC" w:rsidRPr="0030652C" w:rsidRDefault="001034CC" w:rsidP="00A461C0">
      <w:pPr>
        <w:numPr>
          <w:ilvl w:val="0"/>
          <w:numId w:val="12"/>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este inclus în Lista de interdicţie a operatorilor economici.</w:t>
      </w:r>
    </w:p>
    <w:p w:rsidR="001034CC" w:rsidRPr="0030652C" w:rsidRDefault="001034CC" w:rsidP="001F6E5A">
      <w:pPr>
        <w:tabs>
          <w:tab w:val="left" w:pos="1134"/>
        </w:tabs>
        <w:ind w:left="567"/>
        <w:jc w:val="both"/>
        <w:rPr>
          <w:rFonts w:asciiTheme="majorHAnsi" w:hAnsiTheme="majorHAnsi" w:cstheme="majorHAnsi"/>
        </w:rPr>
      </w:pPr>
    </w:p>
    <w:p w:rsidR="001034CC" w:rsidRPr="0030652C" w:rsidRDefault="001034CC" w:rsidP="00A461C0">
      <w:pPr>
        <w:numPr>
          <w:ilvl w:val="1"/>
          <w:numId w:val="11"/>
        </w:numPr>
        <w:tabs>
          <w:tab w:val="left" w:pos="31"/>
        </w:tabs>
        <w:spacing w:after="120"/>
        <w:ind w:left="37" w:hanging="37"/>
        <w:jc w:val="both"/>
        <w:rPr>
          <w:rFonts w:asciiTheme="majorHAnsi" w:hAnsiTheme="majorHAnsi" w:cstheme="majorHAnsi"/>
        </w:rPr>
      </w:pPr>
      <w:r w:rsidRPr="0030652C">
        <w:rPr>
          <w:rFonts w:asciiTheme="majorHAnsi" w:hAnsiTheme="majorHAnsi" w:cstheme="majorHAnsi"/>
        </w:rPr>
        <w:t xml:space="preserve">Autoritatea contractantă, după caz, poate stabili în documentația de atribuire posibilitatea furnizării dovezilor de către operatorii economici care se află în una din situațiile descrise în punctul 12.7 din IPO, prin care se vor prezenta măsurile luate de aceștia pentru a demonstra fiabilitatea sa, în pofida existenței unui motiv de excludere. </w:t>
      </w:r>
    </w:p>
    <w:p w:rsidR="001034CC" w:rsidRPr="0030652C" w:rsidRDefault="001034CC" w:rsidP="00A461C0">
      <w:pPr>
        <w:numPr>
          <w:ilvl w:val="1"/>
          <w:numId w:val="11"/>
        </w:numPr>
        <w:tabs>
          <w:tab w:val="left" w:pos="31"/>
        </w:tabs>
        <w:spacing w:after="120"/>
        <w:ind w:left="37" w:hanging="37"/>
        <w:jc w:val="both"/>
        <w:rPr>
          <w:rFonts w:asciiTheme="majorHAnsi" w:hAnsiTheme="majorHAnsi" w:cstheme="majorHAnsi"/>
        </w:rPr>
      </w:pPr>
      <w:r w:rsidRPr="0030652C">
        <w:rPr>
          <w:rFonts w:asciiTheme="majorHAnsi" w:hAnsiTheme="majorHAnsi" w:cstheme="majorHAnsi"/>
        </w:rPr>
        <w:t xml:space="preserve">Autoritatea contractantă extrage informaţia necesară pentru constatarea existenţei sau inexistenţei circumstanţelor descrise la punctele 12.6 și 12.7 din IPO în bazele de date disponibile ale autorităţilor publice sau ale părţilor terţe. Dacă acest lucru nu este posibil, autoritatea contractantă are obligaţia de a accepta ca fiind suficient şi relevant pentru demonstrarea faptului că ofertantul/candidatul nu se încadrează în una dintre situaţiile prevăzute </w:t>
      </w:r>
      <w:r>
        <w:rPr>
          <w:rFonts w:asciiTheme="majorHAnsi" w:hAnsiTheme="majorHAnsi" w:cstheme="majorHAnsi"/>
        </w:rPr>
        <w:t xml:space="preserve">la punctele </w:t>
      </w:r>
      <w:r w:rsidRPr="0030652C">
        <w:rPr>
          <w:rFonts w:asciiTheme="majorHAnsi" w:hAnsiTheme="majorHAnsi" w:cstheme="majorHAnsi"/>
        </w:rPr>
        <w:t>12.6 și 12.7 din IPO orice document considerat edificator, din acest punct de vedere, în ţara de origine sau în ţara în care ofertantul este stabilit, cum ar fi certificate, caziere judiciare sau alte documente echivalente emise de autorităţi competente din ţara respectivă.</w:t>
      </w:r>
    </w:p>
    <w:p w:rsidR="001034CC" w:rsidRPr="0030652C" w:rsidRDefault="001034CC" w:rsidP="00A461C0">
      <w:pPr>
        <w:numPr>
          <w:ilvl w:val="1"/>
          <w:numId w:val="11"/>
        </w:numPr>
        <w:spacing w:after="120"/>
        <w:ind w:left="0" w:firstLine="0"/>
        <w:jc w:val="both"/>
        <w:rPr>
          <w:rFonts w:asciiTheme="majorHAnsi" w:hAnsiTheme="majorHAnsi" w:cstheme="majorHAnsi"/>
        </w:rPr>
      </w:pPr>
      <w:r w:rsidRPr="0030652C">
        <w:rPr>
          <w:rFonts w:asciiTheme="majorHAnsi" w:hAnsiTheme="majorHAnsi" w:cstheme="majorHAnsi"/>
        </w:rPr>
        <w:t xml:space="preserve">În ceea ce priveşte cazurile menţionate la punctul 12.7 din IPO,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 </w:t>
      </w:r>
    </w:p>
    <w:p w:rsidR="001034CC" w:rsidRPr="0030652C" w:rsidRDefault="001034CC" w:rsidP="00A461C0">
      <w:pPr>
        <w:numPr>
          <w:ilvl w:val="1"/>
          <w:numId w:val="11"/>
        </w:numPr>
        <w:spacing w:after="120"/>
        <w:ind w:left="0" w:firstLine="0"/>
        <w:jc w:val="both"/>
        <w:rPr>
          <w:rFonts w:asciiTheme="majorHAnsi" w:hAnsiTheme="majorHAnsi" w:cstheme="majorHAnsi"/>
        </w:rPr>
      </w:pPr>
      <w:r w:rsidRPr="0030652C">
        <w:rPr>
          <w:rFonts w:asciiTheme="majorHAnsi" w:hAnsiTheme="majorHAnsi" w:cstheme="majorHAnsi"/>
        </w:rPr>
        <w:t xml:space="preserve">În cazul în care în ţara de origine sau în ţara în care este stabilit ofertantul/candidatul nu se emit documente de natura celor prevăzute la punctul 12.7 din IPO  sau respectivele documente nu vizează toate situaţiile prevăzute la punctele 1.6 și 12.7 din IPO, autoritatea </w:t>
      </w:r>
      <w:r w:rsidRPr="0030652C">
        <w:rPr>
          <w:rFonts w:asciiTheme="majorHAnsi" w:hAnsiTheme="majorHAnsi" w:cstheme="majorHAnsi"/>
        </w:rPr>
        <w:lastRenderedPageBreak/>
        <w:t>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1034CC" w:rsidRPr="0030652C" w:rsidRDefault="001034CC" w:rsidP="00A461C0">
      <w:pPr>
        <w:numPr>
          <w:ilvl w:val="1"/>
          <w:numId w:val="11"/>
        </w:numPr>
        <w:spacing w:after="120"/>
        <w:ind w:left="37" w:firstLine="0"/>
        <w:jc w:val="both"/>
        <w:rPr>
          <w:rFonts w:asciiTheme="majorHAnsi" w:hAnsiTheme="majorHAnsi" w:cstheme="majorHAnsi"/>
        </w:rPr>
      </w:pPr>
      <w:r w:rsidRPr="0030652C">
        <w:rPr>
          <w:rFonts w:asciiTheme="majorHAnsi" w:hAnsiTheme="majorHAnsi" w:cstheme="majorHAnsi"/>
        </w:rPr>
        <w:t>Orice operator economic aflat în oricare dintre situaţiile prevăzute la punctele 12.6 și 12.7 din IPOcare atrag excluderea din procedura de atribuire poate furniza dovezi care să arate că măsurile luate de acesta sunt suficiente pentru a-şi demonstra în concret credibilitatea prin raportare la motivele de excludere, cu excepția cazului în care operatorul economic a fost exclus prin hotărîre definitivă a unei instanțe de judecată de la participarea la procedurile de achiziții publice.</w:t>
      </w:r>
    </w:p>
    <w:p w:rsidR="001034CC" w:rsidRPr="0030652C" w:rsidRDefault="001034CC" w:rsidP="00A461C0">
      <w:pPr>
        <w:numPr>
          <w:ilvl w:val="1"/>
          <w:numId w:val="11"/>
        </w:numPr>
        <w:tabs>
          <w:tab w:val="left" w:pos="598"/>
        </w:tabs>
        <w:spacing w:after="120"/>
        <w:ind w:left="37" w:firstLine="0"/>
        <w:jc w:val="both"/>
        <w:rPr>
          <w:rFonts w:asciiTheme="majorHAnsi" w:hAnsiTheme="majorHAnsi" w:cstheme="majorHAnsi"/>
        </w:rPr>
      </w:pPr>
      <w:r w:rsidRPr="0030652C">
        <w:rPr>
          <w:rFonts w:asciiTheme="majorHAnsi" w:hAnsiTheme="majorHAnsi" w:cstheme="majorHAnsi"/>
        </w:rPr>
        <w:t>Autoritatea contractantă evaluează măsurile întreprinse de către operatorii economici ținînd seama de gravitatea și circumstanțele particulare ale infracțiunii sau ale abaterii. În cazul în care consideră că măsurile întreprinse sînt insuficiente, autoritatea contractantă informează ofertantul/candidatul despre motivele excluderii.</w:t>
      </w:r>
    </w:p>
    <w:p w:rsidR="001034CC" w:rsidRPr="0030652C" w:rsidRDefault="001034CC" w:rsidP="00A461C0">
      <w:pPr>
        <w:pStyle w:val="3"/>
        <w:keepNext w:val="0"/>
        <w:keepLines w:val="0"/>
        <w:numPr>
          <w:ilvl w:val="0"/>
          <w:numId w:val="11"/>
        </w:numPr>
        <w:tabs>
          <w:tab w:val="left" w:pos="0"/>
          <w:tab w:val="left" w:pos="462"/>
        </w:tabs>
        <w:spacing w:after="120"/>
        <w:ind w:left="0" w:firstLine="0"/>
        <w:rPr>
          <w:rFonts w:cstheme="majorHAnsi"/>
        </w:rPr>
      </w:pPr>
      <w:bookmarkStart w:id="66" w:name="_Toc392180144"/>
      <w:bookmarkStart w:id="67" w:name="_Toc449539034"/>
      <w:r w:rsidRPr="0030652C">
        <w:rPr>
          <w:rFonts w:cstheme="majorHAnsi"/>
        </w:rPr>
        <w:t>Capacitatea de exercitare a activității profesionale</w:t>
      </w:r>
      <w:bookmarkEnd w:id="66"/>
      <w:bookmarkEnd w:id="67"/>
    </w:p>
    <w:p w:rsidR="001034CC" w:rsidRPr="0030652C" w:rsidRDefault="001034CC" w:rsidP="00A461C0">
      <w:pPr>
        <w:numPr>
          <w:ilvl w:val="1"/>
          <w:numId w:val="11"/>
        </w:numPr>
        <w:tabs>
          <w:tab w:val="left" w:pos="0"/>
          <w:tab w:val="left" w:pos="179"/>
        </w:tabs>
        <w:spacing w:after="120"/>
        <w:ind w:left="0" w:firstLine="0"/>
        <w:jc w:val="both"/>
        <w:rPr>
          <w:rFonts w:asciiTheme="majorHAnsi" w:hAnsiTheme="majorHAnsi" w:cstheme="majorHAnsi"/>
        </w:rPr>
      </w:pPr>
      <w:r w:rsidRPr="0030652C">
        <w:rPr>
          <w:rFonts w:asciiTheme="majorHAnsi" w:hAnsiTheme="majorHAnsi" w:cstheme="majorHAnsi"/>
        </w:rPr>
        <w:t xml:space="preserve"> Autoritatea contractantă solicită oricărui ofertant să prezinte  dovada din care să rezulte o formă de înregistrare ca persoană juridică, capacitatea legală de a executa documentație de proiect și realiza lucrări, în conformitate cu prevederile legale din țara în care este stabilit.</w:t>
      </w:r>
    </w:p>
    <w:p w:rsidR="001034CC" w:rsidRPr="0030652C" w:rsidRDefault="001034CC" w:rsidP="00A461C0">
      <w:pPr>
        <w:pStyle w:val="3"/>
        <w:keepNext w:val="0"/>
        <w:keepLines w:val="0"/>
        <w:numPr>
          <w:ilvl w:val="0"/>
          <w:numId w:val="11"/>
        </w:numPr>
        <w:tabs>
          <w:tab w:val="left" w:pos="0"/>
          <w:tab w:val="left" w:pos="462"/>
        </w:tabs>
        <w:spacing w:before="0" w:after="120"/>
        <w:ind w:left="0" w:firstLine="0"/>
        <w:rPr>
          <w:rFonts w:cstheme="majorHAnsi"/>
        </w:rPr>
      </w:pPr>
      <w:bookmarkStart w:id="68" w:name="_Toc392180145"/>
      <w:bookmarkStart w:id="69" w:name="_Toc449539035"/>
      <w:r w:rsidRPr="0030652C">
        <w:rPr>
          <w:rFonts w:cstheme="majorHAnsi"/>
        </w:rPr>
        <w:t>Capacitatea economică şi financiară</w:t>
      </w:r>
      <w:bookmarkEnd w:id="68"/>
      <w:bookmarkEnd w:id="69"/>
    </w:p>
    <w:p w:rsidR="001034CC" w:rsidRPr="0030652C" w:rsidRDefault="001034CC" w:rsidP="00A461C0">
      <w:pPr>
        <w:numPr>
          <w:ilvl w:val="1"/>
          <w:numId w:val="11"/>
        </w:numPr>
        <w:tabs>
          <w:tab w:val="left" w:pos="0"/>
          <w:tab w:val="left" w:pos="462"/>
          <w:tab w:val="left" w:pos="604"/>
        </w:tabs>
        <w:spacing w:after="120"/>
        <w:ind w:left="0" w:firstLine="0"/>
        <w:jc w:val="both"/>
        <w:rPr>
          <w:rFonts w:asciiTheme="majorHAnsi" w:hAnsiTheme="majorHAnsi" w:cstheme="majorHAnsi"/>
        </w:rPr>
      </w:pPr>
      <w:bookmarkStart w:id="70" w:name="_Toc392180146"/>
      <w:bookmarkStart w:id="71" w:name="_Toc449539036"/>
      <w:r w:rsidRPr="0030652C">
        <w:rPr>
          <w:rFonts w:asciiTheme="majorHAnsi" w:hAnsiTheme="majorHAnsi" w:cstheme="majorHAnsi"/>
        </w:rPr>
        <w:t>Ofertantul va dispune de un nivel minim de capacitate financiară pentru a se califica conform cerinţelor de îndeplinire a contractului:</w:t>
      </w:r>
    </w:p>
    <w:p w:rsidR="001034CC" w:rsidRPr="0030652C" w:rsidRDefault="001034CC" w:rsidP="00A461C0">
      <w:pPr>
        <w:numPr>
          <w:ilvl w:val="2"/>
          <w:numId w:val="13"/>
        </w:numPr>
        <w:tabs>
          <w:tab w:val="left" w:pos="0"/>
          <w:tab w:val="left" w:pos="321"/>
        </w:tabs>
        <w:spacing w:after="120"/>
        <w:ind w:left="0" w:firstLine="0"/>
        <w:jc w:val="both"/>
        <w:rPr>
          <w:rFonts w:asciiTheme="majorHAnsi" w:hAnsiTheme="majorHAnsi" w:cstheme="majorHAnsi"/>
        </w:rPr>
      </w:pPr>
      <w:r w:rsidRPr="0030652C">
        <w:rPr>
          <w:rFonts w:asciiTheme="majorHAnsi" w:hAnsiTheme="majorHAnsi" w:cstheme="majorHAnsi"/>
        </w:rPr>
        <w:t>realizarea unei cifre medii anuale de afaceri în ultimii 3 ani egală sau mai mare decît suma stabilită în punctul 3 din FDA;</w:t>
      </w:r>
    </w:p>
    <w:p w:rsidR="001034CC" w:rsidRPr="0030652C" w:rsidRDefault="001034CC" w:rsidP="00A461C0">
      <w:pPr>
        <w:numPr>
          <w:ilvl w:val="2"/>
          <w:numId w:val="13"/>
        </w:numPr>
        <w:tabs>
          <w:tab w:val="left" w:pos="0"/>
          <w:tab w:val="left" w:pos="321"/>
        </w:tabs>
        <w:spacing w:after="120"/>
        <w:ind w:left="0" w:firstLine="0"/>
        <w:jc w:val="both"/>
        <w:rPr>
          <w:rFonts w:asciiTheme="majorHAnsi" w:hAnsiTheme="majorHAnsi" w:cstheme="majorHAnsi"/>
        </w:rPr>
      </w:pPr>
      <w:r w:rsidRPr="0030652C">
        <w:rPr>
          <w:rFonts w:asciiTheme="majorHAnsi" w:hAnsiTheme="majorHAnsi" w:cstheme="majorHAnsi"/>
        </w:rPr>
        <w:t>lichiditate generală (active circulante/datorii curente) conform punctului 3 din FDA;</w:t>
      </w:r>
    </w:p>
    <w:p w:rsidR="001034CC" w:rsidRPr="0030652C" w:rsidRDefault="001034CC" w:rsidP="00A461C0">
      <w:pPr>
        <w:numPr>
          <w:ilvl w:val="2"/>
          <w:numId w:val="13"/>
        </w:numPr>
        <w:tabs>
          <w:tab w:val="left" w:pos="0"/>
          <w:tab w:val="left" w:pos="321"/>
        </w:tabs>
        <w:spacing w:after="120"/>
        <w:ind w:left="0" w:firstLine="0"/>
        <w:jc w:val="both"/>
        <w:rPr>
          <w:rFonts w:asciiTheme="majorHAnsi" w:hAnsiTheme="majorHAnsi" w:cstheme="majorHAnsi"/>
        </w:rPr>
      </w:pPr>
      <w:r w:rsidRPr="0030652C">
        <w:rPr>
          <w:rFonts w:asciiTheme="majorHAnsi" w:hAnsiTheme="majorHAnsi" w:cstheme="majorHAnsi"/>
        </w:rPr>
        <w:t>declarații bancare corespunzătoare sau, după caz, dovezi privind asigurarea riscului profesional, conform punctului 3 din FDA.</w:t>
      </w:r>
    </w:p>
    <w:p w:rsidR="001034CC" w:rsidRPr="0030652C" w:rsidRDefault="001034CC" w:rsidP="00A461C0">
      <w:pPr>
        <w:pStyle w:val="a"/>
        <w:numPr>
          <w:ilvl w:val="1"/>
          <w:numId w:val="11"/>
        </w:numPr>
        <w:tabs>
          <w:tab w:val="clear" w:pos="1134"/>
          <w:tab w:val="left" w:pos="0"/>
          <w:tab w:val="left" w:pos="462"/>
          <w:tab w:val="left" w:pos="604"/>
        </w:tabs>
        <w:spacing w:after="120"/>
        <w:ind w:left="0" w:firstLine="0"/>
        <w:rPr>
          <w:rFonts w:asciiTheme="majorHAnsi" w:hAnsiTheme="majorHAnsi" w:cstheme="majorHAnsi"/>
          <w:lang w:val="ro-RO"/>
        </w:rPr>
      </w:pPr>
      <w:r w:rsidRPr="0030652C">
        <w:rPr>
          <w:rFonts w:asciiTheme="majorHAnsi" w:hAnsiTheme="majorHAnsi" w:cstheme="majorHAnsi"/>
          <w:lang w:val="ro-RO"/>
        </w:rPr>
        <w:t>Ofertantul va prezenta informații/documente privind capacitatea economico și/sau financiară:</w:t>
      </w:r>
    </w:p>
    <w:p w:rsidR="001034CC" w:rsidRPr="0030652C" w:rsidRDefault="001034CC" w:rsidP="00A461C0">
      <w:pPr>
        <w:numPr>
          <w:ilvl w:val="1"/>
          <w:numId w:val="36"/>
        </w:numPr>
        <w:tabs>
          <w:tab w:val="left" w:pos="0"/>
          <w:tab w:val="left" w:pos="462"/>
        </w:tabs>
        <w:spacing w:after="120"/>
        <w:jc w:val="both"/>
        <w:rPr>
          <w:rFonts w:asciiTheme="majorHAnsi" w:hAnsiTheme="majorHAnsi" w:cstheme="majorHAnsi"/>
        </w:rPr>
      </w:pPr>
      <w:r w:rsidRPr="0030652C">
        <w:rPr>
          <w:rFonts w:asciiTheme="majorHAnsi" w:hAnsiTheme="majorHAnsi" w:cstheme="majorHAnsi"/>
        </w:rPr>
        <w:t>informaţiilor cu privire la obligaţiile contractuale faţă de alţi beneficiari conform punctului 3 din  FDA.</w:t>
      </w:r>
    </w:p>
    <w:p w:rsidR="001034CC" w:rsidRPr="0030652C" w:rsidRDefault="001034CC" w:rsidP="00A461C0">
      <w:pPr>
        <w:numPr>
          <w:ilvl w:val="1"/>
          <w:numId w:val="36"/>
        </w:numPr>
        <w:tabs>
          <w:tab w:val="left" w:pos="0"/>
          <w:tab w:val="left" w:pos="462"/>
        </w:tabs>
        <w:spacing w:after="120"/>
        <w:jc w:val="both"/>
        <w:rPr>
          <w:rFonts w:asciiTheme="majorHAnsi" w:hAnsiTheme="majorHAnsi" w:cstheme="majorHAnsi"/>
        </w:rPr>
      </w:pPr>
      <w:r w:rsidRPr="0030652C">
        <w:rPr>
          <w:rFonts w:asciiTheme="majorHAnsi" w:hAnsiTheme="majorHAnsi" w:cstheme="majorHAnsi"/>
        </w:rPr>
        <w:t xml:space="preserve">raportul finaciar din anul precedent, avizat şi înregistrat de organele competente, şi/sau rapoartele anuale, şi orice alte documente legale edificatoare prin care ofertantul îşi poate dovedi capacitatea economico-financiară. </w:t>
      </w:r>
    </w:p>
    <w:p w:rsidR="001034CC" w:rsidRPr="0030652C" w:rsidRDefault="001034CC" w:rsidP="00A461C0">
      <w:pPr>
        <w:pStyle w:val="a"/>
        <w:numPr>
          <w:ilvl w:val="1"/>
          <w:numId w:val="11"/>
        </w:numPr>
        <w:tabs>
          <w:tab w:val="clear" w:pos="1134"/>
          <w:tab w:val="left" w:pos="0"/>
          <w:tab w:val="left" w:pos="462"/>
        </w:tabs>
        <w:spacing w:after="120"/>
        <w:ind w:left="0" w:firstLine="0"/>
        <w:rPr>
          <w:rFonts w:asciiTheme="majorHAnsi" w:hAnsiTheme="majorHAnsi" w:cstheme="majorHAnsi"/>
          <w:lang w:val="ro-RO"/>
        </w:rPr>
      </w:pPr>
      <w:r w:rsidRPr="0030652C">
        <w:rPr>
          <w:rFonts w:asciiTheme="majorHAnsi" w:hAnsiTheme="majorHAnsi" w:cstheme="majorHAnsi"/>
          <w:lang w:val="ro-RO"/>
        </w:rPr>
        <w:t>Atunci când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câștigător îi sânt atribuite mai multe loturi care trebuie executate în același timp</w:t>
      </w:r>
      <w:r w:rsidR="00945428">
        <w:rPr>
          <w:rFonts w:asciiTheme="majorHAnsi" w:hAnsiTheme="majorHAnsi" w:cstheme="majorHAnsi"/>
          <w:lang w:val="ro-RO"/>
        </w:rPr>
        <w:t>.</w:t>
      </w:r>
    </w:p>
    <w:p w:rsidR="001034CC" w:rsidRPr="0030652C" w:rsidRDefault="001034CC" w:rsidP="00A461C0">
      <w:pPr>
        <w:pStyle w:val="3"/>
        <w:keepNext w:val="0"/>
        <w:keepLines w:val="0"/>
        <w:numPr>
          <w:ilvl w:val="0"/>
          <w:numId w:val="11"/>
        </w:numPr>
        <w:tabs>
          <w:tab w:val="left" w:pos="0"/>
          <w:tab w:val="left" w:pos="462"/>
        </w:tabs>
        <w:spacing w:before="0" w:after="120"/>
        <w:ind w:left="0" w:firstLine="0"/>
        <w:rPr>
          <w:rFonts w:cstheme="majorHAnsi"/>
        </w:rPr>
      </w:pPr>
      <w:bookmarkStart w:id="72" w:name="_Toc392180147"/>
      <w:bookmarkStart w:id="73" w:name="_Toc449539037"/>
      <w:bookmarkEnd w:id="70"/>
      <w:bookmarkEnd w:id="71"/>
      <w:r w:rsidRPr="0030652C">
        <w:rPr>
          <w:rFonts w:cstheme="majorHAnsi"/>
        </w:rPr>
        <w:t>Capacitate tehnică și/sau profesională</w:t>
      </w:r>
      <w:bookmarkEnd w:id="72"/>
      <w:bookmarkEnd w:id="73"/>
    </w:p>
    <w:p w:rsidR="001034CC" w:rsidRPr="0030652C" w:rsidRDefault="001034CC" w:rsidP="00A461C0">
      <w:pPr>
        <w:pStyle w:val="a"/>
        <w:numPr>
          <w:ilvl w:val="1"/>
          <w:numId w:val="11"/>
        </w:numPr>
        <w:tabs>
          <w:tab w:val="clear" w:pos="1134"/>
          <w:tab w:val="left" w:pos="0"/>
          <w:tab w:val="left" w:pos="321"/>
        </w:tabs>
        <w:spacing w:after="120"/>
        <w:ind w:left="0" w:firstLine="0"/>
        <w:rPr>
          <w:rFonts w:asciiTheme="majorHAnsi" w:hAnsiTheme="majorHAnsi" w:cstheme="majorHAnsi"/>
          <w:lang w:val="ro-RO"/>
        </w:rPr>
      </w:pPr>
      <w:r w:rsidRPr="0030652C">
        <w:rPr>
          <w:rFonts w:asciiTheme="majorHAnsi" w:hAnsiTheme="majorHAnsi" w:cstheme="majorHAnsi"/>
          <w:lang w:val="ro-RO"/>
        </w:rPr>
        <w:t>Ofertantul va prezenta documente care demonstrează capacitatea tehnică și/sau profesională pentru executarea viitorului contract:</w:t>
      </w:r>
    </w:p>
    <w:p w:rsidR="001034CC" w:rsidRPr="0030652C" w:rsidRDefault="001034CC" w:rsidP="00A461C0">
      <w:pPr>
        <w:numPr>
          <w:ilvl w:val="1"/>
          <w:numId w:val="15"/>
        </w:numPr>
        <w:tabs>
          <w:tab w:val="left" w:pos="0"/>
          <w:tab w:val="left" w:pos="462"/>
        </w:tabs>
        <w:spacing w:after="120"/>
        <w:ind w:left="0" w:firstLine="0"/>
        <w:jc w:val="both"/>
        <w:rPr>
          <w:rFonts w:asciiTheme="majorHAnsi" w:hAnsiTheme="majorHAnsi" w:cstheme="majorHAnsi"/>
        </w:rPr>
      </w:pPr>
      <w:r w:rsidRPr="0030652C">
        <w:rPr>
          <w:rFonts w:asciiTheme="majorHAnsi" w:hAnsiTheme="majorHAnsi" w:cstheme="majorHAnsi"/>
        </w:rPr>
        <w:t xml:space="preserve">o listă a lucrărilor similare executate în ultimii 5 ani, însoţită de certificări (recomandări) de bună execuţie pentru cele mai importante lucrări. Respectivele certificări indică beneficiarii, </w:t>
      </w:r>
      <w:r w:rsidRPr="0030652C">
        <w:rPr>
          <w:rFonts w:asciiTheme="majorHAnsi" w:hAnsiTheme="majorHAnsi" w:cstheme="majorHAnsi"/>
        </w:rPr>
        <w:lastRenderedPageBreak/>
        <w:t xml:space="preserve">indiferent dacă aceştia sunt autorităţi contractante sau clienţi privaţi, valoarea, perioada şi locul execuţiei lucrărilor şi precizează dacă au fost efectuate în conformitate cu normele profesionale din domeniu şi dacă au fost duse la bun sfîrşit, ei vor prezenta și formularul F3.9; </w:t>
      </w:r>
    </w:p>
    <w:p w:rsidR="001034CC" w:rsidRPr="0030652C" w:rsidRDefault="001034CC" w:rsidP="00A461C0">
      <w:pPr>
        <w:numPr>
          <w:ilvl w:val="1"/>
          <w:numId w:val="15"/>
        </w:numPr>
        <w:tabs>
          <w:tab w:val="left" w:pos="0"/>
          <w:tab w:val="left" w:pos="462"/>
        </w:tabs>
        <w:spacing w:after="120"/>
        <w:ind w:left="0" w:firstLine="0"/>
        <w:jc w:val="both"/>
        <w:rPr>
          <w:rFonts w:asciiTheme="majorHAnsi" w:hAnsiTheme="majorHAnsi" w:cstheme="majorHAnsi"/>
        </w:rPr>
      </w:pPr>
      <w:r w:rsidRPr="0030652C">
        <w:rPr>
          <w:rFonts w:asciiTheme="majorHAnsi" w:hAnsiTheme="majorHAnsi" w:cstheme="majorHAnsi"/>
        </w:rPr>
        <w:t xml:space="preserve">informaţii privind deţinerea de laboratoare proprii autorizate şi acreditate în modul stabilit, sau a contractelor cu aceste laboratoare, pentru încercări beton şi a altor materiale şi elemente de construcţie care necesită încercări, incluse în ofertă; </w:t>
      </w:r>
    </w:p>
    <w:p w:rsidR="001034CC" w:rsidRPr="0030652C" w:rsidRDefault="001034CC" w:rsidP="00A461C0">
      <w:pPr>
        <w:numPr>
          <w:ilvl w:val="1"/>
          <w:numId w:val="15"/>
        </w:numPr>
        <w:tabs>
          <w:tab w:val="left" w:pos="0"/>
          <w:tab w:val="left" w:pos="462"/>
        </w:tabs>
        <w:spacing w:after="120"/>
        <w:ind w:left="0" w:firstLine="0"/>
        <w:jc w:val="both"/>
        <w:rPr>
          <w:rFonts w:asciiTheme="majorHAnsi" w:hAnsiTheme="majorHAnsi" w:cstheme="majorHAnsi"/>
        </w:rPr>
      </w:pPr>
      <w:r w:rsidRPr="0030652C">
        <w:rPr>
          <w:rFonts w:asciiTheme="majorHAnsi" w:hAnsiTheme="majorHAnsi" w:cstheme="majorHAnsi"/>
        </w:rPr>
        <w:t xml:space="preserve">informaţii referitoare la studiile, pregătirea profesională şi calificarea personalului de conducere, precum şi ale persoanelor responsabile pentru execuţia documentației de proiect, lucrărilor, inclusiv a arhitectului șef, inginerului șef și dirigintelui de şantier, atestați conform legislaţiei în vigoare (confirmat prin certificat de atestare profesională) şi cu o  experienţă similară în domeniul lucrării ce urmează să fie executată, ei vor prezenta și formularul F3.12; </w:t>
      </w:r>
    </w:p>
    <w:p w:rsidR="001034CC" w:rsidRPr="0030652C" w:rsidRDefault="001034CC" w:rsidP="00A461C0">
      <w:pPr>
        <w:numPr>
          <w:ilvl w:val="1"/>
          <w:numId w:val="15"/>
        </w:numPr>
        <w:tabs>
          <w:tab w:val="left" w:pos="0"/>
          <w:tab w:val="left" w:pos="321"/>
        </w:tabs>
        <w:spacing w:after="120"/>
        <w:ind w:left="0" w:firstLine="0"/>
        <w:jc w:val="both"/>
        <w:rPr>
          <w:rFonts w:asciiTheme="majorHAnsi" w:hAnsiTheme="majorHAnsi" w:cstheme="majorHAnsi"/>
        </w:rPr>
      </w:pPr>
      <w:r w:rsidRPr="0030652C">
        <w:rPr>
          <w:rFonts w:asciiTheme="majorHAnsi" w:hAnsiTheme="majorHAnsi" w:cstheme="majorHAnsi"/>
        </w:rPr>
        <w:t xml:space="preserve">o declaraţie referitoare la efectivele medii anuale ale personalului angajat şi al cadrelor de conducere în ultimii 3 ani; </w:t>
      </w:r>
    </w:p>
    <w:p w:rsidR="001034CC" w:rsidRPr="0030652C" w:rsidRDefault="001034CC" w:rsidP="00A461C0">
      <w:pPr>
        <w:numPr>
          <w:ilvl w:val="1"/>
          <w:numId w:val="15"/>
        </w:numPr>
        <w:tabs>
          <w:tab w:val="left" w:pos="0"/>
          <w:tab w:val="left" w:pos="321"/>
        </w:tabs>
        <w:spacing w:after="120"/>
        <w:ind w:left="37" w:hanging="37"/>
        <w:jc w:val="both"/>
        <w:rPr>
          <w:rFonts w:asciiTheme="majorHAnsi" w:hAnsiTheme="majorHAnsi" w:cstheme="majorHAnsi"/>
        </w:rPr>
      </w:pPr>
      <w:r w:rsidRPr="0030652C">
        <w:rPr>
          <w:rFonts w:asciiTheme="majorHAnsi" w:hAnsiTheme="majorHAnsi" w:cstheme="majorHAnsi"/>
        </w:rPr>
        <w:t xml:space="preserve">dacă este cazul, informaţii privind măsurile de protecţie a mediului pe care operatorul economic le poate aplica în timpul îndeplinirii contractului de lucrări; </w:t>
      </w:r>
    </w:p>
    <w:p w:rsidR="001034CC" w:rsidRPr="0030652C" w:rsidRDefault="001034CC" w:rsidP="00A461C0">
      <w:pPr>
        <w:numPr>
          <w:ilvl w:val="1"/>
          <w:numId w:val="15"/>
        </w:numPr>
        <w:tabs>
          <w:tab w:val="left" w:pos="0"/>
          <w:tab w:val="left" w:pos="321"/>
        </w:tabs>
        <w:spacing w:after="120"/>
        <w:ind w:left="37" w:hanging="37"/>
        <w:jc w:val="both"/>
        <w:rPr>
          <w:rFonts w:asciiTheme="majorHAnsi" w:hAnsiTheme="majorHAnsi" w:cstheme="majorHAnsi"/>
        </w:rPr>
      </w:pPr>
      <w:r w:rsidRPr="0030652C">
        <w:rPr>
          <w:rFonts w:asciiTheme="majorHAnsi" w:hAnsiTheme="majorHAnsi" w:cstheme="majorHAnsi"/>
        </w:rPr>
        <w:t xml:space="preserve">o declaraţie referitoare la utilajele, instalaţiile, echipamentele tehnice de care poate dispune operatorul economic pentru îndeplinirea corespunzătoare a contractului de lucrări, ei vor prezenta și formularul F3.11; </w:t>
      </w:r>
    </w:p>
    <w:p w:rsidR="001034CC" w:rsidRPr="0030652C" w:rsidRDefault="001034CC" w:rsidP="00A461C0">
      <w:pPr>
        <w:numPr>
          <w:ilvl w:val="1"/>
          <w:numId w:val="15"/>
        </w:numPr>
        <w:tabs>
          <w:tab w:val="left" w:pos="0"/>
          <w:tab w:val="left" w:pos="321"/>
        </w:tabs>
        <w:spacing w:after="120"/>
        <w:ind w:left="37" w:hanging="37"/>
        <w:jc w:val="both"/>
        <w:rPr>
          <w:rFonts w:asciiTheme="majorHAnsi" w:hAnsiTheme="majorHAnsi" w:cstheme="majorHAnsi"/>
        </w:rPr>
      </w:pPr>
      <w:r w:rsidRPr="0030652C">
        <w:rPr>
          <w:rFonts w:asciiTheme="majorHAnsi" w:hAnsiTheme="majorHAnsi" w:cstheme="majorHAnsi"/>
        </w:rPr>
        <w:t>informaţii privind partea din contract pe care operatorul economic are, eventual, intenţia să o subcontracteze. În cazul în care subcontractanții vor avea o pondere de peste 10% în îndeplinirea contractului, ei vor prezenta și formularul F3.7și formularul F3.13;</w:t>
      </w:r>
    </w:p>
    <w:p w:rsidR="001034CC" w:rsidRPr="0030652C" w:rsidRDefault="001034CC" w:rsidP="00A461C0">
      <w:pPr>
        <w:numPr>
          <w:ilvl w:val="1"/>
          <w:numId w:val="15"/>
        </w:numPr>
        <w:tabs>
          <w:tab w:val="left" w:pos="0"/>
          <w:tab w:val="left" w:pos="321"/>
        </w:tabs>
        <w:spacing w:after="120"/>
        <w:ind w:left="37" w:hanging="37"/>
        <w:jc w:val="both"/>
        <w:rPr>
          <w:rFonts w:asciiTheme="majorHAnsi" w:hAnsiTheme="majorHAnsi" w:cstheme="majorHAnsi"/>
        </w:rPr>
      </w:pPr>
      <w:r w:rsidRPr="0030652C">
        <w:rPr>
          <w:rFonts w:asciiTheme="majorHAnsi" w:hAnsiTheme="majorHAnsi" w:cstheme="majorHAnsi"/>
        </w:rPr>
        <w:t>avizul pozitiv al Inspecției de Stat în Construcții;</w:t>
      </w:r>
    </w:p>
    <w:p w:rsidR="001034CC" w:rsidRPr="0030652C" w:rsidRDefault="001034CC" w:rsidP="00A461C0">
      <w:pPr>
        <w:numPr>
          <w:ilvl w:val="1"/>
          <w:numId w:val="15"/>
        </w:numPr>
        <w:tabs>
          <w:tab w:val="left" w:pos="0"/>
          <w:tab w:val="left" w:pos="321"/>
        </w:tabs>
        <w:spacing w:after="120"/>
        <w:ind w:left="37" w:hanging="37"/>
        <w:jc w:val="both"/>
        <w:rPr>
          <w:rFonts w:asciiTheme="majorHAnsi" w:hAnsiTheme="majorHAnsi" w:cstheme="majorHAnsi"/>
        </w:rPr>
      </w:pPr>
      <w:r w:rsidRPr="0030652C">
        <w:rPr>
          <w:rFonts w:asciiTheme="majorHAnsi" w:hAnsiTheme="majorHAnsi" w:cstheme="majorHAnsi"/>
        </w:rPr>
        <w:t>manualul calităţii  privind sistemul propriu de conducere şi asigurare a calităţii.</w:t>
      </w:r>
    </w:p>
    <w:p w:rsidR="001034CC" w:rsidRPr="0030652C" w:rsidRDefault="001034CC" w:rsidP="00A461C0">
      <w:pPr>
        <w:numPr>
          <w:ilvl w:val="1"/>
          <w:numId w:val="11"/>
        </w:numPr>
        <w:tabs>
          <w:tab w:val="left" w:pos="0"/>
          <w:tab w:val="left" w:pos="321"/>
          <w:tab w:val="left" w:pos="604"/>
          <w:tab w:val="left" w:pos="960"/>
        </w:tabs>
        <w:spacing w:after="120"/>
        <w:ind w:left="37" w:hanging="37"/>
        <w:jc w:val="both"/>
        <w:rPr>
          <w:rFonts w:asciiTheme="majorHAnsi" w:hAnsiTheme="majorHAnsi" w:cstheme="majorHAnsi"/>
        </w:rPr>
      </w:pPr>
      <w:r w:rsidRPr="0030652C">
        <w:rPr>
          <w:rFonts w:asciiTheme="majorHAnsi" w:hAnsiTheme="majorHAnsi" w:cstheme="majorHAnsi"/>
        </w:rPr>
        <w:t>Ofertantul/candidatul are dreptul să recurgă la susținerea unor alte persoane doar atunci cînd acestea din urmă vor desfășura activitățile sau serviciile pentru îndeplinirea cărora este necesară capacitatea profesională respectivă, ei vor prezenta și formularul F3.14.</w:t>
      </w:r>
    </w:p>
    <w:p w:rsidR="001034CC" w:rsidRPr="0030652C" w:rsidRDefault="001034CC" w:rsidP="00A461C0">
      <w:pPr>
        <w:pStyle w:val="3"/>
        <w:keepNext w:val="0"/>
        <w:keepLines w:val="0"/>
        <w:numPr>
          <w:ilvl w:val="0"/>
          <w:numId w:val="11"/>
        </w:numPr>
        <w:tabs>
          <w:tab w:val="left" w:pos="360"/>
          <w:tab w:val="left" w:pos="1134"/>
        </w:tabs>
        <w:spacing w:before="0" w:after="120"/>
      </w:pPr>
      <w:bookmarkStart w:id="74" w:name="_Toc449692040"/>
      <w:r w:rsidRPr="0030652C">
        <w:t>Criterii de experienţă în cazul achiziției de lucrări</w:t>
      </w:r>
      <w:bookmarkEnd w:id="74"/>
    </w:p>
    <w:p w:rsidR="001034CC" w:rsidRPr="0030652C" w:rsidRDefault="001034CC" w:rsidP="00A461C0">
      <w:pPr>
        <w:numPr>
          <w:ilvl w:val="1"/>
          <w:numId w:val="11"/>
        </w:numPr>
        <w:tabs>
          <w:tab w:val="left" w:pos="604"/>
        </w:tabs>
        <w:spacing w:after="120"/>
        <w:ind w:left="37" w:hanging="37"/>
        <w:jc w:val="both"/>
        <w:rPr>
          <w:rFonts w:asciiTheme="majorHAnsi" w:hAnsiTheme="majorHAnsi" w:cstheme="majorHAnsi"/>
        </w:rPr>
      </w:pPr>
      <w:r w:rsidRPr="0030652C">
        <w:rPr>
          <w:rFonts w:asciiTheme="majorHAnsi" w:hAnsiTheme="majorHAnsi" w:cstheme="majorHAnsi"/>
        </w:rPr>
        <w:t>Ofertantul va dispune de un nivel minim de experienţă pentru a se califica cerinţelor de îndeplinire a contractului:</w:t>
      </w:r>
    </w:p>
    <w:p w:rsidR="001034CC" w:rsidRPr="0030652C" w:rsidRDefault="001034CC" w:rsidP="00A461C0">
      <w:pPr>
        <w:numPr>
          <w:ilvl w:val="1"/>
          <w:numId w:val="16"/>
        </w:numPr>
        <w:tabs>
          <w:tab w:val="left" w:pos="321"/>
        </w:tabs>
        <w:spacing w:after="120"/>
        <w:ind w:left="37" w:hanging="37"/>
        <w:jc w:val="both"/>
        <w:rPr>
          <w:rFonts w:asciiTheme="majorHAnsi" w:hAnsiTheme="majorHAnsi" w:cstheme="majorHAnsi"/>
        </w:rPr>
      </w:pPr>
      <w:r w:rsidRPr="0030652C">
        <w:rPr>
          <w:rFonts w:asciiTheme="majorHAnsi" w:hAnsiTheme="majorHAnsi" w:cstheme="majorHAnsi"/>
        </w:rPr>
        <w:t xml:space="preserve">executarea în ultimii 5 ani cel puţin a unui contract cu o valoare nu mai mică de 75% din valoarea viitorului contract, confirmat prin prezentarea contractului de antrepriză sau subantrepriză, precum şi prin procesul-verbal de recepţie la terminarea lucrărilor; </w:t>
      </w:r>
    </w:p>
    <w:p w:rsidR="001034CC" w:rsidRPr="0030652C" w:rsidRDefault="001034CC" w:rsidP="00B5234C">
      <w:pPr>
        <w:pStyle w:val="a"/>
        <w:numPr>
          <w:ilvl w:val="0"/>
          <w:numId w:val="0"/>
        </w:numPr>
        <w:tabs>
          <w:tab w:val="left" w:pos="604"/>
        </w:tabs>
        <w:spacing w:after="120"/>
        <w:ind w:left="37" w:hanging="37"/>
        <w:rPr>
          <w:rFonts w:asciiTheme="majorHAnsi" w:hAnsiTheme="majorHAnsi" w:cstheme="majorHAnsi"/>
          <w:lang w:val="ro-RO"/>
        </w:rPr>
      </w:pPr>
      <w:r w:rsidRPr="0030652C">
        <w:rPr>
          <w:rFonts w:asciiTheme="majorHAnsi" w:hAnsiTheme="majorHAnsi" w:cstheme="majorHAnsi"/>
          <w:lang w:val="ro-RO"/>
        </w:rPr>
        <w:t xml:space="preserve">sau </w:t>
      </w:r>
    </w:p>
    <w:p w:rsidR="001034CC" w:rsidRPr="0030652C" w:rsidRDefault="001034CC" w:rsidP="00A461C0">
      <w:pPr>
        <w:numPr>
          <w:ilvl w:val="1"/>
          <w:numId w:val="16"/>
        </w:numPr>
        <w:tabs>
          <w:tab w:val="left" w:pos="321"/>
        </w:tabs>
        <w:spacing w:after="120"/>
        <w:ind w:left="37" w:hanging="37"/>
        <w:jc w:val="both"/>
        <w:rPr>
          <w:rFonts w:asciiTheme="majorHAnsi" w:hAnsiTheme="majorHAnsi" w:cstheme="majorHAnsi"/>
        </w:rPr>
      </w:pPr>
      <w:r w:rsidRPr="0030652C">
        <w:rPr>
          <w:rFonts w:asciiTheme="majorHAnsi" w:hAnsiTheme="majorHAnsi" w:cstheme="majorHAnsi"/>
        </w:rPr>
        <w:t xml:space="preserve">valoarea cumulată a tuturor contractelor executate în ultimul an de activitate să fie egală sau mai mare decît valoarea viitorului contract. </w:t>
      </w:r>
    </w:p>
    <w:p w:rsidR="001034CC" w:rsidRPr="0030652C" w:rsidRDefault="001034CC" w:rsidP="00A461C0">
      <w:pPr>
        <w:pStyle w:val="3"/>
        <w:keepNext w:val="0"/>
        <w:keepLines w:val="0"/>
        <w:numPr>
          <w:ilvl w:val="0"/>
          <w:numId w:val="11"/>
        </w:numPr>
        <w:tabs>
          <w:tab w:val="left" w:pos="360"/>
          <w:tab w:val="left" w:pos="604"/>
          <w:tab w:val="left" w:pos="1134"/>
        </w:tabs>
        <w:spacing w:before="0" w:after="120"/>
        <w:ind w:left="37" w:hanging="37"/>
        <w:rPr>
          <w:rFonts w:cstheme="majorHAnsi"/>
        </w:rPr>
      </w:pPr>
      <w:bookmarkStart w:id="75" w:name="_Toc392180149"/>
      <w:bookmarkStart w:id="76" w:name="_Toc449539039"/>
      <w:r w:rsidRPr="0030652C">
        <w:rPr>
          <w:rFonts w:cstheme="majorHAnsi"/>
        </w:rPr>
        <w:t>Standarde de asigurare a calităţii.</w:t>
      </w:r>
      <w:bookmarkEnd w:id="75"/>
      <w:bookmarkEnd w:id="76"/>
    </w:p>
    <w:p w:rsidR="001034CC" w:rsidRPr="0030652C" w:rsidRDefault="001034CC" w:rsidP="00A461C0">
      <w:pPr>
        <w:numPr>
          <w:ilvl w:val="1"/>
          <w:numId w:val="11"/>
        </w:numPr>
        <w:tabs>
          <w:tab w:val="left" w:pos="604"/>
          <w:tab w:val="left" w:pos="1134"/>
        </w:tabs>
        <w:spacing w:after="120"/>
        <w:ind w:left="37" w:hanging="37"/>
        <w:jc w:val="both"/>
        <w:rPr>
          <w:rFonts w:asciiTheme="majorHAnsi" w:hAnsiTheme="majorHAnsi" w:cstheme="majorHAnsi"/>
          <w:b/>
          <w:bCs/>
        </w:rPr>
      </w:pPr>
      <w:r w:rsidRPr="0030652C">
        <w:rPr>
          <w:rFonts w:asciiTheme="majorHAnsi" w:hAnsiTheme="majorHAnsi" w:cstheme="majorHAnsi"/>
        </w:rPr>
        <w:t>Operatorul economic va prezenta documente, certificate, emise de organisme independente, prin care se atestă faptul că respectă anumite standarde de asigurare a calităţii, aceasta trebuie să se raporteze la sistemele de asigurare a calităţii, bazate pe seriile de standarde europene relevante, certificate de organisme conforme cu seriile de standarde europene privind certificarea, sau la standarde internaționale pertinente, emise de organisme acreditate. </w:t>
      </w:r>
    </w:p>
    <w:p w:rsidR="001034CC" w:rsidRPr="0030652C" w:rsidRDefault="001034CC" w:rsidP="00A461C0">
      <w:pPr>
        <w:numPr>
          <w:ilvl w:val="1"/>
          <w:numId w:val="11"/>
        </w:numPr>
        <w:tabs>
          <w:tab w:val="left" w:pos="604"/>
          <w:tab w:val="left" w:pos="1134"/>
        </w:tabs>
        <w:spacing w:after="120"/>
        <w:ind w:left="37" w:hanging="37"/>
        <w:jc w:val="both"/>
        <w:rPr>
          <w:rFonts w:asciiTheme="majorHAnsi" w:hAnsiTheme="majorHAnsi" w:cstheme="majorHAnsi"/>
          <w:bCs/>
        </w:rPr>
      </w:pPr>
      <w:r w:rsidRPr="0030652C">
        <w:rPr>
          <w:rFonts w:asciiTheme="majorHAnsi" w:hAnsiTheme="majorHAnsi" w:cstheme="majorHAnsi"/>
          <w:bCs/>
        </w:rPr>
        <w:lastRenderedPageBreak/>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p>
    <w:p w:rsidR="001034CC" w:rsidRPr="0030652C" w:rsidRDefault="001034CC" w:rsidP="00A461C0">
      <w:pPr>
        <w:pStyle w:val="3"/>
        <w:keepNext w:val="0"/>
        <w:keepLines w:val="0"/>
        <w:numPr>
          <w:ilvl w:val="0"/>
          <w:numId w:val="11"/>
        </w:numPr>
        <w:tabs>
          <w:tab w:val="left" w:pos="37"/>
          <w:tab w:val="left" w:pos="604"/>
        </w:tabs>
        <w:spacing w:before="0" w:after="120"/>
        <w:ind w:left="0" w:firstLine="0"/>
        <w:rPr>
          <w:rFonts w:cstheme="majorHAnsi"/>
        </w:rPr>
      </w:pPr>
      <w:bookmarkStart w:id="77" w:name="_Toc392180150"/>
      <w:bookmarkStart w:id="78" w:name="_Toc449539040"/>
      <w:r w:rsidRPr="0030652C">
        <w:rPr>
          <w:rFonts w:cstheme="majorHAnsi"/>
        </w:rPr>
        <w:t>Standarde de protecție a mediului.</w:t>
      </w:r>
    </w:p>
    <w:p w:rsidR="001034CC" w:rsidRPr="0030652C" w:rsidRDefault="001034CC" w:rsidP="00A461C0">
      <w:pPr>
        <w:numPr>
          <w:ilvl w:val="1"/>
          <w:numId w:val="11"/>
        </w:numPr>
        <w:tabs>
          <w:tab w:val="left" w:pos="37"/>
          <w:tab w:val="left" w:pos="604"/>
          <w:tab w:val="left" w:pos="960"/>
        </w:tabs>
        <w:spacing w:after="120"/>
        <w:ind w:left="0" w:firstLine="0"/>
        <w:jc w:val="both"/>
        <w:rPr>
          <w:rFonts w:asciiTheme="majorHAnsi" w:hAnsiTheme="majorHAnsi" w:cstheme="majorHAnsi"/>
        </w:rPr>
      </w:pPr>
      <w:r w:rsidRPr="0030652C">
        <w:rPr>
          <w:rFonts w:asciiTheme="majorHAnsi" w:hAnsiTheme="majorHAnsi" w:cstheme="majorHAnsi"/>
        </w:rPr>
        <w:t xml:space="preserve">Operatorul economic va prezenta documente, certificate, emise de organisme independente, prin care se atestă faptul că respectă anumite standarde de protecţie a mediului, aceasta trebuie să se raporteze: </w:t>
      </w:r>
    </w:p>
    <w:p w:rsidR="001034CC" w:rsidRPr="0030652C" w:rsidRDefault="001034CC" w:rsidP="00B5234C">
      <w:pPr>
        <w:tabs>
          <w:tab w:val="left" w:pos="37"/>
          <w:tab w:val="left" w:pos="604"/>
          <w:tab w:val="left" w:pos="960"/>
        </w:tabs>
        <w:spacing w:after="120"/>
        <w:jc w:val="both"/>
        <w:rPr>
          <w:rFonts w:asciiTheme="majorHAnsi" w:hAnsiTheme="majorHAnsi" w:cstheme="majorHAnsi"/>
        </w:rPr>
      </w:pPr>
      <w:r w:rsidRPr="0030652C">
        <w:rPr>
          <w:rFonts w:asciiTheme="majorHAnsi" w:hAnsiTheme="majorHAnsi" w:cstheme="majorHAnsi"/>
        </w:rPr>
        <w:t xml:space="preserve">a) fie la Sistemul Comunitar de Management de Mediu şi Audit (EMAS); </w:t>
      </w:r>
    </w:p>
    <w:p w:rsidR="001034CC" w:rsidRPr="0030652C" w:rsidRDefault="001034CC" w:rsidP="00B5234C">
      <w:pPr>
        <w:tabs>
          <w:tab w:val="left" w:pos="37"/>
          <w:tab w:val="left" w:pos="604"/>
          <w:tab w:val="left" w:pos="960"/>
        </w:tabs>
        <w:spacing w:after="120"/>
        <w:jc w:val="both"/>
        <w:rPr>
          <w:rFonts w:asciiTheme="majorHAnsi" w:hAnsiTheme="majorHAnsi" w:cstheme="majorHAnsi"/>
        </w:rPr>
      </w:pPr>
      <w:r w:rsidRPr="0030652C">
        <w:rPr>
          <w:rFonts w:asciiTheme="majorHAnsi" w:hAnsiTheme="majorHAnsi" w:cstheme="majorHAnsi"/>
        </w:rPr>
        <w:t>b) fie la standarde de gestiune ecologică bazate pe seriile de standarde europene sau internaţionale în domeniu, certificate de organisme conforme cu legislaţia comunitară ori cu standardele europene sau internaţionale privind certificarea.</w:t>
      </w:r>
    </w:p>
    <w:p w:rsidR="001034CC" w:rsidRPr="0030652C" w:rsidRDefault="001034CC" w:rsidP="00A461C0">
      <w:pPr>
        <w:numPr>
          <w:ilvl w:val="1"/>
          <w:numId w:val="11"/>
        </w:numPr>
        <w:tabs>
          <w:tab w:val="left" w:pos="37"/>
          <w:tab w:val="left" w:pos="604"/>
          <w:tab w:val="left" w:pos="960"/>
        </w:tabs>
        <w:spacing w:after="120"/>
        <w:ind w:left="0" w:firstLine="0"/>
        <w:jc w:val="both"/>
        <w:rPr>
          <w:rFonts w:asciiTheme="majorHAnsi" w:hAnsiTheme="majorHAnsi" w:cstheme="majorHAnsi"/>
        </w:rPr>
      </w:pPr>
      <w:r w:rsidRPr="0030652C">
        <w:rPr>
          <w:rFonts w:asciiTheme="majorHAnsi" w:hAnsiTheme="majorHAnsi" w:cstheme="majorHAnsi"/>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rsidR="001034CC" w:rsidRPr="0030652C" w:rsidRDefault="001034CC" w:rsidP="00A461C0">
      <w:pPr>
        <w:pStyle w:val="3"/>
        <w:keepNext w:val="0"/>
        <w:keepLines w:val="0"/>
        <w:numPr>
          <w:ilvl w:val="0"/>
          <w:numId w:val="11"/>
        </w:numPr>
        <w:tabs>
          <w:tab w:val="left" w:pos="360"/>
          <w:tab w:val="left" w:pos="1134"/>
        </w:tabs>
        <w:spacing w:before="0" w:after="120"/>
      </w:pPr>
      <w:r w:rsidRPr="0030652C">
        <w:t>Calificarea candidaților în cazul asocierii</w:t>
      </w:r>
      <w:bookmarkEnd w:id="77"/>
      <w:bookmarkEnd w:id="78"/>
    </w:p>
    <w:p w:rsidR="001034CC" w:rsidRPr="0030652C" w:rsidRDefault="001034CC" w:rsidP="00A461C0">
      <w:pPr>
        <w:numPr>
          <w:ilvl w:val="1"/>
          <w:numId w:val="11"/>
        </w:numPr>
        <w:tabs>
          <w:tab w:val="left" w:pos="604"/>
        </w:tabs>
        <w:spacing w:after="120"/>
        <w:ind w:left="37" w:hanging="37"/>
        <w:jc w:val="both"/>
        <w:rPr>
          <w:rFonts w:asciiTheme="majorHAnsi" w:hAnsiTheme="majorHAnsi" w:cstheme="majorHAnsi"/>
        </w:rPr>
      </w:pPr>
      <w:r w:rsidRPr="0030652C">
        <w:rPr>
          <w:rFonts w:asciiTheme="majorHAnsi" w:hAnsiTheme="majorHAnsi" w:cstheme="majorHAnsi"/>
        </w:rPr>
        <w:t xml:space="preserve">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w:t>
      </w:r>
    </w:p>
    <w:p w:rsidR="001034CC" w:rsidRPr="0030652C" w:rsidRDefault="001034CC" w:rsidP="00A461C0">
      <w:pPr>
        <w:numPr>
          <w:ilvl w:val="1"/>
          <w:numId w:val="11"/>
        </w:numPr>
        <w:tabs>
          <w:tab w:val="left" w:pos="604"/>
        </w:tabs>
        <w:spacing w:after="120"/>
        <w:ind w:left="37" w:hanging="37"/>
        <w:jc w:val="both"/>
        <w:rPr>
          <w:rFonts w:asciiTheme="majorHAnsi" w:hAnsiTheme="majorHAnsi" w:cstheme="majorHAnsi"/>
        </w:rPr>
      </w:pPr>
      <w:r w:rsidRPr="0030652C">
        <w:rPr>
          <w:rFonts w:asciiTheme="majorHAnsi" w:hAnsiTheme="majorHAnsi" w:cstheme="majorHAnsi"/>
        </w:rPr>
        <w:t xml:space="preserve">În ceea ce priveste criteriile privind cifra de afaceri, în cazul unei asocieri, cifra de afaceri medie anuală luată în considerare va fi valoarea generală, rezultată prin însumarea cifrelor de afaceri medii anuale corespunzătoare fiecărui membru al asocierii. </w:t>
      </w:r>
    </w:p>
    <w:p w:rsidR="001034CC" w:rsidRPr="0030652C" w:rsidRDefault="001034CC" w:rsidP="00A461C0">
      <w:pPr>
        <w:numPr>
          <w:ilvl w:val="1"/>
          <w:numId w:val="11"/>
        </w:numPr>
        <w:tabs>
          <w:tab w:val="left" w:pos="604"/>
        </w:tabs>
        <w:spacing w:after="120"/>
        <w:ind w:left="37" w:hanging="37"/>
        <w:jc w:val="both"/>
        <w:rPr>
          <w:rFonts w:asciiTheme="majorHAnsi" w:hAnsiTheme="majorHAnsi" w:cstheme="majorHAnsi"/>
        </w:rPr>
      </w:pPr>
      <w:r w:rsidRPr="0030652C">
        <w:rPr>
          <w:rFonts w:asciiTheme="majorHAnsi" w:hAnsiTheme="majorHAnsi" w:cstheme="majorHAnsi"/>
        </w:rPr>
        <w:t>În ceea ce privește experiența similară, pentru a se califica conform cerințelor stabilite, unul din asociați urmează să întrunească cerința dată, iar ceilalți asociați proporțional sarcinilor ce revin fiecărui asociat. Pentru calificarea operatorilor economici asociați, partenerul responsabil (liderul asociaților) urmează să întrunească cel puțin 40 % din cerințele de calificare privind cifra medie de afaceri și experiența similară.</w:t>
      </w:r>
    </w:p>
    <w:p w:rsidR="001034CC" w:rsidRPr="0030652C" w:rsidRDefault="001034CC" w:rsidP="00A461C0">
      <w:pPr>
        <w:numPr>
          <w:ilvl w:val="1"/>
          <w:numId w:val="11"/>
        </w:numPr>
        <w:tabs>
          <w:tab w:val="left" w:pos="604"/>
          <w:tab w:val="left" w:pos="1134"/>
        </w:tabs>
        <w:spacing w:after="120"/>
        <w:ind w:left="37" w:hanging="37"/>
        <w:jc w:val="both"/>
        <w:rPr>
          <w:rFonts w:asciiTheme="majorHAnsi" w:hAnsiTheme="majorHAnsi" w:cstheme="majorHAnsi"/>
          <w:color w:val="FF0000"/>
        </w:rPr>
      </w:pPr>
      <w:r w:rsidRPr="0030652C">
        <w:rPr>
          <w:rFonts w:asciiTheme="majorHAnsi" w:hAnsiTheme="majorHAnsi" w:cstheme="majorHAnsi"/>
        </w:rPr>
        <w:t>Liderul asociației va executa cel puţin 40% din valoarea viitorului contract de achiziții publice de lucrări.</w:t>
      </w:r>
    </w:p>
    <w:p w:rsidR="001034CC" w:rsidRDefault="001034CC" w:rsidP="001F6E5A"/>
    <w:p w:rsidR="001034CC" w:rsidRDefault="001034CC" w:rsidP="001F6E5A"/>
    <w:p w:rsidR="001034CC" w:rsidRDefault="001034CC" w:rsidP="001F6E5A"/>
    <w:p w:rsidR="001034CC" w:rsidRDefault="001034CC" w:rsidP="001F6E5A"/>
    <w:p w:rsidR="001034CC" w:rsidRDefault="001034CC" w:rsidP="001F6E5A"/>
    <w:p w:rsidR="001034CC" w:rsidRDefault="001034CC" w:rsidP="001F6E5A"/>
    <w:p w:rsidR="001034CC" w:rsidRDefault="001034CC" w:rsidP="001F6E5A"/>
    <w:p w:rsidR="001034CC" w:rsidRDefault="001034CC" w:rsidP="001F6E5A"/>
    <w:p w:rsidR="001034CC" w:rsidRDefault="001034CC" w:rsidP="001F6E5A"/>
    <w:p w:rsidR="001034CC" w:rsidRDefault="001034CC" w:rsidP="001F6E5A"/>
    <w:p w:rsidR="001034CC" w:rsidRPr="0030652C" w:rsidRDefault="001034CC" w:rsidP="001F6E5A"/>
    <w:p w:rsidR="001034CC" w:rsidRPr="0030652C" w:rsidRDefault="001034CC" w:rsidP="00F70234">
      <w:pPr>
        <w:pStyle w:val="2"/>
        <w:keepNext w:val="0"/>
        <w:keepLines w:val="0"/>
        <w:tabs>
          <w:tab w:val="left" w:pos="37"/>
        </w:tabs>
        <w:spacing w:before="0"/>
        <w:rPr>
          <w:rFonts w:cstheme="majorHAnsi"/>
          <w:sz w:val="24"/>
          <w:szCs w:val="24"/>
        </w:rPr>
      </w:pPr>
      <w:bookmarkStart w:id="79" w:name="_Toc392180151"/>
      <w:bookmarkStart w:id="80" w:name="_Toc449539041"/>
      <w:r w:rsidRPr="0030652C">
        <w:rPr>
          <w:rFonts w:cstheme="majorHAnsi"/>
          <w:sz w:val="24"/>
          <w:szCs w:val="24"/>
        </w:rPr>
        <w:t xml:space="preserve">SECȚIUNEA </w:t>
      </w:r>
      <w:r>
        <w:rPr>
          <w:rFonts w:cstheme="majorHAnsi"/>
          <w:sz w:val="24"/>
          <w:szCs w:val="24"/>
        </w:rPr>
        <w:t>3</w:t>
      </w:r>
      <w:r w:rsidRPr="0030652C">
        <w:rPr>
          <w:rFonts w:cstheme="majorHAnsi"/>
          <w:sz w:val="24"/>
          <w:szCs w:val="24"/>
        </w:rPr>
        <w:t>. PREGĂTIREA OFERTELOR</w:t>
      </w:r>
      <w:bookmarkEnd w:id="79"/>
      <w:bookmarkEnd w:id="80"/>
    </w:p>
    <w:p w:rsidR="001034CC" w:rsidRPr="0030652C" w:rsidRDefault="001034CC" w:rsidP="00A461C0">
      <w:pPr>
        <w:pStyle w:val="3"/>
        <w:keepNext w:val="0"/>
        <w:keepLines w:val="0"/>
        <w:numPr>
          <w:ilvl w:val="0"/>
          <w:numId w:val="11"/>
        </w:numPr>
        <w:tabs>
          <w:tab w:val="left" w:pos="37"/>
          <w:tab w:val="left" w:pos="604"/>
        </w:tabs>
        <w:spacing w:before="0" w:after="120"/>
        <w:ind w:left="37" w:firstLine="0"/>
        <w:rPr>
          <w:rFonts w:cstheme="majorHAnsi"/>
        </w:rPr>
      </w:pPr>
      <w:bookmarkStart w:id="81" w:name="_Toc392180152"/>
      <w:bookmarkStart w:id="82" w:name="_Toc449539042"/>
      <w:r w:rsidRPr="0030652C">
        <w:rPr>
          <w:rFonts w:cstheme="majorHAnsi"/>
        </w:rPr>
        <w:t>Documentele ce constituie oferta</w:t>
      </w:r>
      <w:bookmarkEnd w:id="81"/>
      <w:bookmarkEnd w:id="82"/>
    </w:p>
    <w:p w:rsidR="001034CC" w:rsidRPr="0030652C" w:rsidRDefault="001034CC" w:rsidP="00A461C0">
      <w:pPr>
        <w:pStyle w:val="a"/>
        <w:numPr>
          <w:ilvl w:val="1"/>
          <w:numId w:val="11"/>
        </w:numPr>
        <w:tabs>
          <w:tab w:val="clear" w:pos="1134"/>
          <w:tab w:val="left" w:pos="37"/>
          <w:tab w:val="left" w:pos="604"/>
          <w:tab w:val="left" w:pos="960"/>
        </w:tabs>
        <w:spacing w:after="120"/>
        <w:ind w:left="37" w:firstLine="0"/>
        <w:rPr>
          <w:rFonts w:asciiTheme="majorHAnsi" w:hAnsiTheme="majorHAnsi" w:cstheme="majorHAnsi"/>
          <w:lang w:val="ro-RO"/>
        </w:rPr>
      </w:pPr>
      <w:bookmarkStart w:id="83" w:name="_Toc449630844"/>
      <w:bookmarkStart w:id="84" w:name="_Toc449632597"/>
      <w:bookmarkStart w:id="85" w:name="_Toc449633089"/>
      <w:bookmarkStart w:id="86" w:name="_Toc449692045"/>
      <w:bookmarkStart w:id="87" w:name="_Toc392198690"/>
      <w:bookmarkStart w:id="88" w:name="_Toc392199060"/>
      <w:bookmarkStart w:id="89" w:name="_Toc392222624"/>
      <w:bookmarkStart w:id="90" w:name="_Toc392254909"/>
      <w:bookmarkStart w:id="91" w:name="_Toc392255170"/>
      <w:r w:rsidRPr="0030652C">
        <w:rPr>
          <w:rFonts w:asciiTheme="majorHAnsi" w:hAnsiTheme="majorHAnsi" w:cstheme="majorHAnsi"/>
          <w:lang w:val="ro-RO"/>
        </w:rPr>
        <w:t>Oferta va cuprinde următoarele formulare:</w:t>
      </w:r>
    </w:p>
    <w:p w:rsidR="001034CC" w:rsidRPr="0030652C" w:rsidRDefault="001034CC" w:rsidP="00A461C0">
      <w:pPr>
        <w:pStyle w:val="Style3"/>
        <w:numPr>
          <w:ilvl w:val="0"/>
          <w:numId w:val="37"/>
        </w:numPr>
        <w:tabs>
          <w:tab w:val="clear" w:pos="360"/>
          <w:tab w:val="left" w:pos="37"/>
          <w:tab w:val="left" w:pos="604"/>
        </w:tabs>
        <w:spacing w:before="0" w:beforeAutospacing="0" w:after="0"/>
        <w:jc w:val="both"/>
        <w:rPr>
          <w:rFonts w:asciiTheme="majorHAnsi" w:hAnsiTheme="majorHAnsi" w:cstheme="majorHAnsi"/>
          <w:b w:val="0"/>
          <w:lang w:val="ro-RO"/>
        </w:rPr>
      </w:pPr>
      <w:r w:rsidRPr="0030652C">
        <w:rPr>
          <w:rFonts w:asciiTheme="majorHAnsi" w:hAnsiTheme="majorHAnsi" w:cstheme="majorHAnsi"/>
          <w:b w:val="0"/>
          <w:lang w:val="ro-RO"/>
        </w:rPr>
        <w:t>Formularul ofertei (</w:t>
      </w:r>
      <w:r w:rsidRPr="0030652C">
        <w:rPr>
          <w:rFonts w:asciiTheme="majorHAnsi" w:hAnsiTheme="majorHAnsi" w:cstheme="majorHAnsi"/>
          <w:lang w:val="ro-RO"/>
        </w:rPr>
        <w:t>F3.1</w:t>
      </w:r>
      <w:r w:rsidRPr="0030652C">
        <w:rPr>
          <w:rFonts w:asciiTheme="majorHAnsi" w:hAnsiTheme="majorHAnsi" w:cstheme="majorHAnsi"/>
          <w:b w:val="0"/>
          <w:lang w:val="ro-RO"/>
        </w:rPr>
        <w:t>);</w:t>
      </w:r>
      <w:bookmarkEnd w:id="83"/>
      <w:bookmarkEnd w:id="84"/>
      <w:bookmarkEnd w:id="85"/>
      <w:bookmarkEnd w:id="86"/>
    </w:p>
    <w:p w:rsidR="001034CC" w:rsidRPr="0030652C" w:rsidRDefault="001034CC" w:rsidP="00A461C0">
      <w:pPr>
        <w:pStyle w:val="Style3"/>
        <w:numPr>
          <w:ilvl w:val="0"/>
          <w:numId w:val="37"/>
        </w:numPr>
        <w:tabs>
          <w:tab w:val="clear" w:pos="360"/>
          <w:tab w:val="left" w:pos="37"/>
          <w:tab w:val="left" w:pos="604"/>
        </w:tabs>
        <w:spacing w:before="0" w:beforeAutospacing="0" w:after="0"/>
        <w:jc w:val="both"/>
        <w:rPr>
          <w:rFonts w:asciiTheme="majorHAnsi" w:hAnsiTheme="majorHAnsi" w:cstheme="majorHAnsi"/>
          <w:b w:val="0"/>
          <w:lang w:val="ro-RO"/>
        </w:rPr>
      </w:pPr>
      <w:bookmarkStart w:id="92" w:name="_Toc449630845"/>
      <w:bookmarkStart w:id="93" w:name="_Toc449632598"/>
      <w:bookmarkStart w:id="94" w:name="_Toc449633090"/>
      <w:bookmarkStart w:id="95" w:name="_Toc449692046"/>
      <w:r w:rsidRPr="0030652C">
        <w:rPr>
          <w:rFonts w:asciiTheme="majorHAnsi" w:hAnsiTheme="majorHAnsi" w:cstheme="majorHAnsi"/>
          <w:b w:val="0"/>
          <w:lang w:val="ro-RO"/>
        </w:rPr>
        <w:t>Scrisoare de garanția bancară (</w:t>
      </w:r>
      <w:r w:rsidRPr="0030652C">
        <w:rPr>
          <w:rFonts w:asciiTheme="majorHAnsi" w:hAnsiTheme="majorHAnsi" w:cstheme="majorHAnsi"/>
          <w:lang w:val="ro-RO"/>
        </w:rPr>
        <w:t>F3.2</w:t>
      </w:r>
      <w:r w:rsidRPr="0030652C">
        <w:rPr>
          <w:rFonts w:asciiTheme="majorHAnsi" w:hAnsiTheme="majorHAnsi" w:cstheme="majorHAnsi"/>
          <w:b w:val="0"/>
          <w:lang w:val="ro-RO"/>
        </w:rPr>
        <w:t>) în original;</w:t>
      </w:r>
      <w:bookmarkEnd w:id="92"/>
      <w:bookmarkEnd w:id="93"/>
      <w:bookmarkEnd w:id="94"/>
      <w:bookmarkEnd w:id="95"/>
    </w:p>
    <w:p w:rsidR="001034CC" w:rsidRPr="0030652C" w:rsidRDefault="001034CC" w:rsidP="00A461C0">
      <w:pPr>
        <w:pStyle w:val="Style3"/>
        <w:numPr>
          <w:ilvl w:val="0"/>
          <w:numId w:val="37"/>
        </w:numPr>
        <w:tabs>
          <w:tab w:val="clear" w:pos="360"/>
          <w:tab w:val="left" w:pos="37"/>
          <w:tab w:val="left" w:pos="604"/>
        </w:tabs>
        <w:spacing w:before="0" w:beforeAutospacing="0" w:after="0"/>
        <w:jc w:val="both"/>
        <w:rPr>
          <w:rFonts w:asciiTheme="majorHAnsi" w:hAnsiTheme="majorHAnsi" w:cstheme="majorHAnsi"/>
          <w:b w:val="0"/>
          <w:lang w:val="ro-RO"/>
        </w:rPr>
      </w:pPr>
      <w:bookmarkStart w:id="96" w:name="_Toc449630846"/>
      <w:bookmarkStart w:id="97" w:name="_Toc449632599"/>
      <w:bookmarkStart w:id="98" w:name="_Toc449633091"/>
      <w:bookmarkStart w:id="99" w:name="_Toc449692047"/>
      <w:r w:rsidRPr="0030652C">
        <w:rPr>
          <w:rFonts w:asciiTheme="majorHAnsi" w:hAnsiTheme="majorHAnsi" w:cstheme="majorHAnsi"/>
          <w:b w:val="0"/>
          <w:lang w:val="ro-RO"/>
        </w:rPr>
        <w:t>Oferta tehnică conform caietului de sarcini;</w:t>
      </w:r>
      <w:bookmarkEnd w:id="96"/>
      <w:bookmarkEnd w:id="97"/>
      <w:bookmarkEnd w:id="98"/>
      <w:bookmarkEnd w:id="99"/>
    </w:p>
    <w:p w:rsidR="001034CC" w:rsidRPr="0030652C" w:rsidRDefault="001034CC" w:rsidP="00A461C0">
      <w:pPr>
        <w:pStyle w:val="Style3"/>
        <w:numPr>
          <w:ilvl w:val="0"/>
          <w:numId w:val="37"/>
        </w:numPr>
        <w:tabs>
          <w:tab w:val="clear" w:pos="360"/>
          <w:tab w:val="left" w:pos="37"/>
          <w:tab w:val="left" w:pos="604"/>
        </w:tabs>
        <w:spacing w:before="0" w:beforeAutospacing="0" w:after="0"/>
        <w:jc w:val="both"/>
        <w:rPr>
          <w:rFonts w:asciiTheme="majorHAnsi" w:hAnsiTheme="majorHAnsi" w:cstheme="majorHAnsi"/>
          <w:b w:val="0"/>
          <w:lang w:val="ro-RO"/>
        </w:rPr>
      </w:pPr>
      <w:bookmarkStart w:id="100" w:name="_Toc449630849"/>
      <w:bookmarkStart w:id="101" w:name="_Toc449632602"/>
      <w:bookmarkStart w:id="102" w:name="_Toc449633094"/>
      <w:bookmarkStart w:id="103" w:name="_Toc449692050"/>
      <w:r w:rsidRPr="0030652C">
        <w:rPr>
          <w:rFonts w:asciiTheme="majorHAnsi" w:hAnsiTheme="majorHAnsi" w:cstheme="majorHAnsi"/>
          <w:b w:val="0"/>
          <w:lang w:val="ro-RO"/>
        </w:rPr>
        <w:t xml:space="preserve">Orice alt document cerut în punctul 3 din </w:t>
      </w:r>
      <w:r w:rsidRPr="0030652C">
        <w:rPr>
          <w:rFonts w:asciiTheme="majorHAnsi" w:hAnsiTheme="majorHAnsi" w:cstheme="majorHAnsi"/>
          <w:lang w:val="ro-RO"/>
        </w:rPr>
        <w:t>FDA</w:t>
      </w:r>
      <w:bookmarkEnd w:id="100"/>
      <w:bookmarkEnd w:id="101"/>
      <w:bookmarkEnd w:id="102"/>
      <w:bookmarkEnd w:id="103"/>
      <w:r w:rsidRPr="0030652C">
        <w:rPr>
          <w:rFonts w:asciiTheme="majorHAnsi" w:hAnsiTheme="majorHAnsi" w:cstheme="majorHAnsi"/>
          <w:b w:val="0"/>
          <w:lang w:val="ro-RO"/>
        </w:rPr>
        <w:t>;</w:t>
      </w:r>
    </w:p>
    <w:p w:rsidR="001034CC" w:rsidRPr="0030652C" w:rsidRDefault="001034CC" w:rsidP="00A461C0">
      <w:pPr>
        <w:pStyle w:val="Style3"/>
        <w:numPr>
          <w:ilvl w:val="0"/>
          <w:numId w:val="37"/>
        </w:numPr>
        <w:tabs>
          <w:tab w:val="clear" w:pos="360"/>
          <w:tab w:val="left" w:pos="37"/>
          <w:tab w:val="left" w:pos="604"/>
        </w:tabs>
        <w:spacing w:before="0" w:beforeAutospacing="0" w:after="0"/>
        <w:jc w:val="both"/>
        <w:rPr>
          <w:rFonts w:asciiTheme="majorHAnsi" w:hAnsiTheme="majorHAnsi" w:cstheme="majorHAnsi"/>
          <w:b w:val="0"/>
          <w:lang w:val="ro-RO"/>
        </w:rPr>
      </w:pPr>
      <w:r w:rsidRPr="0030652C">
        <w:rPr>
          <w:rFonts w:asciiTheme="majorHAnsi" w:hAnsiTheme="majorHAnsi" w:cstheme="majorHAnsi"/>
          <w:b w:val="0"/>
          <w:color w:val="000000" w:themeColor="text1"/>
          <w:lang w:val="ro-RO"/>
        </w:rPr>
        <w:t>Documentul unic de achiziții european</w:t>
      </w:r>
      <w:r w:rsidRPr="0030652C">
        <w:rPr>
          <w:rFonts w:asciiTheme="majorHAnsi" w:hAnsiTheme="majorHAnsi" w:cstheme="majorHAnsi"/>
          <w:color w:val="000000" w:themeColor="text1"/>
          <w:lang w:val="ro-RO"/>
        </w:rPr>
        <w:t xml:space="preserve"> (DUAE).</w:t>
      </w:r>
    </w:p>
    <w:p w:rsidR="001034CC" w:rsidRPr="0030652C" w:rsidRDefault="001034CC" w:rsidP="00B5234C">
      <w:pPr>
        <w:pStyle w:val="Style3"/>
        <w:tabs>
          <w:tab w:val="clear" w:pos="360"/>
          <w:tab w:val="left" w:pos="37"/>
          <w:tab w:val="left" w:pos="604"/>
        </w:tabs>
        <w:spacing w:before="0" w:beforeAutospacing="0" w:after="0"/>
        <w:ind w:left="480" w:firstLine="0"/>
        <w:jc w:val="both"/>
        <w:rPr>
          <w:rFonts w:asciiTheme="majorHAnsi" w:hAnsiTheme="majorHAnsi" w:cstheme="majorHAnsi"/>
          <w:b w:val="0"/>
          <w:lang w:val="ro-RO"/>
        </w:rPr>
      </w:pPr>
    </w:p>
    <w:bookmarkEnd w:id="87"/>
    <w:bookmarkEnd w:id="88"/>
    <w:bookmarkEnd w:id="89"/>
    <w:bookmarkEnd w:id="90"/>
    <w:bookmarkEnd w:id="91"/>
    <w:p w:rsidR="001034CC" w:rsidRPr="0030652C" w:rsidRDefault="001034CC" w:rsidP="00A461C0">
      <w:pPr>
        <w:numPr>
          <w:ilvl w:val="1"/>
          <w:numId w:val="11"/>
        </w:numPr>
        <w:tabs>
          <w:tab w:val="left" w:pos="37"/>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Toate documentele menţionate în punctul 20.1 din IPO vor fi completate fără nici o modificare sau abatere de la original, spaţiile goale fiind completate cu informaţia solicitată. Completarea defectuoasă a formularelor poate atrage respingerea ofertei ca fiind necorespunzătoare.</w:t>
      </w:r>
    </w:p>
    <w:p w:rsidR="001034CC" w:rsidRPr="0030652C" w:rsidRDefault="001034CC" w:rsidP="00A461C0">
      <w:pPr>
        <w:numPr>
          <w:ilvl w:val="1"/>
          <w:numId w:val="11"/>
        </w:numPr>
        <w:tabs>
          <w:tab w:val="left" w:pos="37"/>
          <w:tab w:val="left" w:pos="746"/>
        </w:tabs>
        <w:spacing w:after="120"/>
        <w:ind w:left="0" w:firstLine="0"/>
        <w:jc w:val="both"/>
        <w:rPr>
          <w:rFonts w:asciiTheme="majorHAnsi" w:hAnsiTheme="majorHAnsi" w:cstheme="majorHAnsi"/>
        </w:rPr>
      </w:pPr>
      <w:r w:rsidRPr="0030652C">
        <w:rPr>
          <w:rFonts w:asciiTheme="majorHAnsi" w:hAnsiTheme="majorHAnsi" w:cstheme="majorHAnsi"/>
        </w:rPr>
        <w:t>Oferta elaborată de ofertant trebuie să cuprindă:</w:t>
      </w:r>
    </w:p>
    <w:p w:rsidR="001034CC" w:rsidRPr="0030652C" w:rsidRDefault="001034CC" w:rsidP="00B5234C">
      <w:pPr>
        <w:tabs>
          <w:tab w:val="left" w:pos="37"/>
        </w:tabs>
        <w:spacing w:before="100" w:beforeAutospacing="1" w:after="120"/>
        <w:jc w:val="both"/>
        <w:rPr>
          <w:rFonts w:asciiTheme="majorHAnsi" w:hAnsiTheme="majorHAnsi" w:cstheme="majorHAnsi"/>
          <w:b/>
          <w:bCs/>
        </w:rPr>
      </w:pPr>
      <w:r w:rsidRPr="0030652C">
        <w:rPr>
          <w:rFonts w:asciiTheme="majorHAnsi" w:hAnsiTheme="majorHAnsi" w:cstheme="majorHAnsi"/>
          <w:b/>
          <w:bCs/>
        </w:rPr>
        <w:t xml:space="preserve">a) Oferta tehnică - </w:t>
      </w:r>
      <w:r w:rsidRPr="0030652C">
        <w:rPr>
          <w:rFonts w:asciiTheme="majorHAnsi" w:hAnsiTheme="majorHAnsi" w:cstheme="majorHAnsi"/>
        </w:rPr>
        <w:t>ofertantul va elabora oferta tehnică, astfel încît aceasta să respecte  în totalitate cerinţele de calificare, precum şi cerinţele prevăzute în caietul de sarcini.</w:t>
      </w:r>
    </w:p>
    <w:p w:rsidR="001034CC" w:rsidRPr="0030652C" w:rsidRDefault="001034CC" w:rsidP="00B5234C">
      <w:pPr>
        <w:tabs>
          <w:tab w:val="left" w:pos="37"/>
        </w:tabs>
        <w:spacing w:before="100" w:beforeAutospacing="1" w:after="120"/>
        <w:jc w:val="both"/>
        <w:rPr>
          <w:rFonts w:asciiTheme="majorHAnsi" w:hAnsiTheme="majorHAnsi" w:cstheme="majorHAnsi"/>
        </w:rPr>
      </w:pPr>
      <w:r w:rsidRPr="0030652C">
        <w:rPr>
          <w:rFonts w:asciiTheme="majorHAnsi" w:hAnsiTheme="majorHAnsi" w:cstheme="majorHAnsi"/>
          <w:b/>
          <w:bCs/>
        </w:rPr>
        <w:t xml:space="preserve">b) Oferta  financiară - </w:t>
      </w:r>
      <w:r w:rsidRPr="0030652C">
        <w:rPr>
          <w:rFonts w:asciiTheme="majorHAnsi" w:hAnsiTheme="majorHAnsi" w:cstheme="majorHAnsi"/>
          <w:bCs/>
        </w:rPr>
        <w:t>o</w:t>
      </w:r>
      <w:r w:rsidRPr="0030652C">
        <w:rPr>
          <w:rFonts w:asciiTheme="majorHAnsi" w:hAnsiTheme="majorHAnsi" w:cstheme="majorHAnsi"/>
        </w:rPr>
        <w:t xml:space="preserve">fertantul va elabora oferta financiară, astfel încît aceasta să furnizeze  toate informaţiile solicitate cu privire la preţuri, tarife, precum şi la alte condiţii financiare şi comerciale legate de obiectul contractului de achiziţie publică de lucrări. Formularul ofertei </w:t>
      </w:r>
      <w:r w:rsidRPr="0030652C">
        <w:rPr>
          <w:rFonts w:asciiTheme="majorHAnsi" w:hAnsiTheme="majorHAnsi" w:cstheme="majorHAnsi"/>
          <w:b/>
        </w:rPr>
        <w:t>F3.1</w:t>
      </w:r>
      <w:r w:rsidRPr="0030652C">
        <w:rPr>
          <w:rFonts w:asciiTheme="majorHAnsi" w:hAnsiTheme="majorHAnsi" w:cstheme="majorHAnsi"/>
        </w:rPr>
        <w:t xml:space="preserve"> va fi însoţit de devizul-ofertă, elaborat în conformitate cu normativele în domeniu.</w:t>
      </w:r>
    </w:p>
    <w:p w:rsidR="001034CC" w:rsidRPr="0030652C" w:rsidRDefault="001034CC" w:rsidP="00A461C0">
      <w:pPr>
        <w:numPr>
          <w:ilvl w:val="1"/>
          <w:numId w:val="11"/>
        </w:numPr>
        <w:tabs>
          <w:tab w:val="left" w:pos="37"/>
          <w:tab w:val="left" w:pos="604"/>
        </w:tabs>
        <w:spacing w:after="120"/>
        <w:ind w:left="37" w:firstLine="0"/>
        <w:jc w:val="both"/>
        <w:rPr>
          <w:rFonts w:asciiTheme="majorHAnsi" w:hAnsiTheme="majorHAnsi" w:cstheme="majorHAnsi"/>
          <w:color w:val="000000" w:themeColor="text1"/>
        </w:rPr>
      </w:pPr>
      <w:r w:rsidRPr="0030652C">
        <w:rPr>
          <w:rFonts w:asciiTheme="majorHAnsi" w:hAnsiTheme="majorHAnsi" w:cstheme="majorHAnsi"/>
          <w:color w:val="000000" w:themeColor="text1"/>
        </w:rPr>
        <w:t>Operatorii economici vor pregăti ofertele într-o manieră structurată și securizată, ca răspuns la anunțul de participare publicat de către autoritatea contractantă în SIA „RSAP”, și vor depune ofertele în mod electronic, folosind fluxurile interactive de lucru puse la dispoziție de platformele electronice, cu exceptia cazurilor prevazute la art.32 alin.(7) şi (11) din Legea nr. 131/2015 privind achizițiile publice</w:t>
      </w:r>
    </w:p>
    <w:p w:rsidR="001034CC" w:rsidRPr="0030652C" w:rsidRDefault="001034CC" w:rsidP="00A461C0">
      <w:pPr>
        <w:pStyle w:val="Style3"/>
        <w:numPr>
          <w:ilvl w:val="0"/>
          <w:numId w:val="11"/>
        </w:numPr>
        <w:tabs>
          <w:tab w:val="clear" w:pos="360"/>
          <w:tab w:val="left" w:pos="37"/>
          <w:tab w:val="left" w:pos="462"/>
          <w:tab w:val="left" w:pos="604"/>
        </w:tabs>
        <w:ind w:left="37" w:firstLine="0"/>
        <w:rPr>
          <w:rFonts w:asciiTheme="majorHAnsi" w:hAnsiTheme="majorHAnsi" w:cstheme="majorHAnsi"/>
          <w:color w:val="4F81BD"/>
          <w:lang w:val="ro-RO"/>
        </w:rPr>
      </w:pPr>
      <w:bookmarkStart w:id="104" w:name="_Toc449692051"/>
      <w:r w:rsidRPr="0030652C">
        <w:rPr>
          <w:rFonts w:asciiTheme="majorHAnsi" w:hAnsiTheme="majorHAnsi" w:cstheme="majorHAnsi"/>
          <w:color w:val="4F81BD"/>
          <w:lang w:val="ro-RO"/>
        </w:rPr>
        <w:t>Oferte alternative</w:t>
      </w:r>
      <w:bookmarkEnd w:id="104"/>
    </w:p>
    <w:p w:rsidR="001034CC" w:rsidRPr="0030652C" w:rsidRDefault="001034CC" w:rsidP="00A461C0">
      <w:pPr>
        <w:pStyle w:val="a"/>
        <w:numPr>
          <w:ilvl w:val="1"/>
          <w:numId w:val="11"/>
        </w:numPr>
        <w:tabs>
          <w:tab w:val="clear" w:pos="1134"/>
          <w:tab w:val="left" w:pos="37"/>
          <w:tab w:val="left" w:pos="462"/>
          <w:tab w:val="left" w:pos="604"/>
          <w:tab w:val="left" w:pos="960"/>
        </w:tabs>
        <w:spacing w:after="120"/>
        <w:ind w:left="37" w:firstLine="0"/>
        <w:rPr>
          <w:rFonts w:asciiTheme="majorHAnsi" w:hAnsiTheme="majorHAnsi" w:cstheme="majorHAnsi"/>
          <w:lang w:val="ro-RO"/>
        </w:rPr>
      </w:pPr>
      <w:r w:rsidRPr="0030652C">
        <w:rPr>
          <w:rFonts w:asciiTheme="majorHAnsi" w:hAnsiTheme="majorHAnsi" w:cstheme="majorHAnsi"/>
          <w:lang w:val="ro-RO"/>
        </w:rPr>
        <w:t>Ofertantul are dreptul de a depune, suplimentar fată de oferta de bază, şi alte oferte, denumite oferte alternative, dacă astfel este prevăzut în punctul 4.1 din FDA. Ofertele alternative se pot abate într-o anumită măsură de la cerințele prevăzute în caietul de sarcini pentru oferta de bază.</w:t>
      </w:r>
    </w:p>
    <w:p w:rsidR="001034CC" w:rsidRPr="0030652C" w:rsidRDefault="001034CC" w:rsidP="00A461C0">
      <w:pPr>
        <w:pStyle w:val="a"/>
        <w:numPr>
          <w:ilvl w:val="1"/>
          <w:numId w:val="11"/>
        </w:numPr>
        <w:tabs>
          <w:tab w:val="clear" w:pos="1134"/>
          <w:tab w:val="left" w:pos="37"/>
          <w:tab w:val="left" w:pos="462"/>
          <w:tab w:val="left" w:pos="604"/>
          <w:tab w:val="left" w:pos="960"/>
        </w:tabs>
        <w:spacing w:after="120"/>
        <w:ind w:left="37" w:firstLine="0"/>
        <w:rPr>
          <w:rFonts w:asciiTheme="majorHAnsi" w:hAnsiTheme="majorHAnsi" w:cstheme="majorHAnsi"/>
          <w:lang w:val="ro-RO"/>
        </w:rPr>
      </w:pPr>
      <w:r w:rsidRPr="0030652C">
        <w:rPr>
          <w:rFonts w:asciiTheme="majorHAnsi" w:hAnsiTheme="majorHAnsi" w:cstheme="majorHAnsi"/>
          <w:lang w:val="ro-RO"/>
        </w:rPr>
        <w:t>Ofertantul care intenționează să depună oferta alternativă are obligația de  a depune şi oferta de bază. Oferta alternativă trebuie să respecte, din punct de vedere al soluțiilor şi exigențelor de calitate, cerințele minime prevăzute în caietul de sarcini.</w:t>
      </w:r>
    </w:p>
    <w:p w:rsidR="001034CC" w:rsidRPr="0030652C" w:rsidRDefault="001034CC" w:rsidP="00A461C0">
      <w:pPr>
        <w:pStyle w:val="a"/>
        <w:numPr>
          <w:ilvl w:val="1"/>
          <w:numId w:val="11"/>
        </w:numPr>
        <w:tabs>
          <w:tab w:val="clear" w:pos="1134"/>
          <w:tab w:val="left" w:pos="37"/>
          <w:tab w:val="left" w:pos="462"/>
          <w:tab w:val="left" w:pos="604"/>
          <w:tab w:val="left" w:pos="960"/>
        </w:tabs>
        <w:spacing w:after="120"/>
        <w:ind w:left="37" w:firstLine="0"/>
        <w:rPr>
          <w:rFonts w:asciiTheme="majorHAnsi" w:hAnsiTheme="majorHAnsi" w:cstheme="majorHAnsi"/>
          <w:lang w:val="ro-RO"/>
        </w:rPr>
      </w:pPr>
      <w:r w:rsidRPr="0030652C">
        <w:rPr>
          <w:rFonts w:asciiTheme="majorHAnsi" w:hAnsiTheme="majorHAnsi" w:cstheme="majorHAnsi"/>
          <w:lang w:val="ro-RO"/>
        </w:rPr>
        <w:t>Grupul de lucru va lua decizia de acceptare a ofertelor alternative numai după consultare cu proiectantul lucrării, care își va  exprima, în scris, punctul său de vedere referitor la  fiecare ofertă alternativă. În cazul acceptării ofertei alternative responsabilitatea adaptării proiectului la caracteristicile ofertei alternative revine proiectantului inițial.</w:t>
      </w:r>
    </w:p>
    <w:p w:rsidR="001034CC" w:rsidRPr="0030652C" w:rsidRDefault="001034CC" w:rsidP="00A461C0">
      <w:pPr>
        <w:pStyle w:val="a"/>
        <w:numPr>
          <w:ilvl w:val="1"/>
          <w:numId w:val="11"/>
        </w:numPr>
        <w:tabs>
          <w:tab w:val="clear" w:pos="1134"/>
          <w:tab w:val="left" w:pos="37"/>
          <w:tab w:val="left" w:pos="462"/>
          <w:tab w:val="left" w:pos="604"/>
          <w:tab w:val="left" w:pos="960"/>
        </w:tabs>
        <w:spacing w:after="120"/>
        <w:ind w:left="37" w:firstLine="0"/>
        <w:rPr>
          <w:rFonts w:asciiTheme="majorHAnsi" w:hAnsiTheme="majorHAnsi" w:cstheme="majorHAnsi"/>
          <w:lang w:val="ro-RO"/>
        </w:rPr>
      </w:pPr>
      <w:r w:rsidRPr="0030652C">
        <w:rPr>
          <w:rFonts w:asciiTheme="majorHAnsi" w:hAnsiTheme="majorHAnsi" w:cstheme="majorHAnsi"/>
          <w:lang w:val="ro-RO"/>
        </w:rPr>
        <w:t>Ofertele alternative care nu respectă prevederile punctului 20.2. din IPO nu vor fi luate în considerare.</w:t>
      </w:r>
    </w:p>
    <w:p w:rsidR="001034CC" w:rsidRPr="0030652C" w:rsidRDefault="001034CC" w:rsidP="00A461C0">
      <w:pPr>
        <w:pStyle w:val="Style3"/>
        <w:numPr>
          <w:ilvl w:val="0"/>
          <w:numId w:val="11"/>
        </w:numPr>
        <w:tabs>
          <w:tab w:val="clear" w:pos="360"/>
          <w:tab w:val="left" w:pos="37"/>
          <w:tab w:val="left" w:pos="462"/>
          <w:tab w:val="left" w:pos="604"/>
        </w:tabs>
        <w:ind w:left="37" w:firstLine="0"/>
        <w:jc w:val="both"/>
        <w:rPr>
          <w:rFonts w:asciiTheme="majorHAnsi" w:hAnsiTheme="majorHAnsi" w:cstheme="majorHAnsi"/>
          <w:color w:val="4F81BD"/>
          <w:lang w:val="ro-RO"/>
        </w:rPr>
      </w:pPr>
      <w:bookmarkStart w:id="105" w:name="_Toc449692052"/>
      <w:r w:rsidRPr="0030652C">
        <w:rPr>
          <w:rFonts w:asciiTheme="majorHAnsi" w:hAnsiTheme="majorHAnsi" w:cstheme="majorHAnsi"/>
          <w:color w:val="4F81BD"/>
          <w:lang w:val="ro-RO"/>
        </w:rPr>
        <w:t>Perioada de valabilitate a ofertei</w:t>
      </w:r>
      <w:bookmarkEnd w:id="105"/>
    </w:p>
    <w:p w:rsidR="001034CC" w:rsidRPr="0030652C" w:rsidRDefault="001034CC" w:rsidP="00A461C0">
      <w:pPr>
        <w:numPr>
          <w:ilvl w:val="1"/>
          <w:numId w:val="11"/>
        </w:numPr>
        <w:tabs>
          <w:tab w:val="left" w:pos="37"/>
          <w:tab w:val="left" w:pos="462"/>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lastRenderedPageBreak/>
        <w:t xml:space="preserve">Ofertantul are obligaţia de a menţine oferta valabilă pe o perioada indicată în punctul 4.8 din FDA.  </w:t>
      </w:r>
    </w:p>
    <w:p w:rsidR="001034CC" w:rsidRPr="0030652C" w:rsidRDefault="001034CC" w:rsidP="00A461C0">
      <w:pPr>
        <w:numPr>
          <w:ilvl w:val="1"/>
          <w:numId w:val="11"/>
        </w:numPr>
        <w:tabs>
          <w:tab w:val="left" w:pos="37"/>
          <w:tab w:val="left" w:pos="462"/>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 xml:space="preserve">Orice ofertă valabilă pentru o perioadă mai mică decît cea prevăzută în prezentul punct va fi respinsă de grupul de lucru, ca fiind necorespunzătoare. </w:t>
      </w:r>
    </w:p>
    <w:p w:rsidR="001034CC" w:rsidRPr="0030652C" w:rsidRDefault="001034CC" w:rsidP="00A461C0">
      <w:pPr>
        <w:numPr>
          <w:ilvl w:val="1"/>
          <w:numId w:val="11"/>
        </w:numPr>
        <w:tabs>
          <w:tab w:val="left" w:pos="37"/>
          <w:tab w:val="left" w:pos="462"/>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Autoritatea contractantă are dreptul de a solicita ofertanţilor, în circumstanţe excepţionale, înainte de expirarea perioadei de valabilitate a ofertei, prelungirea acestei perioade cu cel mult 60 de zile.</w:t>
      </w:r>
    </w:p>
    <w:p w:rsidR="001034CC" w:rsidRPr="0030652C" w:rsidRDefault="001034CC" w:rsidP="00A461C0">
      <w:pPr>
        <w:numPr>
          <w:ilvl w:val="1"/>
          <w:numId w:val="11"/>
        </w:numPr>
        <w:tabs>
          <w:tab w:val="left" w:pos="37"/>
          <w:tab w:val="left" w:pos="462"/>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 xml:space="preserve">În cazul extinderii perioadei de valabilitate a ofertei perioada de valabilitate a garanţiei pentru ofertă va fi prelungită în mod corespunzător. </w:t>
      </w:r>
    </w:p>
    <w:p w:rsidR="001034CC" w:rsidRPr="0030652C" w:rsidRDefault="001034CC" w:rsidP="00A461C0">
      <w:pPr>
        <w:numPr>
          <w:ilvl w:val="1"/>
          <w:numId w:val="11"/>
        </w:numPr>
        <w:tabs>
          <w:tab w:val="left" w:pos="37"/>
          <w:tab w:val="left" w:pos="462"/>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Ofertantul are obligaţia de a comunica autorităţii contractante dacă este sau nu este de acord cu prelungirea perioadei de valabilitate a ofertei.</w:t>
      </w:r>
    </w:p>
    <w:p w:rsidR="001034CC" w:rsidRPr="0030652C" w:rsidRDefault="001034CC" w:rsidP="00A461C0">
      <w:pPr>
        <w:numPr>
          <w:ilvl w:val="1"/>
          <w:numId w:val="11"/>
        </w:numPr>
        <w:tabs>
          <w:tab w:val="left" w:pos="37"/>
          <w:tab w:val="left" w:pos="462"/>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Ofertantul care nu este de acord cu prelungirea perioadei de valabilitate a ofertei nu va pierde garanţia pentru ofertă.</w:t>
      </w:r>
    </w:p>
    <w:p w:rsidR="001034CC" w:rsidRPr="00905E0C" w:rsidRDefault="001034CC" w:rsidP="00A461C0">
      <w:pPr>
        <w:pStyle w:val="Style3"/>
        <w:numPr>
          <w:ilvl w:val="0"/>
          <w:numId w:val="11"/>
        </w:numPr>
        <w:tabs>
          <w:tab w:val="clear" w:pos="360"/>
          <w:tab w:val="left" w:pos="37"/>
          <w:tab w:val="left" w:pos="462"/>
        </w:tabs>
        <w:ind w:left="37" w:firstLine="0"/>
        <w:rPr>
          <w:rFonts w:asciiTheme="majorHAnsi" w:hAnsiTheme="majorHAnsi" w:cstheme="majorHAnsi"/>
          <w:bCs/>
          <w:color w:val="5B9BD5" w:themeColor="accent1"/>
          <w:lang w:val="ro-RO"/>
        </w:rPr>
      </w:pPr>
      <w:bookmarkStart w:id="106" w:name="_Toc449692053"/>
      <w:r w:rsidRPr="00905E0C">
        <w:rPr>
          <w:rFonts w:asciiTheme="majorHAnsi" w:hAnsiTheme="majorHAnsi" w:cstheme="majorHAnsi"/>
          <w:color w:val="5B9BD5" w:themeColor="accent1"/>
          <w:lang w:val="ro-RO"/>
        </w:rPr>
        <w:t>Perioadade executare</w:t>
      </w:r>
      <w:bookmarkEnd w:id="106"/>
    </w:p>
    <w:p w:rsidR="001034CC" w:rsidRPr="0030652C" w:rsidRDefault="001034CC" w:rsidP="00A461C0">
      <w:pPr>
        <w:numPr>
          <w:ilvl w:val="1"/>
          <w:numId w:val="11"/>
        </w:numPr>
        <w:tabs>
          <w:tab w:val="left" w:pos="37"/>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 xml:space="preserve">Autoritatea contractantă stabileşte perioada maximă de executare a lucrărilor pentru obiectul indicat în </w:t>
      </w:r>
      <w:r>
        <w:rPr>
          <w:rFonts w:asciiTheme="majorHAnsi" w:hAnsiTheme="majorHAnsi" w:cstheme="majorHAnsi"/>
        </w:rPr>
        <w:t xml:space="preserve">punctul 1.2 din </w:t>
      </w:r>
      <w:r w:rsidRPr="0030652C">
        <w:rPr>
          <w:rFonts w:asciiTheme="majorHAnsi" w:hAnsiTheme="majorHAnsi" w:cstheme="majorHAnsi"/>
        </w:rPr>
        <w:t>FDA, reieşind din procesul de executare, în conformitate cu normativele în construcţii.</w:t>
      </w:r>
    </w:p>
    <w:p w:rsidR="001034CC" w:rsidRPr="0030652C" w:rsidRDefault="001034CC" w:rsidP="00A461C0">
      <w:pPr>
        <w:numPr>
          <w:ilvl w:val="1"/>
          <w:numId w:val="11"/>
        </w:numPr>
        <w:tabs>
          <w:tab w:val="left" w:pos="37"/>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Perioada maximă de executare a lucrărilor este indicată în</w:t>
      </w:r>
      <w:r>
        <w:rPr>
          <w:rFonts w:asciiTheme="majorHAnsi" w:hAnsiTheme="majorHAnsi" w:cstheme="majorHAnsi"/>
        </w:rPr>
        <w:t xml:space="preserve"> punctul 4.5 din</w:t>
      </w:r>
      <w:r w:rsidRPr="0030652C">
        <w:rPr>
          <w:rFonts w:asciiTheme="majorHAnsi" w:hAnsiTheme="majorHAnsi" w:cstheme="majorHAnsi"/>
        </w:rPr>
        <w:t xml:space="preserve"> FDA.</w:t>
      </w:r>
    </w:p>
    <w:p w:rsidR="001034CC" w:rsidRPr="00F70234" w:rsidRDefault="001034CC" w:rsidP="00A461C0">
      <w:pPr>
        <w:pStyle w:val="Style3"/>
        <w:numPr>
          <w:ilvl w:val="0"/>
          <w:numId w:val="11"/>
        </w:numPr>
        <w:tabs>
          <w:tab w:val="clear" w:pos="360"/>
          <w:tab w:val="left" w:pos="179"/>
          <w:tab w:val="left" w:pos="321"/>
          <w:tab w:val="left" w:pos="604"/>
        </w:tabs>
        <w:ind w:left="0" w:firstLine="0"/>
        <w:rPr>
          <w:rFonts w:asciiTheme="majorHAnsi" w:hAnsiTheme="majorHAnsi" w:cstheme="majorHAnsi"/>
          <w:color w:val="5B9BD5" w:themeColor="accent1"/>
          <w:lang w:val="ro-RO"/>
        </w:rPr>
      </w:pPr>
      <w:bookmarkStart w:id="107" w:name="_Toc449692054"/>
      <w:r w:rsidRPr="00F70234">
        <w:rPr>
          <w:rFonts w:asciiTheme="majorHAnsi" w:hAnsiTheme="majorHAnsi" w:cstheme="majorHAnsi"/>
          <w:bCs/>
          <w:color w:val="5B9BD5" w:themeColor="accent1"/>
          <w:lang w:val="ro-RO"/>
        </w:rPr>
        <w:t>Perioada</w:t>
      </w:r>
      <w:r w:rsidRPr="00F70234">
        <w:rPr>
          <w:rFonts w:asciiTheme="majorHAnsi" w:hAnsiTheme="majorHAnsi" w:cstheme="majorHAnsi"/>
          <w:color w:val="5B9BD5" w:themeColor="accent1"/>
          <w:lang w:val="ro-RO"/>
        </w:rPr>
        <w:t xml:space="preserve"> de </w:t>
      </w:r>
      <w:bookmarkEnd w:id="107"/>
      <w:r w:rsidRPr="00F70234">
        <w:rPr>
          <w:rFonts w:asciiTheme="majorHAnsi" w:hAnsiTheme="majorHAnsi" w:cstheme="majorHAnsi"/>
          <w:color w:val="5B9BD5" w:themeColor="accent1"/>
          <w:lang w:val="ro-RO"/>
        </w:rPr>
        <w:t>garanție</w:t>
      </w:r>
    </w:p>
    <w:p w:rsidR="001034CC" w:rsidRPr="0030652C" w:rsidRDefault="001034CC" w:rsidP="00A461C0">
      <w:pPr>
        <w:numPr>
          <w:ilvl w:val="1"/>
          <w:numId w:val="11"/>
        </w:numPr>
        <w:tabs>
          <w:tab w:val="left" w:pos="179"/>
          <w:tab w:val="left" w:pos="321"/>
          <w:tab w:val="left" w:pos="462"/>
        </w:tabs>
        <w:spacing w:after="120"/>
        <w:ind w:left="0" w:firstLine="0"/>
        <w:jc w:val="both"/>
        <w:rPr>
          <w:rFonts w:asciiTheme="majorHAnsi" w:hAnsiTheme="majorHAnsi" w:cstheme="majorHAnsi"/>
        </w:rPr>
      </w:pPr>
      <w:r w:rsidRPr="0030652C">
        <w:rPr>
          <w:rFonts w:asciiTheme="majorHAnsi" w:hAnsiTheme="majorHAnsi" w:cstheme="majorHAnsi"/>
        </w:rPr>
        <w:t xml:space="preserve">Perioada minimă de garanţie asupra lucrărilor menţionate în </w:t>
      </w:r>
      <w:r>
        <w:rPr>
          <w:rFonts w:asciiTheme="majorHAnsi" w:hAnsiTheme="majorHAnsi" w:cstheme="majorHAnsi"/>
        </w:rPr>
        <w:t xml:space="preserve">punctul 1.2 din </w:t>
      </w:r>
      <w:r w:rsidRPr="0030652C">
        <w:rPr>
          <w:rFonts w:asciiTheme="majorHAnsi" w:hAnsiTheme="majorHAnsi" w:cstheme="majorHAnsi"/>
        </w:rPr>
        <w:t xml:space="preserve">FDAeste indicată în </w:t>
      </w:r>
      <w:r>
        <w:rPr>
          <w:rFonts w:asciiTheme="majorHAnsi" w:hAnsiTheme="majorHAnsi" w:cstheme="majorHAnsi"/>
        </w:rPr>
        <w:t xml:space="preserve">secțiunea 3 din </w:t>
      </w:r>
      <w:r w:rsidRPr="0030652C">
        <w:rPr>
          <w:rFonts w:asciiTheme="majorHAnsi" w:hAnsiTheme="majorHAnsi" w:cstheme="majorHAnsi"/>
        </w:rPr>
        <w:t>FDA.</w:t>
      </w:r>
    </w:p>
    <w:p w:rsidR="001034CC" w:rsidRPr="0030652C" w:rsidRDefault="001034CC" w:rsidP="00A461C0">
      <w:pPr>
        <w:numPr>
          <w:ilvl w:val="1"/>
          <w:numId w:val="11"/>
        </w:numPr>
        <w:tabs>
          <w:tab w:val="left" w:pos="179"/>
          <w:tab w:val="left" w:pos="462"/>
        </w:tabs>
        <w:spacing w:after="120"/>
        <w:ind w:left="0" w:firstLine="0"/>
        <w:jc w:val="both"/>
        <w:rPr>
          <w:rFonts w:asciiTheme="majorHAnsi" w:hAnsiTheme="majorHAnsi" w:cstheme="majorHAnsi"/>
        </w:rPr>
      </w:pPr>
      <w:r w:rsidRPr="0030652C">
        <w:rPr>
          <w:rFonts w:asciiTheme="majorHAnsi" w:hAnsiTheme="majorHAnsi" w:cstheme="majorHAnsi"/>
        </w:rPr>
        <w:t>Ofertele care conţin o perioadă de garanţie mai mică decât perioada minimă  de garanţie prevăzută</w:t>
      </w:r>
      <w:r>
        <w:rPr>
          <w:rFonts w:asciiTheme="majorHAnsi" w:hAnsiTheme="majorHAnsi" w:cstheme="majorHAnsi"/>
        </w:rPr>
        <w:t xml:space="preserve"> în secțiunea 3 din </w:t>
      </w:r>
      <w:r w:rsidRPr="0030652C">
        <w:rPr>
          <w:rFonts w:asciiTheme="majorHAnsi" w:hAnsiTheme="majorHAnsi" w:cstheme="majorHAnsi"/>
        </w:rPr>
        <w:t xml:space="preserve">FDA se resping de către grupul de lucru </w:t>
      </w:r>
      <w:r w:rsidRPr="0030652C">
        <w:rPr>
          <w:rFonts w:asciiTheme="majorHAnsi" w:hAnsiTheme="majorHAnsi" w:cstheme="majorHAnsi"/>
          <w:lang w:eastAsia="en-GB"/>
        </w:rPr>
        <w:t>sau, după caz, specialistul certificat în domeniul achizițiilor publice</w:t>
      </w:r>
      <w:r w:rsidRPr="0030652C">
        <w:rPr>
          <w:rFonts w:asciiTheme="majorHAnsi" w:hAnsiTheme="majorHAnsi" w:cstheme="majorHAnsi"/>
        </w:rPr>
        <w:t>.</w:t>
      </w:r>
    </w:p>
    <w:p w:rsidR="001034CC" w:rsidRPr="00F70234" w:rsidRDefault="001034CC" w:rsidP="00A461C0">
      <w:pPr>
        <w:pStyle w:val="Style3"/>
        <w:numPr>
          <w:ilvl w:val="0"/>
          <w:numId w:val="11"/>
        </w:numPr>
        <w:tabs>
          <w:tab w:val="clear" w:pos="360"/>
          <w:tab w:val="left" w:pos="37"/>
          <w:tab w:val="left" w:pos="462"/>
        </w:tabs>
        <w:ind w:left="37" w:firstLine="0"/>
        <w:rPr>
          <w:rFonts w:asciiTheme="majorHAnsi" w:hAnsiTheme="majorHAnsi" w:cstheme="majorHAnsi"/>
          <w:color w:val="5B9BD5" w:themeColor="accent1"/>
          <w:lang w:val="ro-RO"/>
        </w:rPr>
      </w:pPr>
      <w:bookmarkStart w:id="108" w:name="_Toc449692055"/>
      <w:r w:rsidRPr="00F70234">
        <w:rPr>
          <w:rFonts w:asciiTheme="majorHAnsi" w:hAnsiTheme="majorHAnsi" w:cstheme="majorHAnsi"/>
          <w:bCs/>
          <w:color w:val="5B9BD5" w:themeColor="accent1"/>
          <w:lang w:val="ro-RO"/>
        </w:rPr>
        <w:t>Oferta</w:t>
      </w:r>
      <w:r w:rsidRPr="00F70234">
        <w:rPr>
          <w:rFonts w:asciiTheme="majorHAnsi" w:hAnsiTheme="majorHAnsi" w:cstheme="majorHAnsi"/>
          <w:color w:val="5B9BD5" w:themeColor="accent1"/>
          <w:lang w:val="ro-RO"/>
        </w:rPr>
        <w:t xml:space="preserve"> tehnică</w:t>
      </w:r>
      <w:bookmarkEnd w:id="108"/>
    </w:p>
    <w:p w:rsidR="001034CC" w:rsidRPr="0030652C" w:rsidRDefault="001034CC" w:rsidP="00A461C0">
      <w:pPr>
        <w:pStyle w:val="a"/>
        <w:numPr>
          <w:ilvl w:val="1"/>
          <w:numId w:val="38"/>
        </w:numPr>
        <w:tabs>
          <w:tab w:val="clear" w:pos="1134"/>
          <w:tab w:val="left" w:pos="37"/>
          <w:tab w:val="left" w:pos="462"/>
        </w:tabs>
        <w:spacing w:after="120"/>
        <w:ind w:left="37" w:hanging="37"/>
        <w:rPr>
          <w:rFonts w:asciiTheme="majorHAnsi" w:hAnsiTheme="majorHAnsi" w:cstheme="majorHAnsi"/>
          <w:b/>
          <w:u w:val="single"/>
          <w:lang w:val="ro-RO"/>
        </w:rPr>
      </w:pPr>
      <w:r w:rsidRPr="0030652C">
        <w:rPr>
          <w:rFonts w:asciiTheme="majorHAnsi" w:hAnsiTheme="majorHAnsi" w:cstheme="majorHAnsi"/>
          <w:lang w:val="ro-RO"/>
        </w:rPr>
        <w:t>Ofertantul are obligația de a demonstra conformitatea propunerii de executare a lucrării cu cerințele prevăzute în caietul de sarcini și lista cu cantitățile de lucrări. În acest scop oferta tehnică va conține:</w:t>
      </w:r>
    </w:p>
    <w:p w:rsidR="001034CC" w:rsidRPr="0030652C" w:rsidRDefault="001034CC" w:rsidP="00A461C0">
      <w:pPr>
        <w:numPr>
          <w:ilvl w:val="0"/>
          <w:numId w:val="17"/>
        </w:numPr>
        <w:tabs>
          <w:tab w:val="left" w:pos="37"/>
          <w:tab w:val="left" w:pos="321"/>
        </w:tabs>
        <w:spacing w:before="100" w:beforeAutospacing="1" w:after="120"/>
        <w:ind w:left="0" w:firstLine="0"/>
        <w:rPr>
          <w:rFonts w:asciiTheme="majorHAnsi" w:hAnsiTheme="majorHAnsi" w:cstheme="majorHAnsi"/>
        </w:rPr>
      </w:pPr>
      <w:r w:rsidRPr="0030652C">
        <w:rPr>
          <w:rFonts w:asciiTheme="majorHAnsi" w:hAnsiTheme="majorHAnsi" w:cstheme="majorHAnsi"/>
        </w:rPr>
        <w:t>graficul de executare a lucrării;</w:t>
      </w:r>
    </w:p>
    <w:p w:rsidR="001034CC" w:rsidRPr="0030652C" w:rsidRDefault="001034CC" w:rsidP="00A461C0">
      <w:pPr>
        <w:numPr>
          <w:ilvl w:val="0"/>
          <w:numId w:val="17"/>
        </w:numPr>
        <w:tabs>
          <w:tab w:val="left" w:pos="37"/>
          <w:tab w:val="left" w:pos="321"/>
        </w:tabs>
        <w:spacing w:before="100" w:beforeAutospacing="1" w:after="120"/>
        <w:ind w:left="0" w:firstLine="0"/>
        <w:jc w:val="both"/>
        <w:rPr>
          <w:rFonts w:asciiTheme="majorHAnsi" w:hAnsiTheme="majorHAnsi" w:cstheme="majorHAnsi"/>
        </w:rPr>
      </w:pPr>
      <w:r w:rsidRPr="0030652C">
        <w:rPr>
          <w:rFonts w:asciiTheme="majorHAnsi" w:hAnsiTheme="majorHAnsi" w:cstheme="majorHAnsi"/>
        </w:rPr>
        <w:t>documentația de deviz (formularele 3, 5, 7 corespunzător CPL.01.01-2012), conform Formularului de deviz nr.1 – lista cu cantitățile de lucrări.</w:t>
      </w:r>
    </w:p>
    <w:p w:rsidR="001034CC" w:rsidRPr="00905E0C" w:rsidRDefault="001034CC" w:rsidP="00A461C0">
      <w:pPr>
        <w:pStyle w:val="Style3"/>
        <w:numPr>
          <w:ilvl w:val="0"/>
          <w:numId w:val="11"/>
        </w:numPr>
        <w:tabs>
          <w:tab w:val="clear" w:pos="360"/>
          <w:tab w:val="left" w:pos="37"/>
          <w:tab w:val="left" w:pos="462"/>
        </w:tabs>
        <w:ind w:left="0" w:firstLine="0"/>
        <w:rPr>
          <w:rFonts w:asciiTheme="majorHAnsi" w:hAnsiTheme="majorHAnsi" w:cstheme="majorHAnsi"/>
          <w:color w:val="5B9BD5" w:themeColor="accent1"/>
          <w:lang w:val="ro-RO"/>
        </w:rPr>
      </w:pPr>
      <w:bookmarkStart w:id="109" w:name="_Toc449692056"/>
      <w:r w:rsidRPr="00905E0C">
        <w:rPr>
          <w:rFonts w:asciiTheme="majorHAnsi" w:hAnsiTheme="majorHAnsi" w:cstheme="majorHAnsi"/>
          <w:color w:val="5B9BD5" w:themeColor="accent1"/>
          <w:lang w:val="ro-RO"/>
        </w:rPr>
        <w:t>Oferta financiară</w:t>
      </w:r>
      <w:bookmarkEnd w:id="109"/>
    </w:p>
    <w:p w:rsidR="001034CC" w:rsidRPr="0030652C" w:rsidRDefault="001034CC" w:rsidP="00A461C0">
      <w:pPr>
        <w:numPr>
          <w:ilvl w:val="1"/>
          <w:numId w:val="11"/>
        </w:numPr>
        <w:tabs>
          <w:tab w:val="left" w:pos="37"/>
          <w:tab w:val="left" w:pos="321"/>
          <w:tab w:val="left" w:pos="604"/>
        </w:tabs>
        <w:spacing w:after="120"/>
        <w:ind w:left="0" w:firstLine="0"/>
        <w:jc w:val="both"/>
        <w:rPr>
          <w:rFonts w:asciiTheme="majorHAnsi" w:hAnsiTheme="majorHAnsi" w:cstheme="majorHAnsi"/>
        </w:rPr>
      </w:pPr>
      <w:r w:rsidRPr="0030652C">
        <w:rPr>
          <w:rFonts w:asciiTheme="majorHAnsi" w:hAnsiTheme="majorHAnsi" w:cstheme="majorHAnsi"/>
        </w:rPr>
        <w:t>Oferta financiară include formularul 3.1 din Secţiunea 3 și formularul deviz – ofertă (inclusiv formularele de deviz 3 și 5).</w:t>
      </w:r>
    </w:p>
    <w:p w:rsidR="001034CC" w:rsidRPr="0030652C" w:rsidRDefault="001034CC" w:rsidP="00A461C0">
      <w:pPr>
        <w:numPr>
          <w:ilvl w:val="1"/>
          <w:numId w:val="11"/>
        </w:numPr>
        <w:tabs>
          <w:tab w:val="left" w:pos="37"/>
          <w:tab w:val="left" w:pos="321"/>
          <w:tab w:val="left" w:pos="604"/>
        </w:tabs>
        <w:spacing w:after="120"/>
        <w:ind w:left="0" w:firstLine="0"/>
        <w:jc w:val="both"/>
        <w:rPr>
          <w:rFonts w:asciiTheme="majorHAnsi" w:hAnsiTheme="majorHAnsi" w:cstheme="majorHAnsi"/>
        </w:rPr>
      </w:pPr>
      <w:r w:rsidRPr="0030652C">
        <w:rPr>
          <w:rFonts w:asciiTheme="majorHAnsi" w:hAnsiTheme="majorHAnsi" w:cstheme="majorHAnsi"/>
        </w:rPr>
        <w:t xml:space="preserve">Ofertantul trebuie să prezinte formularul </w:t>
      </w:r>
      <w:r w:rsidRPr="0030652C">
        <w:rPr>
          <w:rFonts w:asciiTheme="majorHAnsi" w:hAnsiTheme="majorHAnsi" w:cstheme="majorHAnsi"/>
          <w:b/>
        </w:rPr>
        <w:t>F3.1</w:t>
      </w:r>
      <w:r w:rsidRPr="0030652C">
        <w:rPr>
          <w:rFonts w:asciiTheme="majorHAnsi" w:hAnsiTheme="majorHAnsi" w:cstheme="majorHAnsi"/>
        </w:rPr>
        <w:t xml:space="preserve"> din Secţiunea 3 care reprezintă elementul principal al ofertei financiare. În cazul în care există discrepanță între formularul </w:t>
      </w:r>
      <w:r w:rsidRPr="0030652C">
        <w:rPr>
          <w:rFonts w:asciiTheme="majorHAnsi" w:hAnsiTheme="majorHAnsi" w:cstheme="majorHAnsi"/>
          <w:b/>
        </w:rPr>
        <w:t>F3.1</w:t>
      </w:r>
      <w:r w:rsidRPr="0030652C">
        <w:rPr>
          <w:rFonts w:asciiTheme="majorHAnsi" w:hAnsiTheme="majorHAnsi" w:cstheme="majorHAnsi"/>
        </w:rPr>
        <w:t xml:space="preserve"> și formularele 3, 5, 7, oferta se va respinge ca fiind neconformă.</w:t>
      </w:r>
    </w:p>
    <w:p w:rsidR="001034CC" w:rsidRPr="0030652C" w:rsidRDefault="001034CC" w:rsidP="00A461C0">
      <w:pPr>
        <w:pStyle w:val="3"/>
        <w:keepNext w:val="0"/>
        <w:keepLines w:val="0"/>
        <w:numPr>
          <w:ilvl w:val="0"/>
          <w:numId w:val="11"/>
        </w:numPr>
        <w:tabs>
          <w:tab w:val="left" w:pos="179"/>
          <w:tab w:val="left" w:pos="462"/>
        </w:tabs>
        <w:spacing w:before="0" w:after="120"/>
        <w:ind w:left="0" w:firstLine="0"/>
        <w:rPr>
          <w:rFonts w:cstheme="majorHAnsi"/>
        </w:rPr>
      </w:pPr>
      <w:bookmarkStart w:id="110" w:name="_Toc392180155"/>
      <w:bookmarkStart w:id="111" w:name="_Toc449539045"/>
      <w:r w:rsidRPr="0030652C">
        <w:rPr>
          <w:rFonts w:cstheme="majorHAnsi"/>
        </w:rPr>
        <w:t>Garanţia pentru ofertă</w:t>
      </w:r>
      <w:bookmarkEnd w:id="110"/>
      <w:bookmarkEnd w:id="111"/>
    </w:p>
    <w:p w:rsidR="001034CC" w:rsidRPr="0030652C" w:rsidRDefault="001034CC" w:rsidP="00A461C0">
      <w:pPr>
        <w:pStyle w:val="a"/>
        <w:numPr>
          <w:ilvl w:val="1"/>
          <w:numId w:val="39"/>
        </w:numPr>
        <w:tabs>
          <w:tab w:val="clear" w:pos="1134"/>
          <w:tab w:val="left" w:pos="37"/>
          <w:tab w:val="left" w:pos="604"/>
        </w:tabs>
        <w:spacing w:after="120"/>
        <w:ind w:left="0" w:firstLine="0"/>
        <w:rPr>
          <w:rFonts w:asciiTheme="majorHAnsi" w:hAnsiTheme="majorHAnsi" w:cstheme="majorHAnsi"/>
          <w:lang w:val="ro-RO"/>
        </w:rPr>
      </w:pPr>
      <w:r w:rsidRPr="0030652C">
        <w:rPr>
          <w:rFonts w:asciiTheme="majorHAnsi" w:hAnsiTheme="majorHAnsi" w:cstheme="majorHAnsi"/>
          <w:lang w:val="ro-RO"/>
        </w:rPr>
        <w:t xml:space="preserve">Ofertantul depune garanția pentru ofertă.  Cuantumul garanției pentru ofertă este prevăzut în </w:t>
      </w:r>
      <w:r>
        <w:rPr>
          <w:rFonts w:asciiTheme="majorHAnsi" w:hAnsiTheme="majorHAnsi" w:cstheme="majorHAnsi"/>
          <w:lang w:val="ro-RO"/>
        </w:rPr>
        <w:t xml:space="preserve">punctul 4.3 din </w:t>
      </w:r>
      <w:r w:rsidRPr="00B94D54">
        <w:rPr>
          <w:rFonts w:asciiTheme="majorHAnsi" w:hAnsiTheme="majorHAnsi" w:cstheme="majorHAnsi"/>
          <w:lang w:val="ro-RO"/>
        </w:rPr>
        <w:t>FDA</w:t>
      </w:r>
      <w:r w:rsidRPr="0030652C">
        <w:rPr>
          <w:rFonts w:asciiTheme="majorHAnsi" w:hAnsiTheme="majorHAnsi" w:cstheme="majorHAnsi"/>
          <w:lang w:val="ro-RO"/>
        </w:rPr>
        <w:t xml:space="preserve">. Perioada de valabilitate a garanției pentru ofertă trebuie să fie </w:t>
      </w:r>
      <w:r w:rsidRPr="0030652C">
        <w:rPr>
          <w:rFonts w:asciiTheme="majorHAnsi" w:hAnsiTheme="majorHAnsi" w:cstheme="majorHAnsi"/>
          <w:lang w:val="ro-RO"/>
        </w:rPr>
        <w:lastRenderedPageBreak/>
        <w:t>egală cu perioada de valabilitate a ofertei (</w:t>
      </w:r>
      <w:r>
        <w:rPr>
          <w:rFonts w:asciiTheme="majorHAnsi" w:hAnsiTheme="majorHAnsi" w:cstheme="majorHAnsi"/>
          <w:lang w:val="ro-RO"/>
        </w:rPr>
        <w:t xml:space="preserve">punctul 4.8 din </w:t>
      </w:r>
      <w:r w:rsidRPr="00B94D54">
        <w:rPr>
          <w:rFonts w:asciiTheme="majorHAnsi" w:hAnsiTheme="majorHAnsi" w:cstheme="majorHAnsi"/>
          <w:lang w:val="ro-RO"/>
        </w:rPr>
        <w:t>FDA</w:t>
      </w:r>
      <w:r w:rsidRPr="0030652C">
        <w:rPr>
          <w:rFonts w:asciiTheme="majorHAnsi" w:hAnsiTheme="majorHAnsi" w:cstheme="majorHAnsi"/>
          <w:lang w:val="ro-RO"/>
        </w:rPr>
        <w:t>), în caz contrar oferta se va respinge.</w:t>
      </w:r>
    </w:p>
    <w:p w:rsidR="001034CC" w:rsidRPr="0030652C" w:rsidRDefault="001034CC" w:rsidP="00A461C0">
      <w:pPr>
        <w:pStyle w:val="a"/>
        <w:numPr>
          <w:ilvl w:val="1"/>
          <w:numId w:val="39"/>
        </w:numPr>
        <w:tabs>
          <w:tab w:val="clear" w:pos="1134"/>
          <w:tab w:val="left" w:pos="0"/>
          <w:tab w:val="left" w:pos="37"/>
          <w:tab w:val="left" w:pos="604"/>
        </w:tabs>
        <w:spacing w:after="120"/>
        <w:ind w:left="0" w:firstLine="0"/>
        <w:rPr>
          <w:rFonts w:asciiTheme="majorHAnsi" w:hAnsiTheme="majorHAnsi" w:cstheme="majorHAnsi"/>
          <w:lang w:val="ro-RO"/>
        </w:rPr>
      </w:pPr>
      <w:r w:rsidRPr="0030652C">
        <w:rPr>
          <w:rFonts w:asciiTheme="majorHAnsi" w:hAnsiTheme="majorHAnsi" w:cstheme="majorHAnsi"/>
          <w:lang w:val="ro-RO"/>
        </w:rPr>
        <w:t xml:space="preserve">Garanția pentru ofertă se exprimă în lei şi poate fi prezentată în formele prevăzute în </w:t>
      </w:r>
      <w:r>
        <w:rPr>
          <w:rFonts w:asciiTheme="majorHAnsi" w:hAnsiTheme="majorHAnsi" w:cstheme="majorHAnsi"/>
          <w:lang w:val="ro-RO"/>
        </w:rPr>
        <w:t xml:space="preserve">punctul 4.2 din </w:t>
      </w:r>
      <w:r w:rsidRPr="00B94D54">
        <w:rPr>
          <w:rFonts w:asciiTheme="majorHAnsi" w:hAnsiTheme="majorHAnsi" w:cstheme="majorHAnsi"/>
          <w:lang w:val="ro-RO"/>
        </w:rPr>
        <w:t>FDA</w:t>
      </w:r>
      <w:r w:rsidRPr="0030652C">
        <w:rPr>
          <w:rFonts w:asciiTheme="majorHAnsi" w:hAnsiTheme="majorHAnsi" w:cstheme="majorHAnsi"/>
          <w:lang w:val="ro-RO"/>
        </w:rPr>
        <w:t xml:space="preserve">. </w:t>
      </w:r>
    </w:p>
    <w:p w:rsidR="001034CC" w:rsidRPr="0030652C" w:rsidRDefault="001034CC" w:rsidP="00A461C0">
      <w:pPr>
        <w:numPr>
          <w:ilvl w:val="1"/>
          <w:numId w:val="39"/>
        </w:numPr>
        <w:tabs>
          <w:tab w:val="left" w:pos="37"/>
          <w:tab w:val="left" w:pos="462"/>
        </w:tabs>
        <w:spacing w:after="120"/>
        <w:ind w:left="0" w:firstLine="0"/>
        <w:jc w:val="both"/>
        <w:rPr>
          <w:rFonts w:asciiTheme="majorHAnsi" w:hAnsiTheme="majorHAnsi" w:cstheme="majorHAnsi"/>
        </w:rPr>
      </w:pPr>
      <w:r w:rsidRPr="0030652C">
        <w:rPr>
          <w:rFonts w:asciiTheme="majorHAnsi" w:hAnsiTheme="majorHAnsi" w:cstheme="majorHAnsi"/>
        </w:rPr>
        <w:t xml:space="preserve">Ofertele care nu sînt însoţite de dovada constituirii garanţiei pentru ofertă sau garanția pentru ofertă este perfectată cu abateri de la formularul </w:t>
      </w:r>
      <w:r w:rsidRPr="0030652C">
        <w:rPr>
          <w:rFonts w:asciiTheme="majorHAnsi" w:hAnsiTheme="majorHAnsi" w:cstheme="majorHAnsi"/>
          <w:b/>
        </w:rPr>
        <w:t>F 3.2</w:t>
      </w:r>
      <w:r w:rsidRPr="0030652C">
        <w:rPr>
          <w:rFonts w:asciiTheme="majorHAnsi" w:hAnsiTheme="majorHAnsi" w:cstheme="majorHAnsi"/>
        </w:rPr>
        <w:t>, vor fi respinse.</w:t>
      </w:r>
    </w:p>
    <w:p w:rsidR="001034CC" w:rsidRPr="0030652C" w:rsidRDefault="001034CC" w:rsidP="00A461C0">
      <w:pPr>
        <w:numPr>
          <w:ilvl w:val="1"/>
          <w:numId w:val="39"/>
        </w:numPr>
        <w:tabs>
          <w:tab w:val="left" w:pos="37"/>
          <w:tab w:val="left" w:pos="462"/>
        </w:tabs>
        <w:spacing w:after="120"/>
        <w:ind w:left="0" w:firstLine="0"/>
        <w:jc w:val="both"/>
        <w:rPr>
          <w:rFonts w:asciiTheme="majorHAnsi" w:hAnsiTheme="majorHAnsi" w:cstheme="majorHAnsi"/>
          <w:iCs/>
        </w:rPr>
      </w:pPr>
      <w:r w:rsidRPr="0030652C">
        <w:rPr>
          <w:rFonts w:asciiTheme="majorHAnsi" w:hAnsiTheme="majorHAnsi" w:cstheme="majorHAnsi"/>
        </w:rPr>
        <w:t>Autoritatea contractantă are dreptul de a vira garanţia pentru ofertă în bugetul propriu, ofertantul pierzând</w:t>
      </w:r>
      <w:r w:rsidRPr="0030652C">
        <w:rPr>
          <w:rFonts w:asciiTheme="majorHAnsi" w:hAnsiTheme="majorHAnsi" w:cstheme="majorHAnsi"/>
          <w:iCs/>
        </w:rPr>
        <w:t xml:space="preserve"> suma constituită, atunci când acesta din urmă se află în oricare dintre următoarele situaţii:</w:t>
      </w:r>
    </w:p>
    <w:p w:rsidR="001034CC" w:rsidRPr="0030652C" w:rsidRDefault="001034CC" w:rsidP="00A461C0">
      <w:pPr>
        <w:numPr>
          <w:ilvl w:val="0"/>
          <w:numId w:val="18"/>
        </w:numPr>
        <w:tabs>
          <w:tab w:val="clear" w:pos="786"/>
          <w:tab w:val="left" w:pos="37"/>
          <w:tab w:val="left" w:pos="321"/>
        </w:tabs>
        <w:spacing w:before="100" w:beforeAutospacing="1" w:after="120"/>
        <w:ind w:left="0" w:firstLine="0"/>
        <w:rPr>
          <w:rFonts w:asciiTheme="majorHAnsi" w:hAnsiTheme="majorHAnsi" w:cstheme="majorHAnsi"/>
        </w:rPr>
      </w:pPr>
      <w:r w:rsidRPr="0030652C">
        <w:rPr>
          <w:rFonts w:asciiTheme="majorHAnsi" w:hAnsiTheme="majorHAnsi" w:cstheme="majorHAnsi"/>
        </w:rPr>
        <w:t>îşi retrage sau modifică oferta în perioada de valabilitate a  acesteia;</w:t>
      </w:r>
    </w:p>
    <w:p w:rsidR="001034CC" w:rsidRPr="0030652C" w:rsidRDefault="001034CC" w:rsidP="00A461C0">
      <w:pPr>
        <w:numPr>
          <w:ilvl w:val="0"/>
          <w:numId w:val="18"/>
        </w:numPr>
        <w:tabs>
          <w:tab w:val="clear" w:pos="786"/>
          <w:tab w:val="left" w:pos="37"/>
          <w:tab w:val="left" w:pos="321"/>
        </w:tabs>
        <w:spacing w:before="100" w:beforeAutospacing="1" w:after="120"/>
        <w:ind w:left="0" w:firstLine="0"/>
        <w:rPr>
          <w:rFonts w:asciiTheme="majorHAnsi" w:hAnsiTheme="majorHAnsi" w:cstheme="majorHAnsi"/>
        </w:rPr>
      </w:pPr>
      <w:r w:rsidRPr="0030652C">
        <w:rPr>
          <w:rFonts w:asciiTheme="majorHAnsi" w:hAnsiTheme="majorHAnsi" w:cstheme="majorHAnsi"/>
        </w:rPr>
        <w:t>oferta sa fiind stabilită câştigătoare nu prezintă garanţia de bună executare în perioada de valabilitate a ofertei, în care urmează să se semneze contractul;</w:t>
      </w:r>
    </w:p>
    <w:p w:rsidR="001034CC" w:rsidRPr="0030652C" w:rsidRDefault="001034CC" w:rsidP="00A461C0">
      <w:pPr>
        <w:numPr>
          <w:ilvl w:val="0"/>
          <w:numId w:val="18"/>
        </w:numPr>
        <w:tabs>
          <w:tab w:val="clear" w:pos="786"/>
          <w:tab w:val="left" w:pos="37"/>
          <w:tab w:val="left" w:pos="321"/>
        </w:tabs>
        <w:spacing w:before="100" w:beforeAutospacing="1" w:after="120"/>
        <w:ind w:left="0" w:firstLine="0"/>
        <w:rPr>
          <w:rFonts w:asciiTheme="majorHAnsi" w:hAnsiTheme="majorHAnsi" w:cstheme="majorHAnsi"/>
        </w:rPr>
      </w:pPr>
      <w:r w:rsidRPr="0030652C">
        <w:rPr>
          <w:rFonts w:asciiTheme="majorHAnsi" w:hAnsiTheme="majorHAnsi" w:cstheme="majorHAnsi"/>
        </w:rPr>
        <w:t>oferta sa fiind stabilită cîştigătoare, ofertantul refuză să semneze contractul de achiziţie publică în perioada de valabilitate a ofertei;</w:t>
      </w:r>
    </w:p>
    <w:p w:rsidR="001034CC" w:rsidRPr="0030652C" w:rsidRDefault="001034CC" w:rsidP="00A461C0">
      <w:pPr>
        <w:pStyle w:val="23"/>
        <w:numPr>
          <w:ilvl w:val="0"/>
          <w:numId w:val="18"/>
        </w:numPr>
        <w:tabs>
          <w:tab w:val="clear" w:pos="426"/>
          <w:tab w:val="clear" w:pos="786"/>
          <w:tab w:val="left" w:pos="37"/>
          <w:tab w:val="left" w:pos="321"/>
        </w:tabs>
        <w:spacing w:before="100" w:beforeAutospacing="1" w:after="120"/>
        <w:ind w:left="0" w:firstLine="0"/>
        <w:rPr>
          <w:rFonts w:asciiTheme="majorHAnsi" w:hAnsiTheme="majorHAnsi" w:cstheme="majorHAnsi"/>
          <w:szCs w:val="24"/>
        </w:rPr>
      </w:pPr>
      <w:r w:rsidRPr="0030652C">
        <w:rPr>
          <w:rFonts w:asciiTheme="majorHAnsi" w:hAnsiTheme="majorHAnsi" w:cstheme="majorHAnsi"/>
          <w:szCs w:val="24"/>
        </w:rPr>
        <w:t>nu se execută vreo condiție, specificată în documentele de atribuire înainte de semnarea contractului de achiziție publică de lucrări.</w:t>
      </w:r>
    </w:p>
    <w:p w:rsidR="001034CC" w:rsidRPr="0030652C" w:rsidRDefault="001034CC" w:rsidP="00A461C0">
      <w:pPr>
        <w:numPr>
          <w:ilvl w:val="1"/>
          <w:numId w:val="39"/>
        </w:numPr>
        <w:tabs>
          <w:tab w:val="left" w:pos="37"/>
          <w:tab w:val="left" w:pos="604"/>
        </w:tabs>
        <w:spacing w:after="120"/>
        <w:ind w:left="0" w:firstLine="0"/>
        <w:jc w:val="both"/>
        <w:rPr>
          <w:rFonts w:asciiTheme="majorHAnsi" w:hAnsiTheme="majorHAnsi" w:cstheme="majorHAnsi"/>
        </w:rPr>
      </w:pPr>
      <w:r w:rsidRPr="0030652C">
        <w:rPr>
          <w:rFonts w:asciiTheme="majorHAnsi" w:hAnsiTheme="majorHAnsi" w:cstheme="majorHAnsi"/>
        </w:rPr>
        <w:t>Garanţia pentru ofertă, prezentată de ofertantul a cărui ofertă a fost stabilită ca fiind cîştigătoare, se returnează de către autoritatea contractantă în cel mult 3 zile lucrătoare de la data semnării contractului de achiziţie publică şi constituirii garanţiei de bună executare.</w:t>
      </w:r>
    </w:p>
    <w:p w:rsidR="001034CC" w:rsidRPr="0030652C" w:rsidRDefault="001034CC" w:rsidP="00A461C0">
      <w:pPr>
        <w:numPr>
          <w:ilvl w:val="1"/>
          <w:numId w:val="39"/>
        </w:numPr>
        <w:tabs>
          <w:tab w:val="left" w:pos="37"/>
          <w:tab w:val="left" w:pos="604"/>
        </w:tabs>
        <w:spacing w:after="120"/>
        <w:ind w:left="0" w:firstLine="0"/>
        <w:jc w:val="both"/>
        <w:rPr>
          <w:rFonts w:asciiTheme="majorHAnsi" w:hAnsiTheme="majorHAnsi" w:cstheme="majorHAnsi"/>
        </w:rPr>
      </w:pPr>
      <w:r w:rsidRPr="0030652C">
        <w:rPr>
          <w:rFonts w:asciiTheme="majorHAnsi" w:hAnsiTheme="majorHAnsi" w:cstheme="majorHAnsi"/>
        </w:rPr>
        <w:t>Garanţia pentru ofertă, prezentată de ofertanţii ale căror oferte nu au fost stabilite ca fiind cîştigătoare, se returnează de către autoritatea contractantă imediat după semnarea contractului.</w:t>
      </w:r>
    </w:p>
    <w:p w:rsidR="001034CC" w:rsidRPr="00981C6E" w:rsidRDefault="001034CC" w:rsidP="00A461C0">
      <w:pPr>
        <w:pStyle w:val="3"/>
        <w:keepNext w:val="0"/>
        <w:keepLines w:val="0"/>
        <w:numPr>
          <w:ilvl w:val="0"/>
          <w:numId w:val="11"/>
        </w:numPr>
        <w:tabs>
          <w:tab w:val="left" w:pos="0"/>
          <w:tab w:val="left" w:pos="37"/>
          <w:tab w:val="left" w:pos="462"/>
        </w:tabs>
        <w:spacing w:before="0" w:after="120"/>
        <w:jc w:val="both"/>
        <w:rPr>
          <w:rFonts w:cstheme="majorHAnsi"/>
        </w:rPr>
      </w:pPr>
      <w:bookmarkStart w:id="112" w:name="_Toc449692058"/>
      <w:r w:rsidRPr="00981C6E">
        <w:rPr>
          <w:rFonts w:cstheme="majorHAnsi"/>
        </w:rPr>
        <w:t>Valuta ofertei</w:t>
      </w:r>
      <w:bookmarkEnd w:id="112"/>
    </w:p>
    <w:p w:rsidR="001034CC" w:rsidRPr="0030652C" w:rsidRDefault="001034CC" w:rsidP="00B5234C">
      <w:pPr>
        <w:tabs>
          <w:tab w:val="left" w:pos="37"/>
          <w:tab w:val="left" w:pos="960"/>
        </w:tabs>
        <w:spacing w:after="120"/>
        <w:rPr>
          <w:rFonts w:asciiTheme="majorHAnsi" w:hAnsiTheme="majorHAnsi" w:cstheme="majorHAnsi"/>
        </w:rPr>
      </w:pPr>
      <w:r w:rsidRPr="0030652C">
        <w:rPr>
          <w:rFonts w:asciiTheme="majorHAnsi" w:hAnsiTheme="majorHAnsi" w:cstheme="majorHAnsi"/>
        </w:rPr>
        <w:t xml:space="preserve">28.1 Preţurile indicate în documentația de deviz (Formularul 3, 5, 7,) solicitate vor fi indicate în lei moldoveneşti, cu excepţia cazurilor în care </w:t>
      </w:r>
      <w:r>
        <w:rPr>
          <w:rFonts w:asciiTheme="majorHAnsi" w:hAnsiTheme="majorHAnsi" w:cstheme="majorHAnsi"/>
        </w:rPr>
        <w:t xml:space="preserve">punctul 4.9 din </w:t>
      </w:r>
      <w:r w:rsidRPr="00B94D54">
        <w:rPr>
          <w:rFonts w:asciiTheme="majorHAnsi" w:hAnsiTheme="majorHAnsi" w:cstheme="majorHAnsi"/>
        </w:rPr>
        <w:t>FDA</w:t>
      </w:r>
      <w:r w:rsidRPr="0030652C">
        <w:rPr>
          <w:rFonts w:asciiTheme="majorHAnsi" w:hAnsiTheme="majorHAnsi" w:cstheme="majorHAnsi"/>
        </w:rPr>
        <w:t xml:space="preserve">prevede altfel. </w:t>
      </w:r>
    </w:p>
    <w:p w:rsidR="001034CC" w:rsidRPr="0030652C" w:rsidRDefault="001034CC" w:rsidP="00A461C0">
      <w:pPr>
        <w:pStyle w:val="Style3"/>
        <w:numPr>
          <w:ilvl w:val="0"/>
          <w:numId w:val="11"/>
        </w:numPr>
        <w:tabs>
          <w:tab w:val="clear" w:pos="360"/>
          <w:tab w:val="left" w:pos="37"/>
        </w:tabs>
        <w:rPr>
          <w:rFonts w:asciiTheme="majorHAnsi" w:hAnsiTheme="majorHAnsi" w:cstheme="majorHAnsi"/>
          <w:lang w:val="ro-RO"/>
        </w:rPr>
      </w:pPr>
      <w:bookmarkStart w:id="113" w:name="_Toc392180159"/>
      <w:bookmarkStart w:id="114" w:name="_Toc449539049"/>
      <w:r w:rsidRPr="00981C6E">
        <w:rPr>
          <w:rFonts w:asciiTheme="majorHAnsi" w:eastAsiaTheme="majorEastAsia" w:hAnsiTheme="majorHAnsi" w:cstheme="majorHAnsi"/>
          <w:bCs/>
          <w:noProof/>
          <w:color w:val="5B9BD5" w:themeColor="accent1"/>
          <w:lang w:val="ro-RO" w:eastAsia="en-US"/>
        </w:rPr>
        <w:t>Formatul ofertei</w:t>
      </w:r>
      <w:bookmarkEnd w:id="113"/>
      <w:bookmarkEnd w:id="114"/>
    </w:p>
    <w:p w:rsidR="001034CC" w:rsidRDefault="001034CC" w:rsidP="00A461C0">
      <w:pPr>
        <w:pStyle w:val="a"/>
        <w:numPr>
          <w:ilvl w:val="1"/>
          <w:numId w:val="40"/>
        </w:numPr>
        <w:tabs>
          <w:tab w:val="left" w:pos="37"/>
          <w:tab w:val="left" w:pos="179"/>
          <w:tab w:val="left" w:pos="604"/>
        </w:tabs>
        <w:spacing w:after="120"/>
        <w:ind w:left="0" w:firstLine="0"/>
        <w:rPr>
          <w:rFonts w:asciiTheme="majorHAnsi" w:hAnsiTheme="majorHAnsi" w:cstheme="majorHAnsi"/>
          <w:lang w:val="ro-RO"/>
        </w:rPr>
      </w:pPr>
      <w:r w:rsidRPr="0030652C">
        <w:rPr>
          <w:rFonts w:asciiTheme="majorHAnsi" w:hAnsiTheme="majorHAnsi" w:cstheme="majorHAnsi"/>
          <w:lang w:val="ro-RO"/>
        </w:rPr>
        <w:t>Oferta va fi pregătită în format electronic, în conformitate cu instrumentele existente în SIA RSAP, cu excepția cazurilor prevăzute la art.32 alin.(7) şi (11) din Legea nr. 131</w:t>
      </w:r>
      <w:r>
        <w:rPr>
          <w:rFonts w:asciiTheme="majorHAnsi" w:hAnsiTheme="majorHAnsi" w:cstheme="majorHAnsi"/>
          <w:lang w:val="ro-RO"/>
        </w:rPr>
        <w:t>/</w:t>
      </w:r>
      <w:r w:rsidRPr="0030652C">
        <w:rPr>
          <w:rFonts w:asciiTheme="majorHAnsi" w:hAnsiTheme="majorHAnsi" w:cstheme="majorHAnsi"/>
          <w:lang w:val="ro-RO"/>
        </w:rPr>
        <w:t>2015 privind achizițiile publice.</w:t>
      </w:r>
    </w:p>
    <w:p w:rsidR="001034CC" w:rsidRDefault="001034CC" w:rsidP="001C4DFD">
      <w:pPr>
        <w:tabs>
          <w:tab w:val="left" w:pos="37"/>
          <w:tab w:val="left" w:pos="179"/>
          <w:tab w:val="left" w:pos="604"/>
        </w:tabs>
        <w:spacing w:after="120"/>
        <w:rPr>
          <w:rFonts w:asciiTheme="majorHAnsi" w:hAnsiTheme="majorHAnsi" w:cstheme="majorHAnsi"/>
        </w:rPr>
      </w:pPr>
    </w:p>
    <w:p w:rsidR="001034CC" w:rsidRDefault="001034CC" w:rsidP="001C4DFD">
      <w:pPr>
        <w:tabs>
          <w:tab w:val="left" w:pos="37"/>
          <w:tab w:val="left" w:pos="179"/>
          <w:tab w:val="left" w:pos="604"/>
        </w:tabs>
        <w:spacing w:after="120"/>
        <w:rPr>
          <w:rFonts w:asciiTheme="majorHAnsi" w:hAnsiTheme="majorHAnsi" w:cstheme="majorHAnsi"/>
        </w:rPr>
      </w:pPr>
    </w:p>
    <w:p w:rsidR="001034CC" w:rsidRDefault="001034CC" w:rsidP="001C4DFD">
      <w:pPr>
        <w:tabs>
          <w:tab w:val="left" w:pos="37"/>
          <w:tab w:val="left" w:pos="179"/>
          <w:tab w:val="left" w:pos="604"/>
        </w:tabs>
        <w:spacing w:after="120"/>
        <w:rPr>
          <w:rFonts w:asciiTheme="majorHAnsi" w:hAnsiTheme="majorHAnsi" w:cstheme="majorHAnsi"/>
        </w:rPr>
      </w:pPr>
    </w:p>
    <w:p w:rsidR="001034CC" w:rsidRDefault="001034CC" w:rsidP="001C4DFD">
      <w:pPr>
        <w:tabs>
          <w:tab w:val="left" w:pos="37"/>
          <w:tab w:val="left" w:pos="179"/>
          <w:tab w:val="left" w:pos="604"/>
        </w:tabs>
        <w:spacing w:after="120"/>
        <w:rPr>
          <w:rFonts w:asciiTheme="majorHAnsi" w:hAnsiTheme="majorHAnsi" w:cstheme="majorHAnsi"/>
        </w:rPr>
      </w:pPr>
    </w:p>
    <w:p w:rsidR="001034CC" w:rsidRDefault="001034CC" w:rsidP="001C4DFD">
      <w:pPr>
        <w:tabs>
          <w:tab w:val="left" w:pos="37"/>
          <w:tab w:val="left" w:pos="179"/>
          <w:tab w:val="left" w:pos="604"/>
        </w:tabs>
        <w:spacing w:after="120"/>
        <w:rPr>
          <w:rFonts w:asciiTheme="majorHAnsi" w:hAnsiTheme="majorHAnsi" w:cstheme="majorHAnsi"/>
        </w:rPr>
      </w:pPr>
    </w:p>
    <w:p w:rsidR="001034CC" w:rsidRDefault="001034CC" w:rsidP="001C4DFD">
      <w:pPr>
        <w:tabs>
          <w:tab w:val="left" w:pos="37"/>
          <w:tab w:val="left" w:pos="179"/>
          <w:tab w:val="left" w:pos="604"/>
        </w:tabs>
        <w:spacing w:after="120"/>
        <w:rPr>
          <w:rFonts w:asciiTheme="majorHAnsi" w:hAnsiTheme="majorHAnsi" w:cstheme="majorHAnsi"/>
        </w:rPr>
      </w:pPr>
    </w:p>
    <w:p w:rsidR="001034CC" w:rsidRDefault="001034CC" w:rsidP="001C4DFD">
      <w:pPr>
        <w:tabs>
          <w:tab w:val="left" w:pos="37"/>
          <w:tab w:val="left" w:pos="179"/>
          <w:tab w:val="left" w:pos="604"/>
        </w:tabs>
        <w:spacing w:after="120"/>
        <w:rPr>
          <w:rFonts w:asciiTheme="majorHAnsi" w:hAnsiTheme="majorHAnsi" w:cstheme="majorHAnsi"/>
        </w:rPr>
      </w:pPr>
    </w:p>
    <w:p w:rsidR="001034CC" w:rsidRDefault="001034CC" w:rsidP="001C4DFD">
      <w:pPr>
        <w:tabs>
          <w:tab w:val="left" w:pos="37"/>
          <w:tab w:val="left" w:pos="179"/>
          <w:tab w:val="left" w:pos="604"/>
        </w:tabs>
        <w:spacing w:after="120"/>
        <w:rPr>
          <w:rFonts w:asciiTheme="majorHAnsi" w:hAnsiTheme="majorHAnsi" w:cstheme="majorHAnsi"/>
        </w:rPr>
      </w:pPr>
    </w:p>
    <w:p w:rsidR="001034CC" w:rsidRDefault="001034CC" w:rsidP="001C4DFD">
      <w:pPr>
        <w:tabs>
          <w:tab w:val="left" w:pos="37"/>
          <w:tab w:val="left" w:pos="179"/>
          <w:tab w:val="left" w:pos="604"/>
        </w:tabs>
        <w:spacing w:after="120"/>
        <w:rPr>
          <w:rFonts w:asciiTheme="majorHAnsi" w:hAnsiTheme="majorHAnsi" w:cstheme="majorHAnsi"/>
        </w:rPr>
      </w:pPr>
    </w:p>
    <w:p w:rsidR="001034CC" w:rsidRDefault="001034CC" w:rsidP="001C4DFD">
      <w:pPr>
        <w:tabs>
          <w:tab w:val="left" w:pos="37"/>
          <w:tab w:val="left" w:pos="179"/>
          <w:tab w:val="left" w:pos="604"/>
        </w:tabs>
        <w:spacing w:after="120"/>
        <w:rPr>
          <w:rFonts w:asciiTheme="majorHAnsi" w:hAnsiTheme="majorHAnsi" w:cstheme="majorHAnsi"/>
        </w:rPr>
      </w:pPr>
    </w:p>
    <w:p w:rsidR="001034CC" w:rsidRDefault="001034CC" w:rsidP="001C4DFD">
      <w:pPr>
        <w:tabs>
          <w:tab w:val="left" w:pos="37"/>
          <w:tab w:val="left" w:pos="179"/>
          <w:tab w:val="left" w:pos="604"/>
        </w:tabs>
        <w:spacing w:after="120"/>
        <w:rPr>
          <w:rFonts w:asciiTheme="majorHAnsi" w:hAnsiTheme="majorHAnsi" w:cstheme="majorHAnsi"/>
        </w:rPr>
      </w:pPr>
    </w:p>
    <w:p w:rsidR="001034CC" w:rsidRPr="001C4DFD" w:rsidRDefault="001034CC" w:rsidP="001C4DFD">
      <w:pPr>
        <w:tabs>
          <w:tab w:val="left" w:pos="37"/>
          <w:tab w:val="left" w:pos="179"/>
          <w:tab w:val="left" w:pos="604"/>
        </w:tabs>
        <w:spacing w:after="120"/>
        <w:rPr>
          <w:rFonts w:asciiTheme="majorHAnsi" w:hAnsiTheme="majorHAnsi" w:cstheme="majorHAnsi"/>
        </w:rPr>
      </w:pPr>
    </w:p>
    <w:p w:rsidR="001034CC" w:rsidRPr="0030652C" w:rsidRDefault="001034CC" w:rsidP="00F70234">
      <w:pPr>
        <w:pStyle w:val="2"/>
        <w:keepNext w:val="0"/>
        <w:keepLines w:val="0"/>
        <w:tabs>
          <w:tab w:val="left" w:pos="0"/>
          <w:tab w:val="left" w:pos="37"/>
          <w:tab w:val="left" w:pos="462"/>
        </w:tabs>
        <w:spacing w:before="0"/>
        <w:ind w:left="426" w:hanging="426"/>
        <w:jc w:val="both"/>
        <w:rPr>
          <w:rFonts w:cstheme="majorHAnsi"/>
          <w:sz w:val="24"/>
          <w:szCs w:val="24"/>
        </w:rPr>
      </w:pPr>
      <w:bookmarkStart w:id="115" w:name="_Toc392180160"/>
      <w:bookmarkStart w:id="116" w:name="_Toc449539050"/>
      <w:r>
        <w:rPr>
          <w:rFonts w:cstheme="majorHAnsi"/>
          <w:sz w:val="24"/>
          <w:szCs w:val="24"/>
        </w:rPr>
        <w:t xml:space="preserve">SECȚIUNEA 4. </w:t>
      </w:r>
      <w:r w:rsidRPr="0030652C">
        <w:rPr>
          <w:rFonts w:cstheme="majorHAnsi"/>
          <w:sz w:val="24"/>
          <w:szCs w:val="24"/>
        </w:rPr>
        <w:t>DEPUNEREA ȘI DESCHIDEREA OFERTELOR</w:t>
      </w:r>
      <w:bookmarkEnd w:id="115"/>
      <w:bookmarkEnd w:id="116"/>
    </w:p>
    <w:p w:rsidR="001034CC" w:rsidRPr="0030652C" w:rsidRDefault="001034CC" w:rsidP="00A461C0">
      <w:pPr>
        <w:pStyle w:val="3"/>
        <w:keepNext w:val="0"/>
        <w:keepLines w:val="0"/>
        <w:numPr>
          <w:ilvl w:val="0"/>
          <w:numId w:val="11"/>
        </w:numPr>
        <w:tabs>
          <w:tab w:val="left" w:pos="0"/>
          <w:tab w:val="left" w:pos="37"/>
          <w:tab w:val="left" w:pos="462"/>
        </w:tabs>
        <w:spacing w:before="0" w:after="120"/>
        <w:jc w:val="both"/>
        <w:rPr>
          <w:rFonts w:cstheme="majorHAnsi"/>
        </w:rPr>
      </w:pPr>
      <w:bookmarkStart w:id="117" w:name="_Toc392180161"/>
      <w:bookmarkStart w:id="118" w:name="_Toc449539051"/>
      <w:r w:rsidRPr="0030652C">
        <w:rPr>
          <w:rFonts w:cstheme="majorHAnsi"/>
        </w:rPr>
        <w:t>Depunerea ofertelor</w:t>
      </w:r>
      <w:bookmarkEnd w:id="117"/>
      <w:bookmarkEnd w:id="118"/>
    </w:p>
    <w:p w:rsidR="001034CC" w:rsidRPr="0030652C" w:rsidRDefault="001034CC" w:rsidP="00A461C0">
      <w:pPr>
        <w:pStyle w:val="a"/>
        <w:numPr>
          <w:ilvl w:val="1"/>
          <w:numId w:val="11"/>
        </w:numPr>
        <w:tabs>
          <w:tab w:val="left" w:pos="0"/>
          <w:tab w:val="left" w:pos="37"/>
          <w:tab w:val="left" w:pos="604"/>
        </w:tabs>
        <w:spacing w:after="120"/>
        <w:ind w:left="0" w:firstLine="0"/>
        <w:rPr>
          <w:rFonts w:asciiTheme="majorHAnsi" w:hAnsiTheme="majorHAnsi" w:cstheme="majorHAnsi"/>
          <w:lang w:val="ro-RO"/>
        </w:rPr>
      </w:pPr>
      <w:r w:rsidRPr="0030652C">
        <w:rPr>
          <w:rFonts w:asciiTheme="majorHAnsi" w:hAnsiTheme="majorHAnsi" w:cstheme="majorHAnsi"/>
          <w:lang w:val="ro-RO"/>
        </w:rPr>
        <w:t xml:space="preserve">Ofertantul trebuie să ia toate măsurile, astfel încât oferta să fie recepționată şi înregistrată în  SIA RSAP până la data limită pentru depunerea ofertelor. În cazul prezentării ofertelor pe suport de hârtie, autoritatea contractantă eliberează operatorului economic, în mod obligatoriu, o recipisă în care indică data şi ora recepționării ofertei sau confirmă recepționarea acesteia în cazurile în care oferta a fost depusă prin mijloace electronice. </w:t>
      </w:r>
    </w:p>
    <w:p w:rsidR="001034CC" w:rsidRPr="0030652C" w:rsidRDefault="001034CC" w:rsidP="00A461C0">
      <w:pPr>
        <w:pStyle w:val="a"/>
        <w:numPr>
          <w:ilvl w:val="1"/>
          <w:numId w:val="11"/>
        </w:numPr>
        <w:tabs>
          <w:tab w:val="left" w:pos="0"/>
          <w:tab w:val="left" w:pos="37"/>
          <w:tab w:val="left" w:pos="604"/>
        </w:tabs>
        <w:spacing w:after="120"/>
        <w:ind w:left="0" w:firstLine="0"/>
        <w:rPr>
          <w:rFonts w:asciiTheme="majorHAnsi" w:hAnsiTheme="majorHAnsi" w:cstheme="majorHAnsi"/>
          <w:lang w:val="ro-RO"/>
        </w:rPr>
      </w:pPr>
      <w:r w:rsidRPr="0030652C">
        <w:rPr>
          <w:rFonts w:asciiTheme="majorHAnsi" w:hAnsiTheme="majorHAnsi" w:cstheme="majorHAnsi"/>
          <w:lang w:val="ro-RO"/>
        </w:rPr>
        <w:t>Operatorul economic va asigura, că la depunerea ofertei se va atașa: DUAE,garanția pentru ofertă și oferta financiară.</w:t>
      </w:r>
    </w:p>
    <w:p w:rsidR="001034CC" w:rsidRPr="0030652C" w:rsidRDefault="001034CC" w:rsidP="00A461C0">
      <w:pPr>
        <w:numPr>
          <w:ilvl w:val="1"/>
          <w:numId w:val="11"/>
        </w:numPr>
        <w:tabs>
          <w:tab w:val="left" w:pos="0"/>
          <w:tab w:val="left" w:pos="37"/>
          <w:tab w:val="left" w:pos="604"/>
        </w:tabs>
        <w:spacing w:after="120"/>
        <w:ind w:left="0" w:firstLine="0"/>
        <w:jc w:val="both"/>
        <w:rPr>
          <w:rFonts w:asciiTheme="majorHAnsi" w:hAnsiTheme="majorHAnsi" w:cstheme="majorHAnsi"/>
        </w:rPr>
      </w:pPr>
      <w:r w:rsidRPr="0030652C">
        <w:rPr>
          <w:rFonts w:asciiTheme="majorHAnsi" w:hAnsiTheme="majorHAnsi" w:cstheme="majorHAnsi"/>
        </w:rPr>
        <w:t>Oferta, scrisă şi semnată, după caz electronic, se prezintă în conformitate cu cerinţele expuse în documentaţia de atribuire, utilizind SIA RSAP, cu exceptia cazurilor prevazute la art.32 alin.(7) şi (11) din Legea nr. 131</w:t>
      </w:r>
      <w:r>
        <w:rPr>
          <w:rFonts w:asciiTheme="majorHAnsi" w:hAnsiTheme="majorHAnsi" w:cstheme="majorHAnsi"/>
        </w:rPr>
        <w:t>/2</w:t>
      </w:r>
      <w:r w:rsidRPr="0030652C">
        <w:rPr>
          <w:rFonts w:asciiTheme="majorHAnsi" w:hAnsiTheme="majorHAnsi" w:cstheme="majorHAnsi"/>
        </w:rPr>
        <w:t xml:space="preserve">015 privind achizițiile publice. </w:t>
      </w:r>
    </w:p>
    <w:p w:rsidR="001034CC" w:rsidRPr="0030652C" w:rsidRDefault="001034CC" w:rsidP="00A461C0">
      <w:pPr>
        <w:numPr>
          <w:ilvl w:val="1"/>
          <w:numId w:val="11"/>
        </w:numPr>
        <w:tabs>
          <w:tab w:val="left" w:pos="0"/>
          <w:tab w:val="left" w:pos="37"/>
          <w:tab w:val="left" w:pos="604"/>
        </w:tabs>
        <w:spacing w:after="120"/>
        <w:ind w:left="0" w:firstLine="0"/>
        <w:jc w:val="both"/>
        <w:rPr>
          <w:rFonts w:asciiTheme="majorHAnsi" w:hAnsiTheme="majorHAnsi" w:cstheme="majorHAnsi"/>
        </w:rPr>
      </w:pPr>
      <w:r w:rsidRPr="0030652C">
        <w:rPr>
          <w:rFonts w:asciiTheme="majorHAnsi" w:hAnsiTheme="majorHAnsi" w:cstheme="majorHAnsi"/>
        </w:rPr>
        <w:t>La depunerea ofertei prin SIA „RSAP”, operatorul economic va ține cont de timpul necesar pentru încărcarea ofertei în sistem, prevăzînd timp suficient pentru a depune oferta în termenii stabiliți.</w:t>
      </w:r>
    </w:p>
    <w:p w:rsidR="001034CC" w:rsidRPr="0030652C" w:rsidRDefault="001034CC" w:rsidP="007B53EA">
      <w:pPr>
        <w:pStyle w:val="3"/>
        <w:keepNext w:val="0"/>
        <w:keepLines w:val="0"/>
        <w:tabs>
          <w:tab w:val="left" w:pos="0"/>
          <w:tab w:val="left" w:pos="37"/>
        </w:tabs>
        <w:spacing w:before="0" w:after="120"/>
        <w:jc w:val="both"/>
        <w:rPr>
          <w:rFonts w:cstheme="majorHAnsi"/>
        </w:rPr>
      </w:pPr>
      <w:bookmarkStart w:id="119" w:name="_Toc392180162"/>
      <w:bookmarkStart w:id="120" w:name="_Toc449539052"/>
      <w:r w:rsidRPr="0030652C">
        <w:rPr>
          <w:rFonts w:cstheme="majorHAnsi"/>
        </w:rPr>
        <w:t>31. Termenul limita de depunere a ofertelor</w:t>
      </w:r>
      <w:bookmarkEnd w:id="119"/>
      <w:bookmarkEnd w:id="120"/>
    </w:p>
    <w:p w:rsidR="001034CC" w:rsidRPr="00F70234" w:rsidRDefault="001034CC" w:rsidP="00A461C0">
      <w:pPr>
        <w:pStyle w:val="a"/>
        <w:numPr>
          <w:ilvl w:val="1"/>
          <w:numId w:val="50"/>
        </w:numPr>
        <w:tabs>
          <w:tab w:val="clear" w:pos="1134"/>
          <w:tab w:val="left" w:pos="0"/>
          <w:tab w:val="left" w:pos="37"/>
          <w:tab w:val="left" w:pos="461"/>
        </w:tabs>
        <w:spacing w:after="120"/>
        <w:ind w:left="0" w:firstLine="0"/>
        <w:rPr>
          <w:rFonts w:asciiTheme="majorHAnsi" w:hAnsiTheme="majorHAnsi" w:cstheme="majorHAnsi"/>
        </w:rPr>
      </w:pPr>
      <w:r w:rsidRPr="00F70234">
        <w:rPr>
          <w:rFonts w:asciiTheme="majorHAnsi" w:hAnsiTheme="majorHAnsi" w:cstheme="majorHAnsi"/>
        </w:rPr>
        <w:t>Ofertelevor fi depuse nu maitîrziu de data şioraspecificateînpunctul 5.2 din FDA.  Autoritateacontractantăpoate, la discreţiasa, săextindătermenul-limită de depunere a ofertelorprinmodificareadocumentelor de atribuireînconformitate cu punctul 9 din IPO, cazîn care toatedrepturileşiobligaţiileautorităţiicontractanteşi ale ofertanţilorvor fi supuse ulterior termenului-limităprelungit.</w:t>
      </w:r>
    </w:p>
    <w:p w:rsidR="001034CC" w:rsidRPr="0030652C" w:rsidRDefault="001034CC" w:rsidP="00A461C0">
      <w:pPr>
        <w:pStyle w:val="3"/>
        <w:keepNext w:val="0"/>
        <w:keepLines w:val="0"/>
        <w:numPr>
          <w:ilvl w:val="0"/>
          <w:numId w:val="41"/>
        </w:numPr>
        <w:tabs>
          <w:tab w:val="left" w:pos="0"/>
          <w:tab w:val="left" w:pos="37"/>
          <w:tab w:val="left" w:pos="462"/>
        </w:tabs>
        <w:spacing w:before="0" w:after="120"/>
        <w:ind w:left="37" w:hanging="37"/>
        <w:jc w:val="both"/>
        <w:rPr>
          <w:rFonts w:cstheme="majorHAnsi"/>
        </w:rPr>
      </w:pPr>
      <w:bookmarkStart w:id="121" w:name="_Toc392180163"/>
      <w:bookmarkStart w:id="122" w:name="_Toc449539053"/>
      <w:r w:rsidRPr="0030652C">
        <w:rPr>
          <w:rFonts w:cstheme="majorHAnsi"/>
        </w:rPr>
        <w:t>Oferte întîrziate</w:t>
      </w:r>
      <w:bookmarkEnd w:id="121"/>
      <w:bookmarkEnd w:id="122"/>
    </w:p>
    <w:p w:rsidR="001034CC" w:rsidRPr="0030652C" w:rsidRDefault="001034CC" w:rsidP="00A461C0">
      <w:pPr>
        <w:pStyle w:val="a"/>
        <w:numPr>
          <w:ilvl w:val="1"/>
          <w:numId w:val="41"/>
        </w:numPr>
        <w:tabs>
          <w:tab w:val="left" w:pos="0"/>
          <w:tab w:val="left" w:pos="37"/>
          <w:tab w:val="left" w:pos="462"/>
        </w:tabs>
        <w:ind w:left="37" w:hanging="37"/>
        <w:rPr>
          <w:rFonts w:asciiTheme="majorHAnsi" w:hAnsiTheme="majorHAnsi" w:cstheme="majorHAnsi"/>
          <w:noProof/>
          <w:lang w:val="ro-RO"/>
        </w:rPr>
      </w:pPr>
      <w:r w:rsidRPr="0030652C">
        <w:rPr>
          <w:rFonts w:asciiTheme="majorHAnsi" w:hAnsiTheme="majorHAnsi" w:cstheme="majorHAnsi"/>
          <w:noProof/>
          <w:lang w:val="ro-RO"/>
        </w:rPr>
        <w:t xml:space="preserve">SIA RSAP nu va accepta ofertele transmise după expirarea termenului limită de depunere a ofertelor. </w:t>
      </w:r>
    </w:p>
    <w:p w:rsidR="001034CC" w:rsidRDefault="001034CC" w:rsidP="00A461C0">
      <w:pPr>
        <w:pStyle w:val="a"/>
        <w:numPr>
          <w:ilvl w:val="1"/>
          <w:numId w:val="41"/>
        </w:numPr>
        <w:tabs>
          <w:tab w:val="clear" w:pos="1134"/>
          <w:tab w:val="left" w:pos="0"/>
          <w:tab w:val="left" w:pos="42"/>
          <w:tab w:val="left" w:pos="321"/>
        </w:tabs>
        <w:spacing w:after="240"/>
        <w:ind w:left="37" w:firstLine="5"/>
        <w:rPr>
          <w:rFonts w:asciiTheme="majorHAnsi" w:hAnsiTheme="majorHAnsi" w:cstheme="majorHAnsi"/>
          <w:noProof/>
          <w:lang w:val="ro-RO"/>
        </w:rPr>
      </w:pPr>
      <w:r w:rsidRPr="0030652C">
        <w:rPr>
          <w:rFonts w:asciiTheme="majorHAnsi" w:hAnsiTheme="majorHAnsi" w:cstheme="majorHAnsi"/>
          <w:lang w:val="ro-RO"/>
        </w:rPr>
        <w:t>În cazurile prevăzute la art.32 alin.(7) și (11) din Legea nr. 131</w:t>
      </w:r>
      <w:r>
        <w:rPr>
          <w:rFonts w:asciiTheme="majorHAnsi" w:hAnsiTheme="majorHAnsi" w:cstheme="majorHAnsi"/>
          <w:lang w:val="ro-RO"/>
        </w:rPr>
        <w:t>/</w:t>
      </w:r>
      <w:r w:rsidRPr="0030652C">
        <w:rPr>
          <w:rFonts w:asciiTheme="majorHAnsi" w:hAnsiTheme="majorHAnsi" w:cstheme="majorHAnsi"/>
          <w:lang w:val="ro-RO"/>
        </w:rPr>
        <w:t xml:space="preserve">2015 privind achizițiile publice, ofertele depuse după termenul limită de deschidere a </w:t>
      </w:r>
      <w:r w:rsidRPr="00E357B7">
        <w:rPr>
          <w:rFonts w:asciiTheme="majorHAnsi" w:hAnsiTheme="majorHAnsi" w:cstheme="majorHAnsi"/>
          <w:lang w:val="ro-RO"/>
        </w:rPr>
        <w:t>ofertelor specificate în punctul 5.2 din FDA</w:t>
      </w:r>
      <w:r w:rsidRPr="0030652C">
        <w:rPr>
          <w:rFonts w:asciiTheme="majorHAnsi" w:hAnsiTheme="majorHAnsi" w:cstheme="majorHAnsi"/>
          <w:lang w:val="ro-RO"/>
        </w:rPr>
        <w:t>, vor fi înregistrate de către autoritatea contractantă și restituite ofertantului, fără a fi deschise.</w:t>
      </w:r>
    </w:p>
    <w:p w:rsidR="001034CC" w:rsidRPr="00905E0C" w:rsidRDefault="001034CC" w:rsidP="00A461C0">
      <w:pPr>
        <w:pStyle w:val="Style3"/>
        <w:numPr>
          <w:ilvl w:val="0"/>
          <w:numId w:val="41"/>
        </w:numPr>
        <w:tabs>
          <w:tab w:val="clear" w:pos="360"/>
          <w:tab w:val="left" w:pos="0"/>
          <w:tab w:val="left" w:pos="37"/>
          <w:tab w:val="left" w:pos="462"/>
        </w:tabs>
        <w:ind w:left="37" w:hanging="37"/>
        <w:jc w:val="both"/>
        <w:rPr>
          <w:rFonts w:asciiTheme="majorHAnsi" w:hAnsiTheme="majorHAnsi" w:cstheme="majorHAnsi"/>
          <w:color w:val="5B9BD5" w:themeColor="accent1"/>
          <w:lang w:val="ro-RO"/>
        </w:rPr>
      </w:pPr>
      <w:bookmarkStart w:id="123" w:name="_Toc449692065"/>
      <w:r w:rsidRPr="00905E0C">
        <w:rPr>
          <w:rFonts w:asciiTheme="majorHAnsi" w:hAnsiTheme="majorHAnsi" w:cstheme="majorHAnsi"/>
          <w:color w:val="5B9BD5" w:themeColor="accent1"/>
          <w:lang w:val="ro-RO"/>
        </w:rPr>
        <w:t>Oferta comună</w:t>
      </w:r>
      <w:bookmarkEnd w:id="123"/>
    </w:p>
    <w:p w:rsidR="001034CC" w:rsidRPr="0030652C" w:rsidRDefault="001034CC" w:rsidP="00A461C0">
      <w:pPr>
        <w:pStyle w:val="a"/>
        <w:numPr>
          <w:ilvl w:val="1"/>
          <w:numId w:val="41"/>
        </w:numPr>
        <w:tabs>
          <w:tab w:val="left" w:pos="0"/>
          <w:tab w:val="left" w:pos="37"/>
          <w:tab w:val="left" w:pos="462"/>
          <w:tab w:val="left" w:pos="960"/>
        </w:tabs>
        <w:spacing w:after="120"/>
        <w:ind w:left="37" w:hanging="37"/>
        <w:rPr>
          <w:rFonts w:asciiTheme="majorHAnsi" w:hAnsiTheme="majorHAnsi" w:cstheme="majorHAnsi"/>
          <w:lang w:val="ro-RO"/>
        </w:rPr>
      </w:pPr>
      <w:r w:rsidRPr="0030652C">
        <w:rPr>
          <w:rFonts w:asciiTheme="majorHAnsi" w:hAnsiTheme="majorHAnsi" w:cstheme="majorHAnsi"/>
          <w:lang w:val="ro-RO"/>
        </w:rPr>
        <w:t>Mai multe persoane juridice au dreptul de a se asocia şi de a depune o ofertă comună, fiind obligate să prezinte asocierea în formă scrisă.</w:t>
      </w:r>
    </w:p>
    <w:p w:rsidR="001034CC" w:rsidRPr="0030652C" w:rsidRDefault="001034CC" w:rsidP="00A461C0">
      <w:pPr>
        <w:numPr>
          <w:ilvl w:val="1"/>
          <w:numId w:val="41"/>
        </w:numPr>
        <w:tabs>
          <w:tab w:val="left" w:pos="0"/>
          <w:tab w:val="left" w:pos="37"/>
          <w:tab w:val="left" w:pos="462"/>
          <w:tab w:val="left" w:pos="960"/>
        </w:tabs>
        <w:spacing w:after="120"/>
        <w:ind w:left="37" w:hanging="37"/>
        <w:jc w:val="both"/>
        <w:rPr>
          <w:rFonts w:asciiTheme="majorHAnsi" w:hAnsiTheme="majorHAnsi" w:cstheme="majorHAnsi"/>
        </w:rPr>
      </w:pPr>
      <w:r w:rsidRPr="0030652C">
        <w:rPr>
          <w:rFonts w:asciiTheme="majorHAnsi" w:hAnsiTheme="majorHAnsi" w:cstheme="majorHAnsi"/>
        </w:rPr>
        <w:t xml:space="preserve">Fiecare dintre aceştia îşi asumă obligaţia pentru oferta comună şi răspunde pentru orice consecinţe ale viitorului contract de achiziţie publică. Informaţia privind asocierea se prezintă completînd formularul </w:t>
      </w:r>
      <w:r w:rsidRPr="0030652C">
        <w:rPr>
          <w:rFonts w:asciiTheme="majorHAnsi" w:hAnsiTheme="majorHAnsi" w:cstheme="majorHAnsi"/>
          <w:b/>
        </w:rPr>
        <w:t>F3.14</w:t>
      </w:r>
      <w:r w:rsidRPr="0030652C">
        <w:rPr>
          <w:rFonts w:asciiTheme="majorHAnsi" w:hAnsiTheme="majorHAnsi" w:cstheme="majorHAnsi"/>
        </w:rPr>
        <w:t xml:space="preserve"> din </w:t>
      </w:r>
      <w:r>
        <w:rPr>
          <w:rFonts w:asciiTheme="majorHAnsi" w:hAnsiTheme="majorHAnsi" w:cstheme="majorHAnsi"/>
        </w:rPr>
        <w:t>capitolul</w:t>
      </w:r>
      <w:r w:rsidRPr="0030652C">
        <w:rPr>
          <w:rFonts w:asciiTheme="majorHAnsi" w:hAnsiTheme="majorHAnsi" w:cstheme="majorHAnsi"/>
        </w:rPr>
        <w:t xml:space="preserve"> 3.</w:t>
      </w:r>
    </w:p>
    <w:p w:rsidR="001034CC" w:rsidRPr="00905E0C" w:rsidRDefault="001034CC" w:rsidP="00A461C0">
      <w:pPr>
        <w:pStyle w:val="Style3"/>
        <w:numPr>
          <w:ilvl w:val="0"/>
          <w:numId w:val="41"/>
        </w:numPr>
        <w:tabs>
          <w:tab w:val="clear" w:pos="360"/>
          <w:tab w:val="left" w:pos="0"/>
          <w:tab w:val="left" w:pos="37"/>
          <w:tab w:val="left" w:pos="462"/>
        </w:tabs>
        <w:ind w:left="0" w:firstLine="0"/>
        <w:jc w:val="both"/>
        <w:rPr>
          <w:rFonts w:asciiTheme="majorHAnsi" w:hAnsiTheme="majorHAnsi" w:cstheme="majorHAnsi"/>
          <w:color w:val="5B9BD5" w:themeColor="accent1"/>
          <w:lang w:val="ro-RO"/>
        </w:rPr>
      </w:pPr>
      <w:bookmarkStart w:id="124" w:name="_Toc449692066"/>
      <w:r w:rsidRPr="00905E0C">
        <w:rPr>
          <w:rFonts w:asciiTheme="majorHAnsi" w:hAnsiTheme="majorHAnsi" w:cstheme="majorHAnsi"/>
          <w:color w:val="5B9BD5" w:themeColor="accent1"/>
          <w:lang w:val="ro-RO"/>
        </w:rPr>
        <w:t>Interdicția de a depune mai multe oferte</w:t>
      </w:r>
      <w:bookmarkEnd w:id="124"/>
    </w:p>
    <w:p w:rsidR="001034CC" w:rsidRPr="0030652C" w:rsidRDefault="001034CC" w:rsidP="00A461C0">
      <w:pPr>
        <w:numPr>
          <w:ilvl w:val="1"/>
          <w:numId w:val="41"/>
        </w:numPr>
        <w:tabs>
          <w:tab w:val="left" w:pos="0"/>
          <w:tab w:val="left" w:pos="37"/>
          <w:tab w:val="left" w:pos="462"/>
          <w:tab w:val="left" w:pos="960"/>
        </w:tabs>
        <w:spacing w:after="120"/>
        <w:ind w:left="0" w:firstLine="0"/>
        <w:jc w:val="both"/>
        <w:rPr>
          <w:rFonts w:asciiTheme="majorHAnsi" w:hAnsiTheme="majorHAnsi" w:cstheme="majorHAnsi"/>
        </w:rPr>
      </w:pPr>
      <w:r w:rsidRPr="0030652C">
        <w:rPr>
          <w:rFonts w:asciiTheme="majorHAnsi" w:hAnsiTheme="majorHAnsi" w:cstheme="majorHAnsi"/>
        </w:rPr>
        <w:t>Ofertantul nu are dreptul de a depune decât o singură oferta de bază. Ofertanţii asociaţi nu au dreptul de a depune alte oferte, în mod individual, pe lîngă oferta comună.</w:t>
      </w:r>
    </w:p>
    <w:p w:rsidR="001034CC" w:rsidRPr="0030652C" w:rsidRDefault="001034CC" w:rsidP="00A461C0">
      <w:pPr>
        <w:numPr>
          <w:ilvl w:val="1"/>
          <w:numId w:val="41"/>
        </w:numPr>
        <w:tabs>
          <w:tab w:val="left" w:pos="0"/>
          <w:tab w:val="left" w:pos="37"/>
          <w:tab w:val="left" w:pos="462"/>
          <w:tab w:val="left" w:pos="960"/>
        </w:tabs>
        <w:spacing w:after="120"/>
        <w:ind w:left="0" w:firstLine="0"/>
        <w:jc w:val="both"/>
        <w:rPr>
          <w:rFonts w:asciiTheme="majorHAnsi" w:hAnsiTheme="majorHAnsi" w:cstheme="majorHAnsi"/>
        </w:rPr>
      </w:pPr>
      <w:r w:rsidRPr="0030652C">
        <w:rPr>
          <w:rFonts w:asciiTheme="majorHAnsi" w:hAnsiTheme="majorHAnsi" w:cstheme="majorHAnsi"/>
        </w:rPr>
        <w:t>Persoanele juridice nominalizate ca subcontractanţi în cadrul uneia sau mai multor oferte nu au dreptul de a depune oferta în nume propriu sau în asociere.</w:t>
      </w:r>
    </w:p>
    <w:p w:rsidR="001034CC" w:rsidRDefault="001034CC" w:rsidP="00A461C0">
      <w:pPr>
        <w:numPr>
          <w:ilvl w:val="1"/>
          <w:numId w:val="41"/>
        </w:numPr>
        <w:tabs>
          <w:tab w:val="left" w:pos="0"/>
          <w:tab w:val="left" w:pos="37"/>
          <w:tab w:val="left" w:pos="462"/>
          <w:tab w:val="left" w:pos="960"/>
        </w:tabs>
        <w:spacing w:after="120"/>
        <w:ind w:left="0" w:firstLine="0"/>
        <w:jc w:val="both"/>
        <w:rPr>
          <w:rFonts w:asciiTheme="majorHAnsi" w:hAnsiTheme="majorHAnsi" w:cstheme="majorHAnsi"/>
        </w:rPr>
      </w:pPr>
      <w:r w:rsidRPr="0030652C">
        <w:rPr>
          <w:rFonts w:asciiTheme="majorHAnsi" w:hAnsiTheme="majorHAnsi" w:cstheme="majorHAnsi"/>
        </w:rPr>
        <w:lastRenderedPageBreak/>
        <w:t xml:space="preserve">Orice ofertă pentru care se constată nerespectarea prevederilor </w:t>
      </w:r>
      <w:r>
        <w:rPr>
          <w:rFonts w:asciiTheme="majorHAnsi" w:hAnsiTheme="majorHAnsi" w:cstheme="majorHAnsi"/>
        </w:rPr>
        <w:t xml:space="preserve">punctelor 34.1 și 34.2 din </w:t>
      </w:r>
      <w:r w:rsidRPr="004D4433">
        <w:rPr>
          <w:rFonts w:asciiTheme="majorHAnsi" w:hAnsiTheme="majorHAnsi" w:cstheme="majorHAnsi"/>
        </w:rPr>
        <w:t>IPO</w:t>
      </w:r>
      <w:r w:rsidRPr="0030652C">
        <w:rPr>
          <w:rFonts w:asciiTheme="majorHAnsi" w:hAnsiTheme="majorHAnsi" w:cstheme="majorHAnsi"/>
        </w:rPr>
        <w:t>va fi respinsă.</w:t>
      </w:r>
    </w:p>
    <w:p w:rsidR="001034CC" w:rsidRPr="0030652C" w:rsidRDefault="001034CC" w:rsidP="001C4DFD">
      <w:pPr>
        <w:tabs>
          <w:tab w:val="left" w:pos="0"/>
          <w:tab w:val="left" w:pos="37"/>
          <w:tab w:val="left" w:pos="462"/>
          <w:tab w:val="left" w:pos="960"/>
        </w:tabs>
        <w:spacing w:after="120"/>
        <w:jc w:val="both"/>
        <w:rPr>
          <w:rFonts w:asciiTheme="majorHAnsi" w:hAnsiTheme="majorHAnsi" w:cstheme="majorHAnsi"/>
        </w:rPr>
      </w:pPr>
    </w:p>
    <w:p w:rsidR="001034CC" w:rsidRPr="0030652C" w:rsidRDefault="001034CC" w:rsidP="00A461C0">
      <w:pPr>
        <w:pStyle w:val="3"/>
        <w:keepNext w:val="0"/>
        <w:keepLines w:val="0"/>
        <w:numPr>
          <w:ilvl w:val="0"/>
          <w:numId w:val="41"/>
        </w:numPr>
        <w:tabs>
          <w:tab w:val="left" w:pos="0"/>
          <w:tab w:val="left" w:pos="37"/>
          <w:tab w:val="left" w:pos="462"/>
        </w:tabs>
        <w:spacing w:before="0" w:after="120"/>
        <w:ind w:left="0" w:firstLine="0"/>
        <w:jc w:val="both"/>
        <w:rPr>
          <w:rFonts w:cstheme="majorHAnsi"/>
        </w:rPr>
      </w:pPr>
      <w:bookmarkStart w:id="125" w:name="_Toc392180164"/>
      <w:bookmarkStart w:id="126" w:name="_Toc449539054"/>
      <w:r w:rsidRPr="0030652C">
        <w:rPr>
          <w:rFonts w:cstheme="majorHAnsi"/>
        </w:rPr>
        <w:t>Modificarea, substituirea şi retragerea ofertelor</w:t>
      </w:r>
      <w:bookmarkEnd w:id="125"/>
      <w:bookmarkEnd w:id="126"/>
    </w:p>
    <w:p w:rsidR="001034CC" w:rsidRPr="0030652C" w:rsidRDefault="001034CC" w:rsidP="00A461C0">
      <w:pPr>
        <w:pStyle w:val="a"/>
        <w:numPr>
          <w:ilvl w:val="1"/>
          <w:numId w:val="41"/>
        </w:numPr>
        <w:tabs>
          <w:tab w:val="clear" w:pos="1134"/>
          <w:tab w:val="left" w:pos="0"/>
          <w:tab w:val="left" w:pos="37"/>
          <w:tab w:val="left" w:pos="462"/>
        </w:tabs>
        <w:ind w:left="0" w:firstLine="0"/>
        <w:rPr>
          <w:rFonts w:asciiTheme="majorHAnsi" w:hAnsiTheme="majorHAnsi" w:cstheme="majorHAnsi"/>
          <w:noProof/>
          <w:lang w:val="ro-RO"/>
        </w:rPr>
      </w:pPr>
      <w:r w:rsidRPr="0030652C">
        <w:rPr>
          <w:rFonts w:asciiTheme="majorHAnsi" w:hAnsiTheme="majorHAnsi" w:cstheme="majorHAnsi"/>
          <w:noProof/>
          <w:lang w:val="ro-RO"/>
        </w:rPr>
        <w:t>În cazul în care documentaţia de atribuire nu prevede altfel, 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127" w:name="_Toc392180165"/>
      <w:bookmarkStart w:id="128" w:name="_Toc449539055"/>
    </w:p>
    <w:p w:rsidR="001034CC" w:rsidRPr="0030652C" w:rsidRDefault="001034CC" w:rsidP="00126F72">
      <w:pPr>
        <w:tabs>
          <w:tab w:val="left" w:pos="0"/>
          <w:tab w:val="left" w:pos="37"/>
          <w:tab w:val="left" w:pos="462"/>
        </w:tabs>
        <w:jc w:val="both"/>
        <w:rPr>
          <w:rFonts w:asciiTheme="majorHAnsi" w:hAnsiTheme="majorHAnsi" w:cstheme="majorHAnsi"/>
        </w:rPr>
      </w:pPr>
    </w:p>
    <w:p w:rsidR="001034CC" w:rsidRPr="0030652C" w:rsidRDefault="001034CC" w:rsidP="00A461C0">
      <w:pPr>
        <w:pStyle w:val="3"/>
        <w:keepNext w:val="0"/>
        <w:keepLines w:val="0"/>
        <w:numPr>
          <w:ilvl w:val="0"/>
          <w:numId w:val="41"/>
        </w:numPr>
        <w:tabs>
          <w:tab w:val="left" w:pos="0"/>
          <w:tab w:val="left" w:pos="37"/>
          <w:tab w:val="left" w:pos="462"/>
        </w:tabs>
        <w:spacing w:before="0" w:after="120"/>
        <w:ind w:left="0" w:firstLine="0"/>
        <w:jc w:val="both"/>
        <w:rPr>
          <w:rFonts w:cstheme="majorHAnsi"/>
        </w:rPr>
      </w:pPr>
      <w:r w:rsidRPr="0030652C">
        <w:rPr>
          <w:rFonts w:cstheme="majorHAnsi"/>
        </w:rPr>
        <w:t>Deschiderea ofertelor</w:t>
      </w:r>
      <w:bookmarkEnd w:id="127"/>
      <w:bookmarkEnd w:id="128"/>
    </w:p>
    <w:p w:rsidR="001034CC" w:rsidRPr="0030652C" w:rsidRDefault="001034CC" w:rsidP="00A461C0">
      <w:pPr>
        <w:numPr>
          <w:ilvl w:val="1"/>
          <w:numId w:val="41"/>
        </w:numPr>
        <w:tabs>
          <w:tab w:val="left" w:pos="0"/>
          <w:tab w:val="left" w:pos="37"/>
          <w:tab w:val="left" w:pos="462"/>
          <w:tab w:val="left" w:pos="960"/>
        </w:tabs>
        <w:spacing w:after="120"/>
        <w:ind w:left="0" w:firstLine="0"/>
        <w:jc w:val="both"/>
        <w:rPr>
          <w:rFonts w:asciiTheme="majorHAnsi" w:hAnsiTheme="majorHAnsi" w:cstheme="majorHAnsi"/>
        </w:rPr>
      </w:pPr>
      <w:r w:rsidRPr="0030652C">
        <w:rPr>
          <w:rFonts w:asciiTheme="majorHAnsi" w:hAnsiTheme="majorHAnsi" w:cstheme="majorHAnsi"/>
        </w:rPr>
        <w:t xml:space="preserve">Autoritatea contractantă va deschide ofertele în cadrul sistemului SIA „RSAP” la data şi ora </w:t>
      </w:r>
      <w:r w:rsidRPr="004D4433">
        <w:rPr>
          <w:rFonts w:asciiTheme="majorHAnsi" w:hAnsiTheme="majorHAnsi" w:cstheme="majorHAnsi"/>
        </w:rPr>
        <w:t>specificate în punctul 5.2 din FDA</w:t>
      </w:r>
      <w:r w:rsidRPr="0030652C">
        <w:rPr>
          <w:rFonts w:asciiTheme="majorHAnsi" w:hAnsiTheme="majorHAnsi" w:cstheme="majorHAnsi"/>
        </w:rPr>
        <w:t xml:space="preserve">. </w:t>
      </w:r>
    </w:p>
    <w:p w:rsidR="001034CC" w:rsidRPr="0030652C" w:rsidRDefault="001034CC" w:rsidP="00A461C0">
      <w:pPr>
        <w:numPr>
          <w:ilvl w:val="1"/>
          <w:numId w:val="41"/>
        </w:numPr>
        <w:tabs>
          <w:tab w:val="left" w:pos="0"/>
          <w:tab w:val="left" w:pos="37"/>
          <w:tab w:val="left" w:pos="462"/>
          <w:tab w:val="left" w:pos="960"/>
        </w:tabs>
        <w:spacing w:after="120"/>
        <w:ind w:left="0" w:firstLine="0"/>
        <w:jc w:val="both"/>
        <w:rPr>
          <w:rFonts w:asciiTheme="majorHAnsi" w:hAnsiTheme="majorHAnsi" w:cstheme="majorHAnsi"/>
        </w:rPr>
      </w:pPr>
      <w:r w:rsidRPr="0030652C">
        <w:rPr>
          <w:rFonts w:asciiTheme="majorHAnsi" w:hAnsiTheme="majorHAnsi" w:cstheme="majorHAnsi"/>
        </w:rPr>
        <w:t>Informația privind ofertanții și ofertele, se fac publice prin publicarea acestora în SIA „RSAP”.</w:t>
      </w:r>
    </w:p>
    <w:p w:rsidR="001034CC" w:rsidRPr="0030652C" w:rsidRDefault="001034CC" w:rsidP="004D4433">
      <w:pPr>
        <w:tabs>
          <w:tab w:val="left" w:pos="0"/>
          <w:tab w:val="left" w:pos="37"/>
          <w:tab w:val="left" w:pos="960"/>
        </w:tabs>
        <w:jc w:val="both"/>
        <w:rPr>
          <w:rFonts w:asciiTheme="majorHAnsi" w:hAnsiTheme="majorHAnsi" w:cstheme="majorHAnsi"/>
        </w:rPr>
      </w:pPr>
    </w:p>
    <w:p w:rsidR="001034CC" w:rsidRPr="0030652C" w:rsidRDefault="001034CC" w:rsidP="00F70234">
      <w:pPr>
        <w:pStyle w:val="2"/>
        <w:keepNext w:val="0"/>
        <w:keepLines w:val="0"/>
        <w:tabs>
          <w:tab w:val="left" w:pos="360"/>
          <w:tab w:val="left" w:pos="1134"/>
        </w:tabs>
        <w:spacing w:before="0"/>
        <w:jc w:val="both"/>
        <w:rPr>
          <w:rFonts w:cstheme="majorHAnsi"/>
          <w:sz w:val="24"/>
          <w:szCs w:val="24"/>
        </w:rPr>
      </w:pPr>
      <w:bookmarkStart w:id="129" w:name="_Toc392180166"/>
      <w:bookmarkStart w:id="130" w:name="_Toc449539056"/>
      <w:r>
        <w:rPr>
          <w:rFonts w:cstheme="majorHAnsi"/>
          <w:sz w:val="24"/>
          <w:szCs w:val="24"/>
        </w:rPr>
        <w:t xml:space="preserve">SECȚIUNEA 5. </w:t>
      </w:r>
      <w:r w:rsidRPr="0030652C">
        <w:rPr>
          <w:rFonts w:cstheme="majorHAnsi"/>
          <w:sz w:val="24"/>
          <w:szCs w:val="24"/>
        </w:rPr>
        <w:t>EVALUAREA ȘI COMPARAREA OFERTELOR</w:t>
      </w:r>
      <w:bookmarkEnd w:id="129"/>
      <w:bookmarkEnd w:id="130"/>
    </w:p>
    <w:p w:rsidR="001034CC" w:rsidRPr="0030652C" w:rsidRDefault="001034CC" w:rsidP="00A461C0">
      <w:pPr>
        <w:pStyle w:val="3"/>
        <w:keepNext w:val="0"/>
        <w:keepLines w:val="0"/>
        <w:numPr>
          <w:ilvl w:val="0"/>
          <w:numId w:val="41"/>
        </w:numPr>
        <w:tabs>
          <w:tab w:val="left" w:pos="360"/>
          <w:tab w:val="left" w:pos="1134"/>
        </w:tabs>
        <w:spacing w:before="0" w:after="120"/>
        <w:ind w:left="179" w:hanging="142"/>
        <w:jc w:val="both"/>
        <w:rPr>
          <w:rFonts w:cstheme="majorHAnsi"/>
        </w:rPr>
      </w:pPr>
      <w:bookmarkStart w:id="131" w:name="_Toc392180167"/>
      <w:bookmarkStart w:id="132" w:name="_Toc449539057"/>
      <w:r w:rsidRPr="0030652C">
        <w:rPr>
          <w:rFonts w:cstheme="majorHAnsi"/>
        </w:rPr>
        <w:t>Confidenţialitate</w:t>
      </w:r>
      <w:bookmarkEnd w:id="131"/>
      <w:bookmarkEnd w:id="132"/>
    </w:p>
    <w:p w:rsidR="001034CC" w:rsidRPr="0030652C" w:rsidRDefault="001034CC" w:rsidP="00A461C0">
      <w:pPr>
        <w:numPr>
          <w:ilvl w:val="1"/>
          <w:numId w:val="41"/>
        </w:numPr>
        <w:tabs>
          <w:tab w:val="left" w:pos="604"/>
          <w:tab w:val="left" w:pos="1134"/>
        </w:tabs>
        <w:spacing w:after="120"/>
        <w:ind w:left="37" w:firstLine="0"/>
        <w:jc w:val="both"/>
        <w:rPr>
          <w:rFonts w:asciiTheme="majorHAnsi" w:hAnsiTheme="majorHAnsi" w:cstheme="majorHAnsi"/>
        </w:rPr>
      </w:pPr>
      <w:r w:rsidRPr="0030652C">
        <w:rPr>
          <w:rFonts w:asciiTheme="majorHAnsi" w:hAnsiTheme="majorHAnsi" w:cstheme="majorHAnsi"/>
        </w:rPr>
        <w:t>Posesorul SIA RSAP va asigura mecanisme adecvate în vederea neadmiterii divulgării conținutului ofertelor prezentate de participanți până la data stabilită pentru deschiderea acestora de către persoanele autorizate ale organizatorului procedurii de achiziție publică, în conformitate cu legislația în vigoare. Astfel, va fi preântîmpinată aplicarea unor eventuale practici anticoncurențiale în cadrul procedurilor de achiziții publice.</w:t>
      </w:r>
    </w:p>
    <w:p w:rsidR="001034CC" w:rsidRPr="0030652C" w:rsidRDefault="001034CC" w:rsidP="00A461C0">
      <w:pPr>
        <w:numPr>
          <w:ilvl w:val="1"/>
          <w:numId w:val="41"/>
        </w:numPr>
        <w:tabs>
          <w:tab w:val="left" w:pos="604"/>
        </w:tabs>
        <w:spacing w:after="120"/>
        <w:ind w:left="37" w:firstLine="0"/>
        <w:jc w:val="both"/>
        <w:rPr>
          <w:rFonts w:asciiTheme="majorHAnsi" w:hAnsiTheme="majorHAnsi" w:cstheme="majorHAnsi"/>
        </w:rPr>
      </w:pPr>
      <w:r w:rsidRPr="0030652C">
        <w:rPr>
          <w:rFonts w:asciiTheme="majorHAnsi" w:hAnsiTheme="majorHAnsi" w:cstheme="majorHAnsi"/>
        </w:rPr>
        <w:t>Autoritatea contractantă are obligaţia de a păstra confidenţialitatea asupra conţinutului ofertei, precum şi asupra oricărei informaţii privind ofertantul, a cărei dezvăluire ar putea afecta dreptul acestuia de a-şi proteja proprietatea intelectuală sau secretele comerciale.</w:t>
      </w:r>
    </w:p>
    <w:p w:rsidR="001034CC" w:rsidRPr="004D4433" w:rsidRDefault="001034CC" w:rsidP="00A461C0">
      <w:pPr>
        <w:pStyle w:val="3"/>
        <w:keepNext w:val="0"/>
        <w:keepLines w:val="0"/>
        <w:numPr>
          <w:ilvl w:val="0"/>
          <w:numId w:val="41"/>
        </w:numPr>
        <w:tabs>
          <w:tab w:val="left" w:pos="360"/>
          <w:tab w:val="left" w:pos="1134"/>
        </w:tabs>
        <w:spacing w:before="0" w:after="120"/>
        <w:ind w:left="179" w:hanging="142"/>
        <w:jc w:val="both"/>
        <w:rPr>
          <w:rFonts w:cstheme="majorHAnsi"/>
        </w:rPr>
      </w:pPr>
      <w:bookmarkStart w:id="133" w:name="_Toc449692070"/>
      <w:r w:rsidRPr="004D4433">
        <w:rPr>
          <w:rFonts w:cstheme="majorHAnsi"/>
        </w:rPr>
        <w:t>Examinarea documentelor care însoțesc oferta</w:t>
      </w:r>
      <w:bookmarkEnd w:id="133"/>
    </w:p>
    <w:p w:rsidR="001034CC" w:rsidRPr="0030652C" w:rsidRDefault="001034CC" w:rsidP="00A461C0">
      <w:pPr>
        <w:pStyle w:val="a"/>
        <w:numPr>
          <w:ilvl w:val="1"/>
          <w:numId w:val="41"/>
        </w:numPr>
        <w:tabs>
          <w:tab w:val="clear" w:pos="1134"/>
          <w:tab w:val="left" w:pos="426"/>
          <w:tab w:val="left" w:pos="604"/>
        </w:tabs>
        <w:spacing w:after="240"/>
        <w:ind w:left="37" w:firstLine="0"/>
        <w:rPr>
          <w:rFonts w:asciiTheme="majorHAnsi" w:hAnsiTheme="majorHAnsi" w:cstheme="majorHAnsi"/>
          <w:lang w:val="ro-RO"/>
        </w:rPr>
      </w:pPr>
      <w:r w:rsidRPr="0030652C">
        <w:rPr>
          <w:rFonts w:asciiTheme="majorHAnsi" w:hAnsiTheme="majorHAnsi" w:cstheme="majorHAnsi"/>
          <w:lang w:val="ro-RO"/>
        </w:rPr>
        <w:t>Examinarea documentelor de către autoritatea contractantă se va efectua în baza informațiilor prezentate de către operatorii economici în DUAE, parte componentă a documentației de licitație, prin care menționează că:</w:t>
      </w:r>
    </w:p>
    <w:p w:rsidR="001034CC" w:rsidRPr="0030652C" w:rsidRDefault="001034CC" w:rsidP="00A461C0">
      <w:pPr>
        <w:numPr>
          <w:ilvl w:val="0"/>
          <w:numId w:val="42"/>
        </w:numPr>
        <w:tabs>
          <w:tab w:val="left" w:pos="462"/>
        </w:tabs>
        <w:spacing w:after="240"/>
        <w:ind w:left="0" w:firstLine="37"/>
        <w:jc w:val="both"/>
        <w:rPr>
          <w:rFonts w:asciiTheme="majorHAnsi" w:hAnsiTheme="majorHAnsi" w:cstheme="majorHAnsi"/>
        </w:rPr>
      </w:pPr>
      <w:r w:rsidRPr="0030652C">
        <w:rPr>
          <w:rFonts w:asciiTheme="majorHAnsi" w:hAnsiTheme="majorHAnsi" w:cstheme="majorHAnsi"/>
        </w:rPr>
        <w:t>este eligibil să participe la procedura de achiziții publice și nu există motive de excludere din cadrul procedurilor de achiziții publice pentru atribuirea contractului de achiziție publică;</w:t>
      </w:r>
    </w:p>
    <w:p w:rsidR="001034CC" w:rsidRPr="0030652C" w:rsidRDefault="001034CC" w:rsidP="00A461C0">
      <w:pPr>
        <w:numPr>
          <w:ilvl w:val="0"/>
          <w:numId w:val="42"/>
        </w:numPr>
        <w:tabs>
          <w:tab w:val="left" w:pos="462"/>
        </w:tabs>
        <w:spacing w:after="240"/>
        <w:ind w:left="0" w:firstLine="37"/>
        <w:jc w:val="both"/>
        <w:rPr>
          <w:rFonts w:asciiTheme="majorHAnsi" w:hAnsiTheme="majorHAnsi" w:cstheme="majorHAnsi"/>
        </w:rPr>
      </w:pPr>
      <w:r w:rsidRPr="0030652C">
        <w:rPr>
          <w:rFonts w:asciiTheme="majorHAnsi" w:hAnsiTheme="majorHAnsi" w:cstheme="majorHAnsi"/>
        </w:rPr>
        <w:t xml:space="preserve">îndeplinește criteriile referitoare la situația economică și financiară și/sau capacitatea tehnică și profesională stabilite de autoritatea contractantă în anunțul de participare sau </w:t>
      </w:r>
      <w:r>
        <w:rPr>
          <w:rFonts w:asciiTheme="majorHAnsi" w:hAnsiTheme="majorHAnsi" w:cstheme="majorHAnsi"/>
        </w:rPr>
        <w:t>în documentația de atribuire.</w:t>
      </w:r>
    </w:p>
    <w:p w:rsidR="001034CC" w:rsidRPr="0030652C" w:rsidRDefault="001034CC" w:rsidP="00A461C0">
      <w:pPr>
        <w:pStyle w:val="a"/>
        <w:numPr>
          <w:ilvl w:val="1"/>
          <w:numId w:val="41"/>
        </w:numPr>
        <w:tabs>
          <w:tab w:val="clear" w:pos="1134"/>
          <w:tab w:val="left" w:pos="37"/>
          <w:tab w:val="left" w:pos="426"/>
          <w:tab w:val="left" w:pos="604"/>
        </w:tabs>
        <w:spacing w:after="240"/>
        <w:ind w:left="37" w:firstLine="0"/>
        <w:rPr>
          <w:rFonts w:asciiTheme="majorHAnsi" w:hAnsiTheme="majorHAnsi" w:cstheme="majorHAnsi"/>
          <w:lang w:val="ro-RO"/>
        </w:rPr>
      </w:pPr>
      <w:r w:rsidRPr="0030652C">
        <w:rPr>
          <w:rFonts w:asciiTheme="majorHAnsi" w:hAnsiTheme="majorHAnsi" w:cstheme="majorHAnsi"/>
          <w:lang w:val="ro-RO"/>
        </w:rPr>
        <w:t xml:space="preserve">Declarațiile pe proprie răspundere (DUAE) a operatorilor economici se vor verifica după caz, direct de către autoritatea contractantă prin procedurile automate SIA RSAP, cu accesare a unei baze de date a autorităților publice sau a terților din Republica Moldova, iar atunci când este necesar și în alte state. </w:t>
      </w:r>
    </w:p>
    <w:p w:rsidR="001034CC" w:rsidRPr="0030652C" w:rsidRDefault="001034CC" w:rsidP="00A461C0">
      <w:pPr>
        <w:pStyle w:val="a"/>
        <w:numPr>
          <w:ilvl w:val="1"/>
          <w:numId w:val="41"/>
        </w:numPr>
        <w:tabs>
          <w:tab w:val="clear" w:pos="1134"/>
          <w:tab w:val="left" w:pos="37"/>
          <w:tab w:val="left" w:pos="567"/>
          <w:tab w:val="left" w:pos="604"/>
        </w:tabs>
        <w:spacing w:after="240"/>
        <w:ind w:left="37" w:firstLine="0"/>
        <w:rPr>
          <w:rFonts w:asciiTheme="majorHAnsi" w:hAnsiTheme="majorHAnsi" w:cstheme="majorHAnsi"/>
          <w:lang w:val="ro-RO"/>
        </w:rPr>
      </w:pPr>
      <w:r w:rsidRPr="0030652C">
        <w:rPr>
          <w:rFonts w:asciiTheme="majorHAnsi" w:hAnsiTheme="majorHAnsi" w:cstheme="majorHAnsi"/>
          <w:lang w:val="ro-RO"/>
        </w:rPr>
        <w:t>În cazul în care există discrepanțe între informațiile prezentate în DUAE de către operatorul economic și cele prevăzute în invitația/anunțul de participare de către autoritatea contractantă, se oferta se va respinge și se va examina DUAE următorului ofertant.</w:t>
      </w:r>
    </w:p>
    <w:p w:rsidR="001034CC" w:rsidRPr="0030652C" w:rsidRDefault="001034CC" w:rsidP="00A461C0">
      <w:pPr>
        <w:pStyle w:val="a"/>
        <w:numPr>
          <w:ilvl w:val="1"/>
          <w:numId w:val="41"/>
        </w:numPr>
        <w:tabs>
          <w:tab w:val="left" w:pos="37"/>
          <w:tab w:val="left" w:pos="604"/>
        </w:tabs>
        <w:spacing w:after="240"/>
        <w:ind w:left="37" w:firstLine="0"/>
        <w:rPr>
          <w:rFonts w:asciiTheme="majorHAnsi" w:hAnsiTheme="majorHAnsi" w:cstheme="majorHAnsi"/>
          <w:lang w:val="ro-RO"/>
        </w:rPr>
      </w:pPr>
      <w:r w:rsidRPr="0030652C">
        <w:rPr>
          <w:rFonts w:asciiTheme="majorHAnsi" w:hAnsiTheme="majorHAnsi" w:cstheme="majorHAnsi"/>
          <w:lang w:val="ro-RO"/>
        </w:rPr>
        <w:lastRenderedPageBreak/>
        <w:t>Operatorul economic a cărui informație prezentată în DUAE corespunde cerințelor/condițiilor specificate de către autoritatea contractantă în anunț/invitația de participare, are obligația să prezente la cerere și fără întârziere documentele justificative.</w:t>
      </w:r>
    </w:p>
    <w:p w:rsidR="001034CC" w:rsidRPr="0030652C" w:rsidRDefault="001034CC" w:rsidP="00A461C0">
      <w:pPr>
        <w:pStyle w:val="a"/>
        <w:numPr>
          <w:ilvl w:val="1"/>
          <w:numId w:val="41"/>
        </w:numPr>
        <w:tabs>
          <w:tab w:val="left" w:pos="37"/>
          <w:tab w:val="left" w:pos="426"/>
          <w:tab w:val="left" w:pos="604"/>
        </w:tabs>
        <w:spacing w:after="240"/>
        <w:ind w:left="37" w:firstLine="0"/>
        <w:rPr>
          <w:rFonts w:asciiTheme="majorHAnsi" w:hAnsiTheme="majorHAnsi" w:cstheme="majorHAnsi"/>
          <w:lang w:val="ro-RO"/>
        </w:rPr>
      </w:pPr>
      <w:r w:rsidRPr="0030652C">
        <w:rPr>
          <w:rFonts w:asciiTheme="majorHAnsi" w:hAnsiTheme="majorHAnsi" w:cstheme="majorHAnsi"/>
          <w:lang w:val="ro-RO"/>
        </w:rPr>
        <w:t xml:space="preserve"> În cazul în care documentele furnizate de către operatorul economic nu corespund cerințelor/condițiilor confirmate prin DUAE, autoritatea contractantă va respinge oferta, fiind stabilită ca ofertă neconformă.</w:t>
      </w:r>
    </w:p>
    <w:p w:rsidR="001034CC" w:rsidRPr="0030652C" w:rsidRDefault="001034CC" w:rsidP="00A461C0">
      <w:pPr>
        <w:numPr>
          <w:ilvl w:val="1"/>
          <w:numId w:val="41"/>
        </w:numPr>
        <w:tabs>
          <w:tab w:val="left" w:pos="37"/>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 xml:space="preserve">Orice ofertant care îndeplineşte în totalitate cerinţele corespunzătoare criteriilor de calificare este considerat ofertant calificat și este admis la etapa de evaluare a ofertelor conform criteriului de evaluare aplicat pentru adjudecarea contractului indicat în </w:t>
      </w:r>
      <w:r>
        <w:rPr>
          <w:rFonts w:asciiTheme="majorHAnsi" w:hAnsiTheme="majorHAnsi" w:cstheme="majorHAnsi"/>
        </w:rPr>
        <w:t xml:space="preserve">punctul 7.1. din </w:t>
      </w:r>
      <w:r w:rsidRPr="004D4433">
        <w:rPr>
          <w:rFonts w:asciiTheme="majorHAnsi" w:hAnsiTheme="majorHAnsi" w:cstheme="majorHAnsi"/>
        </w:rPr>
        <w:t>FDA.</w:t>
      </w:r>
    </w:p>
    <w:p w:rsidR="001034CC" w:rsidRPr="009C1485" w:rsidRDefault="001034CC" w:rsidP="00A461C0">
      <w:pPr>
        <w:pStyle w:val="3"/>
        <w:keepNext w:val="0"/>
        <w:keepLines w:val="0"/>
        <w:numPr>
          <w:ilvl w:val="0"/>
          <w:numId w:val="41"/>
        </w:numPr>
        <w:tabs>
          <w:tab w:val="left" w:pos="360"/>
          <w:tab w:val="left" w:pos="1134"/>
        </w:tabs>
        <w:spacing w:before="0" w:after="120"/>
        <w:ind w:left="179" w:hanging="142"/>
        <w:jc w:val="both"/>
        <w:rPr>
          <w:rFonts w:cstheme="majorHAnsi"/>
        </w:rPr>
      </w:pPr>
      <w:bookmarkStart w:id="134" w:name="_Toc449692071"/>
      <w:r w:rsidRPr="009C1485">
        <w:rPr>
          <w:rFonts w:cstheme="majorHAnsi"/>
        </w:rPr>
        <w:t>Examinarea ofertelor</w:t>
      </w:r>
      <w:bookmarkEnd w:id="134"/>
    </w:p>
    <w:p w:rsidR="001034CC" w:rsidRPr="0030652C" w:rsidRDefault="001034CC" w:rsidP="00A461C0">
      <w:pPr>
        <w:numPr>
          <w:ilvl w:val="1"/>
          <w:numId w:val="41"/>
        </w:numPr>
        <w:tabs>
          <w:tab w:val="left" w:pos="604"/>
        </w:tabs>
        <w:spacing w:after="120"/>
        <w:ind w:left="0" w:firstLine="37"/>
        <w:jc w:val="both"/>
        <w:rPr>
          <w:rFonts w:asciiTheme="majorHAnsi" w:hAnsiTheme="majorHAnsi" w:cstheme="majorHAnsi"/>
        </w:rPr>
      </w:pPr>
      <w:r w:rsidRPr="0030652C">
        <w:rPr>
          <w:rFonts w:asciiTheme="majorHAnsi" w:hAnsiTheme="majorHAnsi" w:cstheme="majorHAnsi"/>
        </w:rPr>
        <w:t xml:space="preserve">Ofertele vor fi examinate de către </w:t>
      </w:r>
      <w:r w:rsidRPr="0030652C">
        <w:rPr>
          <w:rFonts w:asciiTheme="majorHAnsi" w:hAnsiTheme="majorHAnsi" w:cstheme="majorHAnsi"/>
          <w:lang w:eastAsia="en-GB"/>
        </w:rPr>
        <w:t xml:space="preserve">Grupul de lucru </w:t>
      </w:r>
      <w:r w:rsidRPr="0030652C">
        <w:rPr>
          <w:rFonts w:asciiTheme="majorHAnsi" w:hAnsiTheme="majorHAnsi" w:cstheme="majorHAnsi"/>
        </w:rPr>
        <w:t>creat de autoritatea contractantă</w:t>
      </w:r>
      <w:r w:rsidRPr="0030652C">
        <w:rPr>
          <w:rFonts w:asciiTheme="majorHAnsi" w:hAnsiTheme="majorHAnsi" w:cstheme="majorHAnsi"/>
          <w:lang w:eastAsia="en-GB"/>
        </w:rPr>
        <w:t xml:space="preserve"> sau, după caz, specialistul certificat în domeniul achizițiilor publice</w:t>
      </w:r>
      <w:r w:rsidRPr="0030652C">
        <w:rPr>
          <w:rFonts w:asciiTheme="majorHAnsi" w:hAnsiTheme="majorHAnsi" w:cstheme="majorHAnsi"/>
        </w:rPr>
        <w:t>.</w:t>
      </w:r>
    </w:p>
    <w:p w:rsidR="001034CC" w:rsidRPr="0030652C" w:rsidRDefault="001034CC" w:rsidP="00A461C0">
      <w:pPr>
        <w:numPr>
          <w:ilvl w:val="1"/>
          <w:numId w:val="41"/>
        </w:numPr>
        <w:tabs>
          <w:tab w:val="left" w:pos="604"/>
        </w:tabs>
        <w:spacing w:after="120"/>
        <w:ind w:left="0" w:firstLine="37"/>
        <w:jc w:val="both"/>
        <w:rPr>
          <w:rFonts w:asciiTheme="majorHAnsi" w:hAnsiTheme="majorHAnsi" w:cstheme="majorHAnsi"/>
        </w:rPr>
      </w:pPr>
      <w:r w:rsidRPr="0030652C">
        <w:rPr>
          <w:rFonts w:asciiTheme="majorHAnsi" w:hAnsiTheme="majorHAnsi" w:cstheme="majorHAnsi"/>
        </w:rPr>
        <w:t xml:space="preserve">Grupul de lucru </w:t>
      </w:r>
      <w:r w:rsidRPr="0030652C">
        <w:rPr>
          <w:rFonts w:asciiTheme="majorHAnsi" w:hAnsiTheme="majorHAnsi" w:cstheme="majorHAnsi"/>
          <w:lang w:eastAsia="en-GB"/>
        </w:rPr>
        <w:t>sau, după caz, specialistul certificat în domeniul achizițiilor publice</w:t>
      </w:r>
      <w:r w:rsidRPr="0030652C">
        <w:rPr>
          <w:rFonts w:asciiTheme="majorHAnsi" w:hAnsiTheme="majorHAnsi" w:cstheme="majorHAnsi"/>
        </w:rPr>
        <w:t xml:space="preserve"> are obligaţia de a stabili care sânt clarificările necesare pentru evaluarea fiecărei oferte, precum şi perioada acordată pentru transmiterea clarificărilor. </w:t>
      </w:r>
    </w:p>
    <w:p w:rsidR="001034CC" w:rsidRPr="0030652C" w:rsidRDefault="001034CC" w:rsidP="00A461C0">
      <w:pPr>
        <w:numPr>
          <w:ilvl w:val="1"/>
          <w:numId w:val="41"/>
        </w:numPr>
        <w:tabs>
          <w:tab w:val="left" w:pos="604"/>
        </w:tabs>
        <w:spacing w:after="120"/>
        <w:ind w:left="0" w:firstLine="37"/>
        <w:jc w:val="both"/>
        <w:rPr>
          <w:rFonts w:asciiTheme="majorHAnsi" w:hAnsiTheme="majorHAnsi" w:cstheme="majorHAnsi"/>
        </w:rPr>
      </w:pPr>
      <w:r w:rsidRPr="0030652C">
        <w:rPr>
          <w:rFonts w:asciiTheme="majorHAnsi" w:hAnsiTheme="majorHAnsi" w:cstheme="majorHAnsi"/>
        </w:rPr>
        <w:t>În cazul unei oferte care are un preț aparent neobișnuit de scăzut în raport cu prețul estimat al achiziției, autoritatea contractantă are obligația de a efectua controlul calculării elementelor prețului și respectarea de către ofertant a cerințelor tehnice indicate în caietul de sarcini și de a solicita în scris și înainte de a lua o decizie de respingere a acelei oferte, detalii și precizari pe care le consideră relevante cu privire la ofertă, precum și de a verifica răspunsurile care justifică prețul respectiv.</w:t>
      </w:r>
    </w:p>
    <w:p w:rsidR="001034CC" w:rsidRPr="0030652C" w:rsidRDefault="001034CC" w:rsidP="00A461C0">
      <w:pPr>
        <w:numPr>
          <w:ilvl w:val="1"/>
          <w:numId w:val="41"/>
        </w:numPr>
        <w:tabs>
          <w:tab w:val="left" w:pos="604"/>
        </w:tabs>
        <w:spacing w:after="120"/>
        <w:ind w:left="0" w:firstLine="37"/>
        <w:jc w:val="both"/>
        <w:rPr>
          <w:rFonts w:asciiTheme="majorHAnsi" w:hAnsiTheme="majorHAnsi" w:cstheme="majorHAnsi"/>
        </w:rPr>
      </w:pPr>
      <w:r w:rsidRPr="0030652C">
        <w:rPr>
          <w:rFonts w:asciiTheme="majorHAnsi" w:hAnsiTheme="majorHAnsi" w:cstheme="majorHAnsi"/>
        </w:rPr>
        <w:t xml:space="preserve">Grupul de lucru </w:t>
      </w:r>
      <w:r w:rsidRPr="0030652C">
        <w:rPr>
          <w:rFonts w:asciiTheme="majorHAnsi" w:hAnsiTheme="majorHAnsi" w:cstheme="majorHAnsi"/>
          <w:lang w:eastAsia="en-GB"/>
        </w:rPr>
        <w:t>sau, după caz, specialistul certificat în domeniul achizițiilor publice</w:t>
      </w:r>
      <w:r w:rsidRPr="0030652C">
        <w:rPr>
          <w:rFonts w:asciiTheme="majorHAnsi" w:hAnsiTheme="majorHAnsi" w:cstheme="majorHAnsi"/>
        </w:rPr>
        <w:t xml:space="preserve"> va respinge o ofertă în oricare dintre următoarele cazuri:</w:t>
      </w:r>
    </w:p>
    <w:p w:rsidR="001034CC" w:rsidRPr="0030652C" w:rsidRDefault="001034CC" w:rsidP="00A461C0">
      <w:pPr>
        <w:numPr>
          <w:ilvl w:val="0"/>
          <w:numId w:val="43"/>
        </w:numPr>
        <w:tabs>
          <w:tab w:val="left" w:pos="321"/>
        </w:tabs>
        <w:spacing w:before="100" w:beforeAutospacing="1" w:after="120"/>
        <w:ind w:left="37" w:firstLine="0"/>
        <w:jc w:val="both"/>
        <w:rPr>
          <w:rFonts w:asciiTheme="majorHAnsi" w:hAnsiTheme="majorHAnsi" w:cstheme="majorHAnsi"/>
        </w:rPr>
      </w:pPr>
      <w:r w:rsidRPr="0030652C">
        <w:rPr>
          <w:rFonts w:asciiTheme="majorHAnsi" w:hAnsiTheme="majorHAnsi" w:cstheme="majorHAnsi"/>
        </w:rPr>
        <w:t xml:space="preserve">oferta nu respectă cerinţele prevăzute în prezenta documentaţie standard pentru elaborarea şi prezentarea ofertelor; </w:t>
      </w:r>
    </w:p>
    <w:p w:rsidR="001034CC" w:rsidRPr="0030652C" w:rsidRDefault="001034CC" w:rsidP="00A461C0">
      <w:pPr>
        <w:numPr>
          <w:ilvl w:val="0"/>
          <w:numId w:val="43"/>
        </w:numPr>
        <w:tabs>
          <w:tab w:val="left" w:pos="321"/>
        </w:tabs>
        <w:spacing w:before="100" w:beforeAutospacing="1" w:after="120"/>
        <w:ind w:left="37" w:firstLine="0"/>
        <w:jc w:val="both"/>
        <w:rPr>
          <w:rFonts w:asciiTheme="majorHAnsi" w:hAnsiTheme="majorHAnsi" w:cstheme="majorHAnsi"/>
        </w:rPr>
      </w:pPr>
      <w:r w:rsidRPr="0030652C">
        <w:rPr>
          <w:rFonts w:asciiTheme="majorHAnsi" w:hAnsiTheme="majorHAnsi" w:cstheme="majorHAnsi"/>
        </w:rPr>
        <w:t>ofertantul nu transmite în perioada stabilită clarificările solicitate;</w:t>
      </w:r>
    </w:p>
    <w:p w:rsidR="001034CC" w:rsidRPr="0030652C" w:rsidRDefault="001034CC" w:rsidP="00A461C0">
      <w:pPr>
        <w:numPr>
          <w:ilvl w:val="0"/>
          <w:numId w:val="43"/>
        </w:numPr>
        <w:tabs>
          <w:tab w:val="left" w:pos="321"/>
        </w:tabs>
        <w:spacing w:before="100" w:beforeAutospacing="1" w:after="120"/>
        <w:ind w:left="37" w:firstLine="0"/>
        <w:jc w:val="both"/>
        <w:rPr>
          <w:rFonts w:asciiTheme="majorHAnsi" w:hAnsiTheme="majorHAnsi" w:cstheme="majorHAnsi"/>
        </w:rPr>
      </w:pPr>
      <w:r w:rsidRPr="0030652C">
        <w:rPr>
          <w:rFonts w:asciiTheme="majorHAnsi" w:hAnsiTheme="majorHAnsi" w:cstheme="majorHAnsi"/>
        </w:rPr>
        <w:t>ofertantul modifică, prin clarificările pe care le prezintă, conţinutul ofertei tehnice şi/sau al ofertei financiare, cu excepţia situaţiei în care modificarea este determinată de corectarea erorilor aritmetice;</w:t>
      </w:r>
    </w:p>
    <w:p w:rsidR="001034CC" w:rsidRPr="0030652C" w:rsidRDefault="001034CC" w:rsidP="00A461C0">
      <w:pPr>
        <w:pStyle w:val="a"/>
        <w:numPr>
          <w:ilvl w:val="1"/>
          <w:numId w:val="44"/>
        </w:numPr>
        <w:tabs>
          <w:tab w:val="left" w:pos="321"/>
          <w:tab w:val="left" w:pos="1080"/>
        </w:tabs>
        <w:spacing w:before="100" w:beforeAutospacing="1" w:after="120"/>
        <w:ind w:left="37" w:firstLine="0"/>
        <w:rPr>
          <w:rFonts w:asciiTheme="majorHAnsi" w:hAnsiTheme="majorHAnsi" w:cstheme="majorHAnsi"/>
          <w:lang w:val="ro-RO"/>
        </w:rPr>
      </w:pPr>
      <w:r w:rsidRPr="0030652C">
        <w:rPr>
          <w:rFonts w:asciiTheme="majorHAnsi" w:hAnsiTheme="majorHAnsi" w:cstheme="majorHAnsi"/>
          <w:lang w:val="ro-RO"/>
        </w:rPr>
        <w:t xml:space="preserve">explicațiile solicitate nu sânt concludente şi/sau nu sânt susținute de documentele justificative cerute de grupul de lucru </w:t>
      </w:r>
      <w:r w:rsidRPr="0030652C">
        <w:rPr>
          <w:rFonts w:asciiTheme="majorHAnsi" w:hAnsiTheme="majorHAnsi" w:cstheme="majorHAnsi"/>
          <w:lang w:val="ro-RO" w:eastAsia="en-GB"/>
        </w:rPr>
        <w:t>sau, după caz, specialistul certificat în domeniul achizițiilor publice</w:t>
      </w:r>
      <w:r w:rsidRPr="0030652C">
        <w:rPr>
          <w:rFonts w:asciiTheme="majorHAnsi" w:hAnsiTheme="majorHAnsi" w:cstheme="majorHAnsi"/>
          <w:lang w:val="ro-RO"/>
        </w:rPr>
        <w:t>.</w:t>
      </w:r>
    </w:p>
    <w:p w:rsidR="001034CC" w:rsidRPr="0030652C" w:rsidRDefault="001034CC" w:rsidP="00A461C0">
      <w:pPr>
        <w:numPr>
          <w:ilvl w:val="1"/>
          <w:numId w:val="41"/>
        </w:numPr>
        <w:tabs>
          <w:tab w:val="left" w:pos="604"/>
        </w:tabs>
        <w:spacing w:after="120"/>
        <w:ind w:left="0" w:firstLine="37"/>
        <w:jc w:val="both"/>
        <w:rPr>
          <w:rFonts w:asciiTheme="majorHAnsi" w:hAnsiTheme="majorHAnsi" w:cstheme="majorHAnsi"/>
        </w:rPr>
      </w:pPr>
      <w:r w:rsidRPr="0030652C">
        <w:rPr>
          <w:rFonts w:asciiTheme="majorHAnsi" w:hAnsiTheme="majorHAnsi" w:cstheme="majorHAnsi"/>
        </w:rPr>
        <w:t>Dacă oferta, inclusiv formularele care o însoțesc, nu corespunde cerințelor prestabilite în invitația/anunțul de participare sau aceasta nu este completată, semnată și ștampilată în modul corespunzător, ea va fi respinsă de către autoritatea contractantă, și nu poate fi rectificată cu scopul de a corespunde cerințelor, prin corectarea sau extragerea devierilor sau rezervelor necorespunzătoare, excepție constituind doar corectarea greșelilor aritmetice.</w:t>
      </w:r>
    </w:p>
    <w:p w:rsidR="001034CC" w:rsidRPr="0030652C" w:rsidRDefault="001034CC" w:rsidP="00A461C0">
      <w:pPr>
        <w:pStyle w:val="3"/>
        <w:keepNext w:val="0"/>
        <w:keepLines w:val="0"/>
        <w:numPr>
          <w:ilvl w:val="0"/>
          <w:numId w:val="41"/>
        </w:numPr>
        <w:tabs>
          <w:tab w:val="left" w:pos="360"/>
          <w:tab w:val="left" w:pos="1134"/>
        </w:tabs>
        <w:spacing w:before="0" w:after="120"/>
        <w:ind w:left="179" w:hanging="142"/>
        <w:jc w:val="both"/>
        <w:rPr>
          <w:rFonts w:cstheme="majorHAnsi"/>
        </w:rPr>
      </w:pPr>
      <w:bookmarkStart w:id="135" w:name="_Toc392180168"/>
      <w:bookmarkStart w:id="136" w:name="_Toc449539058"/>
      <w:r w:rsidRPr="0030652C">
        <w:rPr>
          <w:rFonts w:cstheme="majorHAnsi"/>
        </w:rPr>
        <w:t>Clarificarea ofertelor</w:t>
      </w:r>
      <w:bookmarkEnd w:id="135"/>
      <w:bookmarkEnd w:id="136"/>
    </w:p>
    <w:p w:rsidR="001034CC" w:rsidRPr="0030652C" w:rsidRDefault="001034CC" w:rsidP="00A461C0">
      <w:pPr>
        <w:numPr>
          <w:ilvl w:val="1"/>
          <w:numId w:val="41"/>
        </w:numPr>
        <w:tabs>
          <w:tab w:val="left" w:pos="604"/>
          <w:tab w:val="left" w:pos="1134"/>
        </w:tabs>
        <w:spacing w:after="120"/>
        <w:ind w:left="37" w:firstLine="0"/>
        <w:jc w:val="both"/>
        <w:rPr>
          <w:rFonts w:asciiTheme="majorHAnsi" w:hAnsiTheme="majorHAnsi" w:cstheme="majorHAnsi"/>
        </w:rPr>
      </w:pPr>
      <w:r w:rsidRPr="0030652C">
        <w:rPr>
          <w:rFonts w:asciiTheme="majorHAnsi" w:hAnsiTheme="majorHAnsi" w:cstheme="majorHAnsi"/>
        </w:rPr>
        <w:t xml:space="preserve">Autoritatea contractantă poate, la discreţia sa, să ceară oricăruia dintre ofertanţi o clarificare a ofertei acestora, pentru a facilita examinarea, evaluarea și compararea ofertelor. Nu vor fi solicitate, oferite sau permise schimbări în preţurile sau în conţinutul ofertei, cu excepţia </w:t>
      </w:r>
      <w:r w:rsidRPr="0030652C">
        <w:rPr>
          <w:rFonts w:asciiTheme="majorHAnsi" w:hAnsiTheme="majorHAnsi" w:cstheme="majorHAnsi"/>
        </w:rPr>
        <w:lastRenderedPageBreak/>
        <w:t>corectării erorilor aritmetice descoperite de către autoritatea contractantă în timpul evaluării ofertelor.</w:t>
      </w:r>
    </w:p>
    <w:p w:rsidR="001034CC" w:rsidRPr="0030652C" w:rsidRDefault="001034CC" w:rsidP="00A461C0">
      <w:pPr>
        <w:numPr>
          <w:ilvl w:val="1"/>
          <w:numId w:val="41"/>
        </w:numPr>
        <w:tabs>
          <w:tab w:val="left" w:pos="604"/>
        </w:tabs>
        <w:spacing w:after="120"/>
        <w:ind w:left="37" w:firstLine="0"/>
        <w:jc w:val="both"/>
        <w:rPr>
          <w:rFonts w:asciiTheme="majorHAnsi" w:hAnsiTheme="majorHAnsi" w:cstheme="majorHAnsi"/>
        </w:rPr>
      </w:pPr>
      <w:r w:rsidRPr="0030652C">
        <w:rPr>
          <w:rFonts w:asciiTheme="majorHAnsi" w:hAnsiTheme="majorHAnsi" w:cstheme="majorHAnsi"/>
        </w:rPr>
        <w:t>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w:t>
      </w:r>
      <w:r w:rsidR="00F029BB">
        <w:rPr>
          <w:rFonts w:asciiTheme="majorHAnsi" w:hAnsiTheme="majorHAnsi" w:cstheme="majorHAnsi"/>
        </w:rPr>
        <w:t>i corectat în mod corespunzător:</w:t>
      </w:r>
    </w:p>
    <w:p w:rsidR="001034CC" w:rsidRPr="00C121F1" w:rsidRDefault="001034CC" w:rsidP="00A461C0">
      <w:pPr>
        <w:pStyle w:val="a"/>
        <w:numPr>
          <w:ilvl w:val="0"/>
          <w:numId w:val="51"/>
        </w:numPr>
        <w:tabs>
          <w:tab w:val="left" w:pos="604"/>
        </w:tabs>
        <w:spacing w:after="120"/>
        <w:rPr>
          <w:rFonts w:asciiTheme="majorHAnsi" w:hAnsiTheme="majorHAnsi" w:cstheme="majorHAnsi"/>
        </w:rPr>
      </w:pPr>
      <w:r w:rsidRPr="00C121F1">
        <w:rPr>
          <w:rFonts w:asciiTheme="majorHAnsi" w:hAnsiTheme="majorHAnsi" w:cstheme="majorHAnsi"/>
        </w:rPr>
        <w:t>Grupul de lucru</w:t>
      </w:r>
      <w:r w:rsidRPr="00C121F1">
        <w:rPr>
          <w:rFonts w:asciiTheme="majorHAnsi" w:hAnsiTheme="majorHAnsi" w:cstheme="majorHAnsi"/>
          <w:lang w:eastAsia="en-GB"/>
        </w:rPr>
        <w:t>după caz, specialistul certificat în domeniul achizițiilor publice</w:t>
      </w:r>
      <w:r w:rsidRPr="00C121F1">
        <w:rPr>
          <w:rFonts w:asciiTheme="majorHAnsi" w:hAnsiTheme="majorHAnsi" w:cstheme="majorHAnsi"/>
        </w:rPr>
        <w:t xml:space="preserve"> are dreptul de a corecta erorile aritmetice numai cu acceptul ofertantului. Dacă ofertantul nu acceptă corectarea acestor erori, oferta sa va fi considerată necorespunzătoare şi, în consecinţă, va fi respinsă de către grupul de lucru. </w:t>
      </w:r>
    </w:p>
    <w:p w:rsidR="001034CC" w:rsidRPr="0030652C" w:rsidRDefault="001034CC" w:rsidP="00A461C0">
      <w:pPr>
        <w:numPr>
          <w:ilvl w:val="1"/>
          <w:numId w:val="41"/>
        </w:numPr>
        <w:tabs>
          <w:tab w:val="left" w:pos="604"/>
          <w:tab w:val="left" w:pos="1134"/>
        </w:tabs>
        <w:spacing w:after="120"/>
        <w:ind w:left="37" w:firstLine="0"/>
        <w:jc w:val="both"/>
        <w:rPr>
          <w:rFonts w:asciiTheme="majorHAnsi" w:hAnsiTheme="majorHAnsi" w:cstheme="majorHAnsi"/>
        </w:rPr>
      </w:pPr>
      <w:r w:rsidRPr="0030652C">
        <w:rPr>
          <w:rFonts w:asciiTheme="majorHAnsi" w:hAnsiTheme="majorHAnsi" w:cstheme="majorHAnsi"/>
        </w:rPr>
        <w:t>În cazul în care ofertantul nu execută cererea autorităţii contractante de a reconfirma datele de calificare pentru încheierea contractului, oferta i se respinge şi se selectează o altă ofertă cîştigătoare dintre ofertele rămase în vigoare.</w:t>
      </w:r>
    </w:p>
    <w:p w:rsidR="001034CC" w:rsidRPr="0030652C" w:rsidRDefault="001034CC" w:rsidP="00A461C0">
      <w:pPr>
        <w:numPr>
          <w:ilvl w:val="1"/>
          <w:numId w:val="41"/>
        </w:numPr>
        <w:tabs>
          <w:tab w:val="left" w:pos="604"/>
          <w:tab w:val="left" w:pos="1134"/>
        </w:tabs>
        <w:spacing w:after="120"/>
        <w:ind w:left="37" w:firstLine="0"/>
        <w:jc w:val="both"/>
        <w:rPr>
          <w:rFonts w:asciiTheme="majorHAnsi" w:hAnsiTheme="majorHAnsi" w:cstheme="majorHAnsi"/>
        </w:rPr>
      </w:pPr>
      <w:r w:rsidRPr="0030652C">
        <w:rPr>
          <w:rFonts w:asciiTheme="majorHAnsi" w:hAnsiTheme="majorHAnsi" w:cstheme="majorHAnsi"/>
        </w:rPr>
        <w:t>Operatorul economic este obligat să răspundă la solicitarea de clarificare a autorității contractante în maxim trei zile de la data expedierii acesteia.</w:t>
      </w:r>
    </w:p>
    <w:p w:rsidR="001034CC" w:rsidRPr="0030652C" w:rsidRDefault="001034CC" w:rsidP="00A461C0">
      <w:pPr>
        <w:pStyle w:val="3"/>
        <w:keepNext w:val="0"/>
        <w:keepLines w:val="0"/>
        <w:numPr>
          <w:ilvl w:val="0"/>
          <w:numId w:val="41"/>
        </w:numPr>
        <w:tabs>
          <w:tab w:val="left" w:pos="360"/>
          <w:tab w:val="left" w:pos="1134"/>
        </w:tabs>
        <w:spacing w:before="0" w:after="120"/>
        <w:ind w:left="179" w:hanging="142"/>
        <w:jc w:val="both"/>
        <w:rPr>
          <w:rFonts w:cstheme="majorHAnsi"/>
        </w:rPr>
      </w:pPr>
      <w:bookmarkStart w:id="137" w:name="_Toc392180169"/>
      <w:bookmarkStart w:id="138" w:name="_Toc449539059"/>
      <w:r w:rsidRPr="0030652C">
        <w:rPr>
          <w:rFonts w:cstheme="majorHAnsi"/>
        </w:rPr>
        <w:t>Determinarea conformităţii ofertelor</w:t>
      </w:r>
      <w:bookmarkEnd w:id="137"/>
      <w:bookmarkEnd w:id="138"/>
    </w:p>
    <w:p w:rsidR="001034CC" w:rsidRPr="0030652C" w:rsidRDefault="001034CC" w:rsidP="00A461C0">
      <w:pPr>
        <w:numPr>
          <w:ilvl w:val="1"/>
          <w:numId w:val="41"/>
        </w:numPr>
        <w:tabs>
          <w:tab w:val="left" w:pos="37"/>
          <w:tab w:val="left" w:pos="604"/>
        </w:tabs>
        <w:spacing w:after="120"/>
        <w:ind w:left="0" w:firstLine="37"/>
        <w:jc w:val="both"/>
        <w:rPr>
          <w:rFonts w:asciiTheme="majorHAnsi" w:hAnsiTheme="majorHAnsi" w:cstheme="majorHAnsi"/>
        </w:rPr>
      </w:pPr>
      <w:r w:rsidRPr="0030652C">
        <w:rPr>
          <w:rFonts w:asciiTheme="majorHAnsi" w:hAnsiTheme="majorHAnsi" w:cstheme="majorHAnsi"/>
        </w:rPr>
        <w:t>Aprecierea corespunderii unei oferte de către autoritatea contractantă urmează a fi bazată pe conţinutul ofertei.</w:t>
      </w:r>
    </w:p>
    <w:p w:rsidR="001034CC" w:rsidRPr="0030652C" w:rsidRDefault="001034CC" w:rsidP="00A461C0">
      <w:pPr>
        <w:numPr>
          <w:ilvl w:val="1"/>
          <w:numId w:val="41"/>
        </w:numPr>
        <w:tabs>
          <w:tab w:val="left" w:pos="37"/>
          <w:tab w:val="left" w:pos="604"/>
        </w:tabs>
        <w:spacing w:after="120"/>
        <w:ind w:left="0" w:firstLine="37"/>
        <w:jc w:val="both"/>
        <w:rPr>
          <w:rFonts w:asciiTheme="majorHAnsi" w:hAnsiTheme="majorHAnsi" w:cstheme="majorHAnsi"/>
        </w:rPr>
      </w:pPr>
      <w:r w:rsidRPr="0030652C">
        <w:rPr>
          <w:rFonts w:asciiTheme="majorHAnsi" w:hAnsiTheme="majorHAnsi" w:cstheme="majorHAnsi"/>
        </w:rPr>
        <w:t xml:space="preserve">Se consideră conformă cerinţelor oferta care corespunde tuturor termenilor, condiţiilor şi specificaţiilor din documentele de atribuire, neavînd abateri esenţiale sau avînd doar abateri neînsemnate, erori sau omiteri ce pot fi înlăturate fără a afecta esenţa ofertei. O abatere se va considera ca fiind neînsemnată dacă: </w:t>
      </w:r>
    </w:p>
    <w:p w:rsidR="001034CC" w:rsidRPr="0030652C" w:rsidRDefault="001034CC" w:rsidP="00A461C0">
      <w:pPr>
        <w:numPr>
          <w:ilvl w:val="0"/>
          <w:numId w:val="45"/>
        </w:numPr>
        <w:tabs>
          <w:tab w:val="left" w:pos="0"/>
          <w:tab w:val="left" w:pos="37"/>
          <w:tab w:val="left" w:pos="321"/>
        </w:tabs>
        <w:spacing w:after="120"/>
        <w:ind w:left="37" w:hanging="37"/>
        <w:jc w:val="both"/>
        <w:rPr>
          <w:rFonts w:asciiTheme="majorHAnsi" w:hAnsiTheme="majorHAnsi" w:cstheme="majorHAnsi"/>
        </w:rPr>
      </w:pPr>
      <w:r w:rsidRPr="0030652C">
        <w:rPr>
          <w:rFonts w:asciiTheme="majorHAnsi" w:hAnsiTheme="majorHAnsi" w:cstheme="majorHAnsi"/>
        </w:rPr>
        <w:t xml:space="preserve">nu afectează în orice mod substanţial sfera de acţiune, calitatea sau performanţa serviciilor specificate în contract;  </w:t>
      </w:r>
    </w:p>
    <w:p w:rsidR="001034CC" w:rsidRPr="0030652C" w:rsidRDefault="001034CC" w:rsidP="00A461C0">
      <w:pPr>
        <w:numPr>
          <w:ilvl w:val="0"/>
          <w:numId w:val="45"/>
        </w:numPr>
        <w:tabs>
          <w:tab w:val="left" w:pos="0"/>
          <w:tab w:val="left" w:pos="37"/>
          <w:tab w:val="left" w:pos="321"/>
        </w:tabs>
        <w:spacing w:after="120"/>
        <w:ind w:left="37" w:hanging="37"/>
        <w:jc w:val="both"/>
        <w:rPr>
          <w:rFonts w:asciiTheme="majorHAnsi" w:hAnsiTheme="majorHAnsi" w:cstheme="majorHAnsi"/>
        </w:rPr>
      </w:pPr>
      <w:r w:rsidRPr="0030652C">
        <w:rPr>
          <w:rFonts w:asciiTheme="majorHAnsi" w:hAnsiTheme="majorHAnsi" w:cstheme="majorHAnsi"/>
        </w:rPr>
        <w:t xml:space="preserve">nu limitează în orice mod substanţial drepturile autorităţii contractante sau obligaţiile ofertantului conform contractului;  </w:t>
      </w:r>
    </w:p>
    <w:p w:rsidR="001034CC" w:rsidRPr="0030652C" w:rsidRDefault="001034CC" w:rsidP="00A461C0">
      <w:pPr>
        <w:numPr>
          <w:ilvl w:val="0"/>
          <w:numId w:val="45"/>
        </w:numPr>
        <w:tabs>
          <w:tab w:val="left" w:pos="0"/>
          <w:tab w:val="left" w:pos="37"/>
          <w:tab w:val="left" w:pos="321"/>
        </w:tabs>
        <w:spacing w:after="120"/>
        <w:ind w:left="37" w:hanging="37"/>
        <w:jc w:val="both"/>
        <w:rPr>
          <w:rFonts w:asciiTheme="majorHAnsi" w:hAnsiTheme="majorHAnsi" w:cstheme="majorHAnsi"/>
        </w:rPr>
      </w:pPr>
      <w:r w:rsidRPr="0030652C">
        <w:rPr>
          <w:rFonts w:asciiTheme="majorHAnsi" w:hAnsiTheme="majorHAnsi" w:cstheme="majorHAnsi"/>
        </w:rPr>
        <w:t>nu ar afecta într-un mod inechitabil poziţia competitivă a altor ofertanţi ce prezintă oferte conforme cerinţelor.</w:t>
      </w:r>
    </w:p>
    <w:p w:rsidR="001034CC" w:rsidRPr="0030652C" w:rsidRDefault="001034CC" w:rsidP="00A461C0">
      <w:pPr>
        <w:numPr>
          <w:ilvl w:val="1"/>
          <w:numId w:val="41"/>
        </w:numPr>
        <w:tabs>
          <w:tab w:val="left" w:pos="37"/>
          <w:tab w:val="left" w:pos="604"/>
        </w:tabs>
        <w:spacing w:after="120"/>
        <w:ind w:left="0" w:firstLine="37"/>
        <w:jc w:val="both"/>
        <w:rPr>
          <w:rFonts w:asciiTheme="majorHAnsi" w:hAnsiTheme="majorHAnsi" w:cstheme="majorHAnsi"/>
        </w:rPr>
      </w:pPr>
      <w:r w:rsidRPr="0030652C">
        <w:rPr>
          <w:rFonts w:asciiTheme="majorHAnsi" w:hAnsiTheme="majorHAnsi" w:cstheme="majorHAnsi"/>
        </w:rPr>
        <w:t>Dacă o ofertă nu este conformă cerinţelor din documentele de atribuire, ea va fi respinsă de către autoritatea contractantă.</w:t>
      </w:r>
    </w:p>
    <w:p w:rsidR="001034CC" w:rsidRPr="0030652C" w:rsidRDefault="001034CC" w:rsidP="00A461C0">
      <w:pPr>
        <w:pStyle w:val="3"/>
        <w:keepNext w:val="0"/>
        <w:keepLines w:val="0"/>
        <w:numPr>
          <w:ilvl w:val="0"/>
          <w:numId w:val="41"/>
        </w:numPr>
        <w:tabs>
          <w:tab w:val="left" w:pos="360"/>
          <w:tab w:val="left" w:pos="1134"/>
        </w:tabs>
        <w:spacing w:before="0" w:after="120"/>
        <w:ind w:left="179" w:hanging="142"/>
        <w:jc w:val="both"/>
        <w:rPr>
          <w:rFonts w:cstheme="majorHAnsi"/>
        </w:rPr>
      </w:pPr>
      <w:bookmarkStart w:id="139" w:name="_Toc392180170"/>
      <w:bookmarkStart w:id="140" w:name="_Toc449539060"/>
      <w:r w:rsidRPr="0030652C">
        <w:rPr>
          <w:rFonts w:cstheme="majorHAnsi"/>
        </w:rPr>
        <w:t>Neconformităţi, erori şi omiteri</w:t>
      </w:r>
      <w:bookmarkEnd w:id="139"/>
      <w:bookmarkEnd w:id="140"/>
    </w:p>
    <w:p w:rsidR="001034CC" w:rsidRPr="0030652C" w:rsidRDefault="001034CC" w:rsidP="00A461C0">
      <w:pPr>
        <w:numPr>
          <w:ilvl w:val="1"/>
          <w:numId w:val="41"/>
        </w:numPr>
        <w:tabs>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Autoritatea contractantă are dreptul să considere oferta conformă cerinţelor dacă aceasta conţine abateri neînsemnate de la prevederile documentelor de atribuire, erori sau omiteri ce pot fi înlăturate fără a afecta esenţa ei. Orice deviere de acest fel se va exprima cantitativ, în măsura în care este posibil, şi se va lua în considerare la evaluarea şi compararea ofertelor.</w:t>
      </w:r>
    </w:p>
    <w:p w:rsidR="001034CC" w:rsidRDefault="001034CC" w:rsidP="00A461C0">
      <w:pPr>
        <w:numPr>
          <w:ilvl w:val="1"/>
          <w:numId w:val="41"/>
        </w:numPr>
        <w:tabs>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Dacă ofertantul care a depus oferta cea mai avantajoasă nu acceptă corectarea erorilor aritmetice, oferta acestuia este respinsă.</w:t>
      </w:r>
    </w:p>
    <w:p w:rsidR="001034CC" w:rsidRPr="0030652C" w:rsidRDefault="001034CC" w:rsidP="00A461C0">
      <w:pPr>
        <w:pStyle w:val="3"/>
        <w:keepNext w:val="0"/>
        <w:keepLines w:val="0"/>
        <w:numPr>
          <w:ilvl w:val="0"/>
          <w:numId w:val="41"/>
        </w:numPr>
        <w:tabs>
          <w:tab w:val="left" w:pos="360"/>
          <w:tab w:val="left" w:pos="1134"/>
        </w:tabs>
        <w:spacing w:before="0" w:after="120"/>
        <w:ind w:left="179" w:hanging="142"/>
        <w:jc w:val="both"/>
        <w:rPr>
          <w:rFonts w:cstheme="majorHAnsi"/>
        </w:rPr>
      </w:pPr>
      <w:bookmarkStart w:id="141" w:name="_Toc392180171"/>
      <w:bookmarkStart w:id="142" w:name="_Toc449539061"/>
      <w:r w:rsidRPr="0030652C">
        <w:rPr>
          <w:rFonts w:cstheme="majorHAnsi"/>
        </w:rPr>
        <w:t>Evaluarea ofertelor</w:t>
      </w:r>
      <w:bookmarkEnd w:id="141"/>
      <w:bookmarkEnd w:id="142"/>
    </w:p>
    <w:p w:rsidR="001034CC" w:rsidRPr="0030652C" w:rsidRDefault="001034CC" w:rsidP="00A461C0">
      <w:pPr>
        <w:numPr>
          <w:ilvl w:val="1"/>
          <w:numId w:val="41"/>
        </w:numPr>
        <w:tabs>
          <w:tab w:val="left" w:pos="604"/>
          <w:tab w:val="left" w:pos="1134"/>
        </w:tabs>
        <w:spacing w:after="120"/>
        <w:ind w:left="37" w:firstLine="0"/>
        <w:jc w:val="both"/>
        <w:rPr>
          <w:rFonts w:asciiTheme="majorHAnsi" w:hAnsiTheme="majorHAnsi" w:cstheme="majorHAnsi"/>
        </w:rPr>
      </w:pPr>
      <w:r w:rsidRPr="0030652C">
        <w:rPr>
          <w:rFonts w:asciiTheme="majorHAnsi" w:hAnsiTheme="majorHAnsi" w:cstheme="majorHAnsi"/>
        </w:rPr>
        <w:t xml:space="preserve">Examinarea, evaluarea şi compararea ofertelor se efectuează de către Grupul de lucru </w:t>
      </w:r>
      <w:r w:rsidRPr="0030652C">
        <w:rPr>
          <w:rFonts w:asciiTheme="majorHAnsi" w:hAnsiTheme="majorHAnsi" w:cstheme="majorHAnsi"/>
          <w:lang w:eastAsia="en-GB"/>
        </w:rPr>
        <w:t>după caz, specialistul certificat în domeniul achizițiilor publice</w:t>
      </w:r>
      <w:r w:rsidRPr="0030652C">
        <w:rPr>
          <w:rFonts w:asciiTheme="majorHAnsi" w:hAnsiTheme="majorHAnsi" w:cstheme="majorHAnsi"/>
        </w:rPr>
        <w:t xml:space="preserve"> fără participarea ofertanţilor şi a altor persoane neautorizate. Autoritatea contractantă va examina ofertele pentru a confirma faptul că toate documentele şi documentaţia tehnică au fost prezentate şi pentru a determina caracterul complet al fiecărui document depus. </w:t>
      </w:r>
    </w:p>
    <w:p w:rsidR="001034CC" w:rsidRDefault="001034CC" w:rsidP="00A461C0">
      <w:pPr>
        <w:numPr>
          <w:ilvl w:val="1"/>
          <w:numId w:val="41"/>
        </w:numPr>
        <w:tabs>
          <w:tab w:val="left" w:pos="604"/>
          <w:tab w:val="left" w:pos="1134"/>
        </w:tabs>
        <w:spacing w:after="120"/>
        <w:ind w:left="37" w:firstLine="0"/>
        <w:jc w:val="both"/>
        <w:rPr>
          <w:rFonts w:asciiTheme="majorHAnsi" w:hAnsiTheme="majorHAnsi" w:cstheme="majorHAnsi"/>
        </w:rPr>
      </w:pPr>
      <w:r w:rsidRPr="0030652C">
        <w:rPr>
          <w:rFonts w:asciiTheme="majorHAnsi" w:hAnsiTheme="majorHAnsi" w:cstheme="majorHAnsi"/>
        </w:rPr>
        <w:lastRenderedPageBreak/>
        <w:t>Autoritatea contractantă stabileşte oferta/ofertele cîştigătoare, avîndu-se în vedere încadrarea în perioada de valabilitate a ofertelor, aplicînd criteriul de atribuire şi factorii de evaluare prevăzuţi în documentaţia de atribuire, prin SIA „RSAP”, cu exceptia cazurilor prevazute la art.32 alin.(7) şi (11) din Legea nr. 131 din 03.07.2015 privind achizițiile publice.</w:t>
      </w:r>
    </w:p>
    <w:p w:rsidR="001034CC" w:rsidRPr="0030652C" w:rsidRDefault="001034CC" w:rsidP="001C4DFD">
      <w:pPr>
        <w:tabs>
          <w:tab w:val="left" w:pos="604"/>
          <w:tab w:val="left" w:pos="1134"/>
        </w:tabs>
        <w:spacing w:after="120"/>
        <w:ind w:left="37"/>
        <w:jc w:val="both"/>
        <w:rPr>
          <w:rFonts w:asciiTheme="majorHAnsi" w:hAnsiTheme="majorHAnsi" w:cstheme="majorHAnsi"/>
        </w:rPr>
      </w:pPr>
    </w:p>
    <w:p w:rsidR="001034CC" w:rsidRPr="0030652C" w:rsidRDefault="001034CC" w:rsidP="00A461C0">
      <w:pPr>
        <w:pStyle w:val="3"/>
        <w:keepNext w:val="0"/>
        <w:keepLines w:val="0"/>
        <w:numPr>
          <w:ilvl w:val="0"/>
          <w:numId w:val="41"/>
        </w:numPr>
        <w:tabs>
          <w:tab w:val="left" w:pos="360"/>
          <w:tab w:val="left" w:pos="1134"/>
        </w:tabs>
        <w:spacing w:before="0" w:after="120"/>
        <w:ind w:left="179" w:hanging="142"/>
        <w:jc w:val="both"/>
        <w:rPr>
          <w:rFonts w:cstheme="majorHAnsi"/>
        </w:rPr>
      </w:pPr>
      <w:bookmarkStart w:id="143" w:name="_Toc392180173"/>
      <w:bookmarkStart w:id="144" w:name="_Toc449539063"/>
      <w:r w:rsidRPr="0030652C">
        <w:rPr>
          <w:rFonts w:cstheme="majorHAnsi"/>
        </w:rPr>
        <w:t>Descalificarea ofertantului</w:t>
      </w:r>
      <w:bookmarkEnd w:id="143"/>
      <w:bookmarkEnd w:id="144"/>
    </w:p>
    <w:p w:rsidR="001034CC" w:rsidRPr="0030652C" w:rsidRDefault="001034CC" w:rsidP="00A461C0">
      <w:pPr>
        <w:numPr>
          <w:ilvl w:val="1"/>
          <w:numId w:val="41"/>
        </w:numPr>
        <w:tabs>
          <w:tab w:val="left" w:pos="462"/>
          <w:tab w:val="left" w:pos="1134"/>
        </w:tabs>
        <w:spacing w:after="120"/>
        <w:ind w:left="0" w:firstLine="37"/>
        <w:jc w:val="both"/>
        <w:rPr>
          <w:rFonts w:asciiTheme="majorHAnsi" w:hAnsiTheme="majorHAnsi" w:cstheme="majorHAnsi"/>
        </w:rPr>
      </w:pPr>
      <w:r w:rsidRPr="0030652C">
        <w:rPr>
          <w:rFonts w:asciiTheme="majorHAnsi" w:hAnsiTheme="majorHAnsi" w:cstheme="majorHAnsi"/>
        </w:rPr>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w:t>
      </w:r>
    </w:p>
    <w:p w:rsidR="001034CC" w:rsidRPr="0030652C" w:rsidRDefault="001034CC" w:rsidP="00A461C0">
      <w:pPr>
        <w:numPr>
          <w:ilvl w:val="1"/>
          <w:numId w:val="41"/>
        </w:numPr>
        <w:tabs>
          <w:tab w:val="left" w:pos="462"/>
          <w:tab w:val="left" w:pos="1134"/>
        </w:tabs>
        <w:spacing w:after="120"/>
        <w:ind w:left="0" w:firstLine="37"/>
        <w:jc w:val="both"/>
        <w:rPr>
          <w:rFonts w:asciiTheme="majorHAnsi" w:hAnsiTheme="majorHAnsi" w:cstheme="majorHAnsi"/>
        </w:rPr>
      </w:pPr>
      <w:r w:rsidRPr="0030652C">
        <w:rPr>
          <w:rFonts w:asciiTheme="majorHAnsi" w:hAnsiTheme="majorHAnsi" w:cstheme="majorHAnsi"/>
        </w:rPr>
        <w:t xml:space="preserve">Operatorii economici incluși în Lista de interdicţie a operatorilor economici întocmită actualizată şi ţinută de către Agenţia Achiziţii Publice, reprezintă temei pentru descalificare. </w:t>
      </w:r>
    </w:p>
    <w:p w:rsidR="001034CC" w:rsidRPr="0030652C" w:rsidRDefault="001034CC" w:rsidP="00A461C0">
      <w:pPr>
        <w:numPr>
          <w:ilvl w:val="1"/>
          <w:numId w:val="41"/>
        </w:numPr>
        <w:tabs>
          <w:tab w:val="left" w:pos="462"/>
          <w:tab w:val="left" w:pos="1134"/>
        </w:tabs>
        <w:spacing w:after="120"/>
        <w:ind w:left="0" w:firstLine="37"/>
        <w:jc w:val="both"/>
        <w:rPr>
          <w:rFonts w:asciiTheme="majorHAnsi" w:hAnsiTheme="majorHAnsi" w:cstheme="majorHAnsi"/>
        </w:rPr>
      </w:pPr>
      <w:r w:rsidRPr="0030652C">
        <w:rPr>
          <w:rFonts w:asciiTheme="majorHAnsi" w:hAnsiTheme="majorHAnsi" w:cstheme="majorHAnsi"/>
        </w:rPr>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1034CC" w:rsidRPr="0030652C" w:rsidRDefault="001034CC" w:rsidP="00A461C0">
      <w:pPr>
        <w:numPr>
          <w:ilvl w:val="1"/>
          <w:numId w:val="41"/>
        </w:numPr>
        <w:tabs>
          <w:tab w:val="left" w:pos="462"/>
          <w:tab w:val="left" w:pos="1134"/>
        </w:tabs>
        <w:spacing w:after="120"/>
        <w:ind w:left="0" w:firstLine="37"/>
        <w:jc w:val="both"/>
        <w:rPr>
          <w:rFonts w:asciiTheme="majorHAnsi" w:hAnsiTheme="majorHAnsi" w:cstheme="majorHAnsi"/>
        </w:rPr>
      </w:pPr>
      <w:r w:rsidRPr="0030652C">
        <w:rPr>
          <w:rFonts w:asciiTheme="majorHAnsi" w:hAnsiTheme="majorHAnsi" w:cstheme="majorHAnsi"/>
        </w:rPr>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w:t>
      </w:r>
    </w:p>
    <w:p w:rsidR="001034CC" w:rsidRPr="0030652C" w:rsidRDefault="001034CC" w:rsidP="00A461C0">
      <w:pPr>
        <w:numPr>
          <w:ilvl w:val="1"/>
          <w:numId w:val="41"/>
        </w:numPr>
        <w:tabs>
          <w:tab w:val="left" w:pos="462"/>
          <w:tab w:val="left" w:pos="1134"/>
        </w:tabs>
        <w:spacing w:after="120"/>
        <w:ind w:left="0" w:firstLine="37"/>
        <w:jc w:val="both"/>
        <w:rPr>
          <w:rFonts w:asciiTheme="majorHAnsi" w:hAnsiTheme="majorHAnsi" w:cstheme="majorHAnsi"/>
        </w:rPr>
      </w:pPr>
      <w:r w:rsidRPr="0030652C">
        <w:rPr>
          <w:rFonts w:asciiTheme="majorHAnsi" w:hAnsiTheme="majorHAnsi" w:cstheme="majorHAnsi"/>
        </w:rPr>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1034CC" w:rsidRDefault="001034CC" w:rsidP="00A461C0">
      <w:pPr>
        <w:numPr>
          <w:ilvl w:val="1"/>
          <w:numId w:val="41"/>
        </w:numPr>
        <w:tabs>
          <w:tab w:val="left" w:pos="462"/>
          <w:tab w:val="left" w:pos="1134"/>
        </w:tabs>
        <w:spacing w:after="120"/>
        <w:ind w:left="0" w:firstLine="37"/>
        <w:jc w:val="both"/>
        <w:rPr>
          <w:rFonts w:asciiTheme="majorHAnsi" w:hAnsiTheme="majorHAnsi" w:cstheme="majorHAnsi"/>
        </w:rPr>
      </w:pPr>
      <w:r w:rsidRPr="0030652C">
        <w:rPr>
          <w:rFonts w:asciiTheme="majorHAnsi" w:hAnsiTheme="majorHAnsi" w:cstheme="majorHAnsi"/>
        </w:rPr>
        <w:t>Autoritatea contractantă nu acceptă oferta în cazul în care ofertantul nu corespunde cerințelor de calificare.</w:t>
      </w:r>
    </w:p>
    <w:p w:rsidR="001034CC" w:rsidRPr="00867DA9" w:rsidRDefault="001034CC" w:rsidP="001C4DFD">
      <w:pPr>
        <w:tabs>
          <w:tab w:val="left" w:pos="462"/>
          <w:tab w:val="left" w:pos="1134"/>
        </w:tabs>
        <w:spacing w:after="120"/>
        <w:jc w:val="both"/>
        <w:rPr>
          <w:rFonts w:asciiTheme="majorHAnsi" w:hAnsiTheme="majorHAnsi" w:cstheme="majorHAnsi"/>
        </w:rPr>
      </w:pPr>
    </w:p>
    <w:p w:rsidR="001034CC" w:rsidRPr="0030652C" w:rsidRDefault="001034CC" w:rsidP="00F70234">
      <w:pPr>
        <w:pStyle w:val="2"/>
        <w:keepNext w:val="0"/>
        <w:keepLines w:val="0"/>
        <w:tabs>
          <w:tab w:val="left" w:pos="1134"/>
        </w:tabs>
        <w:spacing w:before="0"/>
        <w:jc w:val="both"/>
      </w:pPr>
      <w:bookmarkStart w:id="145" w:name="_Toc392180179"/>
      <w:bookmarkStart w:id="146" w:name="_Toc449539069"/>
      <w:r>
        <w:t>SECȚIUNEA 6.</w:t>
      </w:r>
      <w:r w:rsidRPr="0030652C">
        <w:t>ADJUDECAREA CONTRACTULUI</w:t>
      </w:r>
      <w:bookmarkEnd w:id="145"/>
      <w:bookmarkEnd w:id="146"/>
    </w:p>
    <w:p w:rsidR="001034CC" w:rsidRPr="0030652C" w:rsidRDefault="001034CC" w:rsidP="00A461C0">
      <w:pPr>
        <w:pStyle w:val="3"/>
        <w:keepNext w:val="0"/>
        <w:keepLines w:val="0"/>
        <w:numPr>
          <w:ilvl w:val="0"/>
          <w:numId w:val="41"/>
        </w:numPr>
        <w:tabs>
          <w:tab w:val="left" w:pos="360"/>
          <w:tab w:val="left" w:pos="1134"/>
        </w:tabs>
        <w:spacing w:before="0" w:after="120"/>
        <w:ind w:left="0" w:firstLine="0"/>
        <w:jc w:val="both"/>
        <w:rPr>
          <w:rFonts w:cstheme="majorHAnsi"/>
        </w:rPr>
      </w:pPr>
      <w:bookmarkStart w:id="147" w:name="_Toc392180180"/>
      <w:bookmarkStart w:id="148" w:name="_Toc449539070"/>
      <w:r w:rsidRPr="0030652C">
        <w:rPr>
          <w:rFonts w:cstheme="majorHAnsi"/>
        </w:rPr>
        <w:t>Criteriul de adjudecare</w:t>
      </w:r>
      <w:bookmarkEnd w:id="147"/>
      <w:bookmarkEnd w:id="148"/>
    </w:p>
    <w:p w:rsidR="001034CC" w:rsidRPr="0030652C" w:rsidRDefault="001034CC" w:rsidP="00A461C0">
      <w:pPr>
        <w:numPr>
          <w:ilvl w:val="1"/>
          <w:numId w:val="41"/>
        </w:numPr>
        <w:tabs>
          <w:tab w:val="left" w:pos="604"/>
          <w:tab w:val="left" w:pos="1134"/>
        </w:tabs>
        <w:spacing w:after="120"/>
        <w:ind w:left="0" w:firstLine="0"/>
        <w:jc w:val="both"/>
        <w:rPr>
          <w:rFonts w:asciiTheme="majorHAnsi" w:hAnsiTheme="majorHAnsi" w:cstheme="majorHAnsi"/>
        </w:rPr>
      </w:pPr>
      <w:r w:rsidRPr="0030652C">
        <w:rPr>
          <w:rFonts w:asciiTheme="majorHAnsi" w:hAnsiTheme="majorHAnsi" w:cstheme="majorHAnsi"/>
        </w:rPr>
        <w:t>Criteriul în baza căruia se atribuie contractul de achiziţie publică de lucrări  nu poate fi schimbat pe toată durata de aplicare a procedurii de atribuire a contractului respectiv.</w:t>
      </w:r>
    </w:p>
    <w:p w:rsidR="001034CC" w:rsidRPr="0030652C" w:rsidRDefault="001034CC" w:rsidP="00A461C0">
      <w:pPr>
        <w:numPr>
          <w:ilvl w:val="1"/>
          <w:numId w:val="41"/>
        </w:numPr>
        <w:tabs>
          <w:tab w:val="left" w:pos="604"/>
          <w:tab w:val="left" w:pos="1134"/>
        </w:tabs>
        <w:spacing w:after="120"/>
        <w:ind w:left="0" w:firstLine="0"/>
        <w:jc w:val="both"/>
        <w:rPr>
          <w:rFonts w:asciiTheme="majorHAnsi" w:hAnsiTheme="majorHAnsi" w:cstheme="majorHAnsi"/>
        </w:rPr>
      </w:pPr>
      <w:r w:rsidRPr="0030652C">
        <w:rPr>
          <w:rFonts w:asciiTheme="majorHAnsi" w:hAnsiTheme="majorHAnsi" w:cstheme="majorHAnsi"/>
        </w:rPr>
        <w:t xml:space="preserve">Autoritatea contractantă va adjudeca contractul, conform criteriului </w:t>
      </w:r>
      <w:r w:rsidRPr="007E45A2">
        <w:rPr>
          <w:rFonts w:asciiTheme="majorHAnsi" w:hAnsiTheme="majorHAnsi" w:cstheme="majorHAnsi"/>
        </w:rPr>
        <w:t>stabilit în punctul 7.1 din FDA</w:t>
      </w:r>
      <w:r w:rsidRPr="0030652C">
        <w:rPr>
          <w:rFonts w:asciiTheme="majorHAnsi" w:hAnsiTheme="majorHAnsi" w:cstheme="majorHAnsi"/>
        </w:rPr>
        <w:t xml:space="preserve"> precum şi a altor condiţii şi cerinţe din documentația de atribuire.   </w:t>
      </w:r>
    </w:p>
    <w:p w:rsidR="001034CC" w:rsidRPr="0030652C" w:rsidRDefault="001034CC" w:rsidP="00A461C0">
      <w:pPr>
        <w:pStyle w:val="3"/>
        <w:keepNext w:val="0"/>
        <w:keepLines w:val="0"/>
        <w:numPr>
          <w:ilvl w:val="0"/>
          <w:numId w:val="41"/>
        </w:numPr>
        <w:tabs>
          <w:tab w:val="left" w:pos="360"/>
          <w:tab w:val="left" w:pos="1134"/>
        </w:tabs>
        <w:spacing w:before="0" w:after="120"/>
        <w:ind w:left="0" w:firstLine="0"/>
        <w:jc w:val="both"/>
        <w:rPr>
          <w:rFonts w:cstheme="majorHAnsi"/>
        </w:rPr>
      </w:pPr>
      <w:bookmarkStart w:id="149" w:name="_Toc392180182"/>
      <w:bookmarkStart w:id="150" w:name="_Toc449539072"/>
      <w:r w:rsidRPr="0030652C">
        <w:rPr>
          <w:rFonts w:cstheme="majorHAnsi"/>
        </w:rPr>
        <w:t>Înştiinţarea de adjudecare</w:t>
      </w:r>
      <w:bookmarkEnd w:id="149"/>
      <w:bookmarkEnd w:id="150"/>
    </w:p>
    <w:p w:rsidR="001034CC" w:rsidRPr="0030652C" w:rsidRDefault="001034CC" w:rsidP="00A461C0">
      <w:pPr>
        <w:numPr>
          <w:ilvl w:val="1"/>
          <w:numId w:val="41"/>
        </w:numPr>
        <w:tabs>
          <w:tab w:val="left" w:pos="604"/>
        </w:tabs>
        <w:spacing w:after="120"/>
        <w:ind w:left="0" w:firstLine="0"/>
        <w:jc w:val="both"/>
        <w:rPr>
          <w:rFonts w:asciiTheme="majorHAnsi" w:hAnsiTheme="majorHAnsi" w:cstheme="majorHAnsi"/>
        </w:rPr>
      </w:pPr>
      <w:r w:rsidRPr="0030652C">
        <w:rPr>
          <w:rFonts w:asciiTheme="majorHAnsi" w:hAnsiTheme="majorHAnsi" w:cstheme="majorHAnsi"/>
        </w:rPr>
        <w:t xml:space="preserve">Autoritatea contractantă prin SIA RSAP va comunica tuturor ofertanţilor rezultatul aplicării procedurii în cel mult 3 zile de la data la care grupul de lucru </w:t>
      </w:r>
      <w:r w:rsidRPr="0030652C">
        <w:rPr>
          <w:rFonts w:asciiTheme="majorHAnsi" w:hAnsiTheme="majorHAnsi" w:cstheme="majorHAnsi"/>
          <w:lang w:eastAsia="en-GB"/>
        </w:rPr>
        <w:t>după caz, specialistul certificat în domeniul achizițiilor publice</w:t>
      </w:r>
      <w:r w:rsidRPr="0030652C">
        <w:rPr>
          <w:rFonts w:asciiTheme="majorHAnsi" w:hAnsiTheme="majorHAnsi" w:cstheme="majorHAnsi"/>
        </w:rPr>
        <w:t xml:space="preserve"> a stabilit oferta cîştigătoare. </w:t>
      </w:r>
    </w:p>
    <w:p w:rsidR="001034CC" w:rsidRPr="0030652C" w:rsidRDefault="001034CC" w:rsidP="00A461C0">
      <w:pPr>
        <w:numPr>
          <w:ilvl w:val="1"/>
          <w:numId w:val="41"/>
        </w:numPr>
        <w:tabs>
          <w:tab w:val="left" w:pos="604"/>
        </w:tabs>
        <w:spacing w:after="120"/>
        <w:ind w:left="0" w:firstLine="0"/>
        <w:jc w:val="both"/>
        <w:rPr>
          <w:rFonts w:asciiTheme="majorHAnsi" w:hAnsiTheme="majorHAnsi" w:cstheme="majorHAnsi"/>
        </w:rPr>
      </w:pPr>
      <w:r w:rsidRPr="0030652C">
        <w:rPr>
          <w:rFonts w:asciiTheme="majorHAnsi" w:hAnsiTheme="majorHAnsi" w:cstheme="majorHAnsi"/>
        </w:rPr>
        <w:t>În cazul ofertanţilor a căror ofertă nu a fost declarată cîştigătoare comunicarea va preciza:</w:t>
      </w:r>
    </w:p>
    <w:p w:rsidR="001034CC" w:rsidRPr="0030652C" w:rsidRDefault="001034CC" w:rsidP="00A461C0">
      <w:pPr>
        <w:numPr>
          <w:ilvl w:val="0"/>
          <w:numId w:val="46"/>
        </w:numPr>
        <w:tabs>
          <w:tab w:val="left" w:pos="37"/>
          <w:tab w:val="left" w:pos="462"/>
        </w:tabs>
        <w:spacing w:after="120"/>
        <w:ind w:left="37" w:firstLine="0"/>
        <w:jc w:val="both"/>
        <w:rPr>
          <w:rFonts w:asciiTheme="majorHAnsi" w:hAnsiTheme="majorHAnsi" w:cstheme="majorHAnsi"/>
        </w:rPr>
      </w:pPr>
      <w:r w:rsidRPr="0030652C">
        <w:rPr>
          <w:rFonts w:asciiTheme="majorHAnsi" w:hAnsiTheme="majorHAnsi" w:cstheme="majorHAnsi"/>
        </w:rPr>
        <w:t>fiecărui ofertant respins – motivele concrete care au stat la baza deciziei de respingere a ofertei sale;</w:t>
      </w:r>
    </w:p>
    <w:p w:rsidR="001034CC" w:rsidRPr="0030652C" w:rsidRDefault="001034CC" w:rsidP="00A461C0">
      <w:pPr>
        <w:numPr>
          <w:ilvl w:val="0"/>
          <w:numId w:val="46"/>
        </w:numPr>
        <w:tabs>
          <w:tab w:val="left" w:pos="37"/>
          <w:tab w:val="left" w:pos="462"/>
        </w:tabs>
        <w:spacing w:after="120"/>
        <w:ind w:left="37" w:firstLine="0"/>
        <w:jc w:val="both"/>
        <w:rPr>
          <w:rFonts w:asciiTheme="majorHAnsi" w:hAnsiTheme="majorHAnsi" w:cstheme="majorHAnsi"/>
        </w:rPr>
      </w:pPr>
      <w:r w:rsidRPr="0030652C">
        <w:rPr>
          <w:rFonts w:asciiTheme="majorHAnsi" w:hAnsiTheme="majorHAnsi" w:cstheme="majorHAnsi"/>
        </w:rPr>
        <w:lastRenderedPageBreak/>
        <w:t>pentru fiecare ofertă respinsă – motivele concrete care au stat la baza deciziei de respingere, detaliindu-se argumentele în temeiul cărora oferta a fost considerată inacceptabilă şi/sau neconformă, îndeosebi elementele ofertei care nu au corespund cerinţelor de funcţionare şi performanţă prevăzute în caietul de sarcini.</w:t>
      </w:r>
    </w:p>
    <w:p w:rsidR="001034CC" w:rsidRPr="0030652C" w:rsidRDefault="001034CC" w:rsidP="00A461C0">
      <w:pPr>
        <w:numPr>
          <w:ilvl w:val="1"/>
          <w:numId w:val="41"/>
        </w:numPr>
        <w:tabs>
          <w:tab w:val="left" w:pos="604"/>
        </w:tabs>
        <w:spacing w:after="120"/>
        <w:ind w:left="0" w:firstLine="0"/>
        <w:jc w:val="both"/>
        <w:rPr>
          <w:rFonts w:asciiTheme="majorHAnsi" w:hAnsiTheme="majorHAnsi" w:cstheme="majorHAnsi"/>
        </w:rPr>
      </w:pPr>
      <w:r w:rsidRPr="0030652C">
        <w:rPr>
          <w:rFonts w:asciiTheme="majorHAnsi" w:hAnsiTheme="majorHAnsi" w:cstheme="majorHAnsi"/>
        </w:rPr>
        <w:t>În cazul ofertantului cîştigător comunicarea va preciza faptul că oferta sa a fost declarată cîştigătoare şi că acesta urmează să încheie contractul prin SIA RSAP.</w:t>
      </w:r>
    </w:p>
    <w:p w:rsidR="001034CC" w:rsidRPr="00905E0C" w:rsidRDefault="001034CC" w:rsidP="00A461C0">
      <w:pPr>
        <w:pStyle w:val="Style3"/>
        <w:numPr>
          <w:ilvl w:val="0"/>
          <w:numId w:val="41"/>
        </w:numPr>
        <w:tabs>
          <w:tab w:val="left" w:pos="462"/>
        </w:tabs>
        <w:ind w:left="0" w:firstLine="0"/>
        <w:jc w:val="both"/>
        <w:rPr>
          <w:rFonts w:asciiTheme="majorHAnsi" w:hAnsiTheme="majorHAnsi" w:cstheme="majorHAnsi"/>
          <w:color w:val="5B9BD5" w:themeColor="accent1"/>
          <w:lang w:val="ro-RO"/>
        </w:rPr>
      </w:pPr>
      <w:bookmarkStart w:id="151" w:name="_Toc449692077"/>
      <w:r w:rsidRPr="00905E0C">
        <w:rPr>
          <w:rFonts w:asciiTheme="majorHAnsi" w:hAnsiTheme="majorHAnsi" w:cstheme="majorHAnsi"/>
          <w:color w:val="5B9BD5" w:themeColor="accent1"/>
          <w:lang w:val="ro-RO"/>
        </w:rPr>
        <w:t>Anularea aplicării procedurii pentru atribuirea contractului de achiziție publică</w:t>
      </w:r>
      <w:bookmarkEnd w:id="151"/>
    </w:p>
    <w:p w:rsidR="001034CC" w:rsidRPr="0030652C" w:rsidRDefault="001034CC" w:rsidP="00A461C0">
      <w:pPr>
        <w:numPr>
          <w:ilvl w:val="1"/>
          <w:numId w:val="41"/>
        </w:numPr>
        <w:tabs>
          <w:tab w:val="left" w:pos="360"/>
          <w:tab w:val="left" w:pos="462"/>
          <w:tab w:val="left" w:pos="960"/>
        </w:tabs>
        <w:spacing w:after="120"/>
        <w:ind w:left="0" w:firstLine="0"/>
        <w:jc w:val="both"/>
        <w:rPr>
          <w:rFonts w:asciiTheme="majorHAnsi" w:hAnsiTheme="majorHAnsi" w:cstheme="majorHAnsi"/>
        </w:rPr>
      </w:pPr>
      <w:r w:rsidRPr="0030652C">
        <w:rPr>
          <w:rFonts w:asciiTheme="majorHAnsi" w:hAnsiTheme="majorHAnsi" w:cstheme="majorHAnsi"/>
        </w:rPr>
        <w:t xml:space="preserve">Autoritatea contractantă va anula procedura de atribuire a contractului de achiziţie publică numai dacă ia această decizie înainte de data transmiterii comunicării privind rezultatul aplicării procedurii respective şi numai în următoarele circumstanţe: </w:t>
      </w:r>
    </w:p>
    <w:p w:rsidR="001034CC" w:rsidRPr="0030652C" w:rsidRDefault="001034CC" w:rsidP="00A461C0">
      <w:pPr>
        <w:pStyle w:val="a7"/>
        <w:numPr>
          <w:ilvl w:val="2"/>
          <w:numId w:val="47"/>
        </w:numPr>
        <w:tabs>
          <w:tab w:val="left" w:pos="360"/>
          <w:tab w:val="left" w:pos="462"/>
        </w:tabs>
        <w:ind w:left="0" w:firstLine="0"/>
        <w:jc w:val="both"/>
        <w:rPr>
          <w:rFonts w:asciiTheme="majorHAnsi" w:hAnsiTheme="majorHAnsi" w:cstheme="majorHAnsi"/>
          <w:szCs w:val="24"/>
        </w:rPr>
      </w:pPr>
      <w:r w:rsidRPr="0030652C">
        <w:rPr>
          <w:rFonts w:asciiTheme="majorHAnsi" w:hAnsiTheme="majorHAnsi" w:cstheme="majorHAnsi"/>
          <w:szCs w:val="24"/>
        </w:rPr>
        <w:t>nu există cel puțin trei ofertanți, care au întrunit condițiile de calificare stabilite;</w:t>
      </w:r>
    </w:p>
    <w:p w:rsidR="001034CC" w:rsidRPr="0030652C" w:rsidRDefault="001034CC" w:rsidP="00A461C0">
      <w:pPr>
        <w:pStyle w:val="a7"/>
        <w:numPr>
          <w:ilvl w:val="2"/>
          <w:numId w:val="47"/>
        </w:numPr>
        <w:tabs>
          <w:tab w:val="left" w:pos="360"/>
          <w:tab w:val="left" w:pos="462"/>
        </w:tabs>
        <w:ind w:left="0" w:firstLine="0"/>
        <w:jc w:val="both"/>
        <w:rPr>
          <w:rFonts w:asciiTheme="majorHAnsi" w:hAnsiTheme="majorHAnsi" w:cstheme="majorHAnsi"/>
          <w:szCs w:val="24"/>
        </w:rPr>
      </w:pPr>
      <w:r w:rsidRPr="0030652C">
        <w:rPr>
          <w:rFonts w:asciiTheme="majorHAnsi" w:hAnsiTheme="majorHAnsi" w:cstheme="majorHAnsi"/>
          <w:szCs w:val="24"/>
        </w:rPr>
        <w:t>valoarea tuturor ofertelor este mai mică cu cel puțin 15% decât valoarea estimată a lucrărilor, calculată conform prevederilor legii privind achizițiile publice nr. 131</w:t>
      </w:r>
      <w:r>
        <w:rPr>
          <w:rFonts w:asciiTheme="majorHAnsi" w:hAnsiTheme="majorHAnsi" w:cstheme="majorHAnsi"/>
          <w:szCs w:val="24"/>
        </w:rPr>
        <w:t>/</w:t>
      </w:r>
      <w:r w:rsidRPr="0030652C">
        <w:rPr>
          <w:rFonts w:asciiTheme="majorHAnsi" w:hAnsiTheme="majorHAnsi" w:cstheme="majorHAnsi"/>
          <w:szCs w:val="24"/>
        </w:rPr>
        <w:t>2015;</w:t>
      </w:r>
    </w:p>
    <w:p w:rsidR="001034CC" w:rsidRPr="0030652C" w:rsidRDefault="001034CC" w:rsidP="00A461C0">
      <w:pPr>
        <w:pStyle w:val="a7"/>
        <w:numPr>
          <w:ilvl w:val="2"/>
          <w:numId w:val="47"/>
        </w:numPr>
        <w:tabs>
          <w:tab w:val="left" w:pos="360"/>
          <w:tab w:val="left" w:pos="462"/>
        </w:tabs>
        <w:ind w:left="0" w:firstLine="0"/>
        <w:jc w:val="both"/>
        <w:rPr>
          <w:rFonts w:asciiTheme="majorHAnsi" w:hAnsiTheme="majorHAnsi" w:cstheme="majorHAnsi"/>
          <w:szCs w:val="24"/>
        </w:rPr>
      </w:pPr>
      <w:r w:rsidRPr="0030652C">
        <w:rPr>
          <w:rFonts w:asciiTheme="majorHAnsi" w:hAnsiTheme="majorHAnsi" w:cstheme="majorHAnsi"/>
          <w:szCs w:val="24"/>
        </w:rPr>
        <w:t>au fost prezentate numai oferte necorespunzătoare, respectiv oferte care:</w:t>
      </w:r>
    </w:p>
    <w:p w:rsidR="001034CC" w:rsidRPr="0030652C" w:rsidRDefault="001034CC" w:rsidP="00A461C0">
      <w:pPr>
        <w:pStyle w:val="a7"/>
        <w:numPr>
          <w:ilvl w:val="0"/>
          <w:numId w:val="48"/>
        </w:numPr>
        <w:tabs>
          <w:tab w:val="left" w:pos="360"/>
          <w:tab w:val="left" w:pos="462"/>
        </w:tabs>
        <w:spacing w:before="240"/>
        <w:ind w:left="37" w:hanging="37"/>
        <w:jc w:val="both"/>
        <w:rPr>
          <w:rFonts w:asciiTheme="majorHAnsi" w:hAnsiTheme="majorHAnsi" w:cstheme="majorHAnsi"/>
          <w:szCs w:val="24"/>
        </w:rPr>
      </w:pPr>
      <w:r w:rsidRPr="0030652C">
        <w:rPr>
          <w:rFonts w:asciiTheme="majorHAnsi" w:hAnsiTheme="majorHAnsi" w:cstheme="majorHAnsi"/>
          <w:szCs w:val="24"/>
        </w:rPr>
        <w:t>nu au fost elaborate şi prezentate în conformitate cu cerințele stabilite;</w:t>
      </w:r>
    </w:p>
    <w:p w:rsidR="001034CC" w:rsidRPr="0030652C" w:rsidRDefault="001034CC" w:rsidP="00A461C0">
      <w:pPr>
        <w:pStyle w:val="a7"/>
        <w:numPr>
          <w:ilvl w:val="0"/>
          <w:numId w:val="48"/>
        </w:numPr>
        <w:tabs>
          <w:tab w:val="left" w:pos="360"/>
          <w:tab w:val="left" w:pos="462"/>
        </w:tabs>
        <w:ind w:left="37" w:hanging="37"/>
        <w:jc w:val="both"/>
        <w:rPr>
          <w:rFonts w:asciiTheme="majorHAnsi" w:hAnsiTheme="majorHAnsi" w:cstheme="majorHAnsi"/>
          <w:szCs w:val="24"/>
        </w:rPr>
      </w:pPr>
      <w:r w:rsidRPr="0030652C">
        <w:rPr>
          <w:rFonts w:asciiTheme="majorHAnsi" w:hAnsiTheme="majorHAnsi" w:cstheme="majorHAnsi"/>
          <w:szCs w:val="24"/>
        </w:rPr>
        <w:t>conțin, în propunerea financiară, prețuri care par, în mod evident, a nu fi rezultatul liberei concurențe şi care nu pot fi justificate temeinic;</w:t>
      </w:r>
    </w:p>
    <w:p w:rsidR="001034CC" w:rsidRPr="0030652C" w:rsidRDefault="001034CC" w:rsidP="00A461C0">
      <w:pPr>
        <w:pStyle w:val="a7"/>
        <w:numPr>
          <w:ilvl w:val="0"/>
          <w:numId w:val="48"/>
        </w:numPr>
        <w:tabs>
          <w:tab w:val="left" w:pos="360"/>
          <w:tab w:val="left" w:pos="462"/>
        </w:tabs>
        <w:ind w:left="37" w:hanging="37"/>
        <w:jc w:val="both"/>
        <w:rPr>
          <w:rFonts w:asciiTheme="majorHAnsi" w:hAnsiTheme="majorHAnsi" w:cstheme="majorHAnsi"/>
          <w:szCs w:val="24"/>
        </w:rPr>
      </w:pPr>
      <w:r w:rsidRPr="0030652C">
        <w:rPr>
          <w:rFonts w:asciiTheme="majorHAnsi" w:hAnsiTheme="majorHAnsi" w:cstheme="majorHAnsi"/>
          <w:szCs w:val="24"/>
        </w:rPr>
        <w:t xml:space="preserve">conțin propuneri referitoare la clauzele contractuale, propuneri care sânt, în mod evident, dezavantajoase pentru autoritatea contractantă; </w:t>
      </w:r>
    </w:p>
    <w:p w:rsidR="001034CC" w:rsidRPr="0030652C" w:rsidRDefault="001034CC" w:rsidP="00A461C0">
      <w:pPr>
        <w:pStyle w:val="a7"/>
        <w:numPr>
          <w:ilvl w:val="0"/>
          <w:numId w:val="48"/>
        </w:numPr>
        <w:tabs>
          <w:tab w:val="left" w:pos="360"/>
          <w:tab w:val="left" w:pos="462"/>
        </w:tabs>
        <w:ind w:left="37" w:hanging="37"/>
        <w:jc w:val="both"/>
        <w:rPr>
          <w:rFonts w:asciiTheme="majorHAnsi" w:hAnsiTheme="majorHAnsi" w:cstheme="majorHAnsi"/>
          <w:szCs w:val="24"/>
        </w:rPr>
      </w:pPr>
      <w:r w:rsidRPr="0030652C">
        <w:rPr>
          <w:rFonts w:asciiTheme="majorHAnsi" w:hAnsiTheme="majorHAnsi" w:cstheme="majorHAnsi"/>
          <w:szCs w:val="24"/>
        </w:rPr>
        <w:t>au o valoare ce depășesc pragul prevăzut de lege pentru procedura de achiziție publică desfășurată.</w:t>
      </w:r>
    </w:p>
    <w:p w:rsidR="001034CC" w:rsidRPr="0030652C" w:rsidRDefault="001034CC" w:rsidP="00A461C0">
      <w:pPr>
        <w:pStyle w:val="a7"/>
        <w:numPr>
          <w:ilvl w:val="2"/>
          <w:numId w:val="47"/>
        </w:numPr>
        <w:tabs>
          <w:tab w:val="left" w:pos="360"/>
          <w:tab w:val="left" w:pos="462"/>
        </w:tabs>
        <w:spacing w:before="240"/>
        <w:ind w:left="0" w:firstLine="0"/>
        <w:jc w:val="both"/>
        <w:rPr>
          <w:rFonts w:asciiTheme="majorHAnsi" w:hAnsiTheme="majorHAnsi" w:cstheme="majorHAnsi"/>
          <w:szCs w:val="24"/>
        </w:rPr>
      </w:pPr>
      <w:r w:rsidRPr="0030652C">
        <w:rPr>
          <w:rFonts w:asciiTheme="majorHAnsi" w:hAnsiTheme="majorHAnsi" w:cstheme="majorHAnsi"/>
          <w:szCs w:val="24"/>
        </w:rPr>
        <w:t>s-a constatat comiterea unui act de corupere, confirmat prin hotărârea definitivă a instanței judecătorești;</w:t>
      </w:r>
    </w:p>
    <w:p w:rsidR="001034CC" w:rsidRPr="0030652C" w:rsidRDefault="001034CC" w:rsidP="00A461C0">
      <w:pPr>
        <w:pStyle w:val="a7"/>
        <w:numPr>
          <w:ilvl w:val="2"/>
          <w:numId w:val="47"/>
        </w:numPr>
        <w:tabs>
          <w:tab w:val="left" w:pos="360"/>
          <w:tab w:val="left" w:pos="462"/>
        </w:tabs>
        <w:ind w:left="0" w:firstLine="0"/>
        <w:jc w:val="both"/>
        <w:rPr>
          <w:rFonts w:asciiTheme="majorHAnsi" w:hAnsiTheme="majorHAnsi" w:cstheme="majorHAnsi"/>
          <w:szCs w:val="24"/>
        </w:rPr>
      </w:pPr>
      <w:r w:rsidRPr="0030652C">
        <w:rPr>
          <w:rFonts w:asciiTheme="majorHAnsi" w:hAnsiTheme="majorHAnsi" w:cstheme="majorHAnsi"/>
          <w:szCs w:val="24"/>
        </w:rPr>
        <w:t xml:space="preserve">ofertele depuse, deși pot fi luate în considerare, nu pot fi comparate din cauza modului neuniform de abordare a soluțiilor tehnice şi/sau financiare; </w:t>
      </w:r>
    </w:p>
    <w:p w:rsidR="001034CC" w:rsidRPr="0030652C" w:rsidRDefault="001034CC" w:rsidP="00A461C0">
      <w:pPr>
        <w:pStyle w:val="a7"/>
        <w:numPr>
          <w:ilvl w:val="2"/>
          <w:numId w:val="47"/>
        </w:numPr>
        <w:tabs>
          <w:tab w:val="left" w:pos="321"/>
        </w:tabs>
        <w:spacing w:before="100" w:beforeAutospacing="1"/>
        <w:ind w:left="0" w:firstLine="0"/>
        <w:jc w:val="both"/>
        <w:rPr>
          <w:rFonts w:asciiTheme="majorHAnsi" w:hAnsiTheme="majorHAnsi" w:cstheme="majorHAnsi"/>
          <w:szCs w:val="24"/>
        </w:rPr>
      </w:pPr>
      <w:r w:rsidRPr="0030652C">
        <w:rPr>
          <w:rFonts w:asciiTheme="majorHAnsi" w:hAnsiTheme="majorHAnsi" w:cstheme="majorHAnsi"/>
          <w:szCs w:val="24"/>
        </w:rPr>
        <w:t>existența unor abateri grave de la prevederile legislative afectează procedura de atribuire sau face imposibilă încheierea contractului. Prin abateri grave de la prevederile legislative se înțelege faptul că:</w:t>
      </w:r>
    </w:p>
    <w:p w:rsidR="001034CC" w:rsidRPr="0030652C" w:rsidRDefault="001034CC" w:rsidP="00A461C0">
      <w:pPr>
        <w:pStyle w:val="a7"/>
        <w:numPr>
          <w:ilvl w:val="0"/>
          <w:numId w:val="49"/>
        </w:numPr>
        <w:tabs>
          <w:tab w:val="left" w:pos="321"/>
        </w:tabs>
        <w:spacing w:before="240"/>
        <w:ind w:left="-105" w:firstLine="105"/>
        <w:jc w:val="both"/>
        <w:rPr>
          <w:rFonts w:asciiTheme="majorHAnsi" w:hAnsiTheme="majorHAnsi" w:cstheme="majorHAnsi"/>
          <w:szCs w:val="24"/>
        </w:rPr>
      </w:pPr>
      <w:r w:rsidRPr="0030652C">
        <w:rPr>
          <w:rFonts w:asciiTheme="majorHAnsi" w:hAnsiTheme="majorHAnsi" w:cstheme="majorHAnsi"/>
          <w:szCs w:val="24"/>
        </w:rPr>
        <w:t xml:space="preserve">nu au fost respectate principiile sau regulile privind transparența şi comunicarea, reglementate de legea nr.131/2015 privind achizițiile publice; sau </w:t>
      </w:r>
    </w:p>
    <w:p w:rsidR="001034CC" w:rsidRPr="0030652C" w:rsidRDefault="001034CC" w:rsidP="00A461C0">
      <w:pPr>
        <w:pStyle w:val="a7"/>
        <w:numPr>
          <w:ilvl w:val="0"/>
          <w:numId w:val="49"/>
        </w:numPr>
        <w:tabs>
          <w:tab w:val="left" w:pos="321"/>
        </w:tabs>
        <w:ind w:left="-105" w:firstLine="105"/>
        <w:jc w:val="both"/>
        <w:rPr>
          <w:rFonts w:asciiTheme="majorHAnsi" w:hAnsiTheme="majorHAnsi" w:cstheme="majorHAnsi"/>
          <w:szCs w:val="24"/>
        </w:rPr>
      </w:pPr>
      <w:r w:rsidRPr="0030652C">
        <w:rPr>
          <w:rFonts w:asciiTheme="majorHAnsi" w:hAnsiTheme="majorHAnsi" w:cstheme="majorHAnsi"/>
          <w:szCs w:val="24"/>
        </w:rPr>
        <w:t>pe parcursul analizei, evaluării şi/sau finalizării procedurii de atribuire, se constată erori sau omisiuni, iar autoritatea contractantă se află în imposibilitatea de a adopta măsuri corective fără ca acestea să conducă la încălcarea principiilor de reglementare a relațiilor privind achizițiile publice</w:t>
      </w:r>
      <w:r>
        <w:rPr>
          <w:rFonts w:asciiTheme="majorHAnsi" w:hAnsiTheme="majorHAnsi" w:cstheme="majorHAnsi"/>
          <w:szCs w:val="24"/>
        </w:rPr>
        <w:t>.</w:t>
      </w:r>
    </w:p>
    <w:p w:rsidR="001034CC" w:rsidRPr="0030652C" w:rsidRDefault="001034CC" w:rsidP="00A461C0">
      <w:pPr>
        <w:pStyle w:val="a7"/>
        <w:numPr>
          <w:ilvl w:val="2"/>
          <w:numId w:val="47"/>
        </w:numPr>
        <w:tabs>
          <w:tab w:val="left" w:pos="321"/>
        </w:tabs>
        <w:spacing w:before="240" w:after="120"/>
        <w:ind w:hanging="2123"/>
        <w:jc w:val="both"/>
        <w:rPr>
          <w:rFonts w:asciiTheme="majorHAnsi" w:hAnsiTheme="majorHAnsi" w:cstheme="majorHAnsi"/>
          <w:szCs w:val="24"/>
        </w:rPr>
      </w:pPr>
      <w:r w:rsidRPr="0030652C">
        <w:rPr>
          <w:rFonts w:asciiTheme="majorHAnsi" w:hAnsiTheme="majorHAnsi" w:cstheme="majorHAnsi"/>
          <w:szCs w:val="24"/>
        </w:rPr>
        <w:t>ofertanții clasați pe locul unu și doi refuză încheierea contractului</w:t>
      </w:r>
      <w:r>
        <w:rPr>
          <w:rFonts w:asciiTheme="majorHAnsi" w:hAnsiTheme="majorHAnsi" w:cstheme="majorHAnsi"/>
          <w:szCs w:val="24"/>
        </w:rPr>
        <w:t>.</w:t>
      </w:r>
    </w:p>
    <w:p w:rsidR="001034CC" w:rsidRPr="0030652C" w:rsidRDefault="001034CC" w:rsidP="00A461C0">
      <w:pPr>
        <w:pStyle w:val="a"/>
        <w:numPr>
          <w:ilvl w:val="1"/>
          <w:numId w:val="41"/>
        </w:numPr>
        <w:tabs>
          <w:tab w:val="clear" w:pos="1134"/>
          <w:tab w:val="left" w:pos="604"/>
        </w:tabs>
        <w:spacing w:after="120"/>
        <w:ind w:left="0" w:firstLine="37"/>
        <w:rPr>
          <w:rFonts w:asciiTheme="majorHAnsi" w:hAnsiTheme="majorHAnsi" w:cstheme="majorHAnsi"/>
          <w:lang w:val="ro-RO"/>
        </w:rPr>
      </w:pPr>
      <w:r w:rsidRPr="0030652C">
        <w:rPr>
          <w:rFonts w:asciiTheme="majorHAnsi" w:hAnsiTheme="majorHAnsi" w:cstheme="majorHAnsi"/>
          <w:lang w:val="ro-RO"/>
        </w:rPr>
        <w:t>Decizia de anulare nu creează vre-o obligație a autorității contractante fată de ofertanţi, cu excepţia returnării garanţiei pentru ofertă.</w:t>
      </w:r>
    </w:p>
    <w:p w:rsidR="001034CC" w:rsidRPr="0030652C" w:rsidRDefault="001034CC" w:rsidP="00A461C0">
      <w:pPr>
        <w:numPr>
          <w:ilvl w:val="1"/>
          <w:numId w:val="41"/>
        </w:numPr>
        <w:tabs>
          <w:tab w:val="left" w:pos="604"/>
        </w:tabs>
        <w:spacing w:after="120"/>
        <w:ind w:left="0" w:firstLine="37"/>
        <w:jc w:val="both"/>
        <w:rPr>
          <w:rFonts w:asciiTheme="majorHAnsi" w:hAnsiTheme="majorHAnsi" w:cstheme="majorHAnsi"/>
        </w:rPr>
      </w:pPr>
      <w:r w:rsidRPr="0030652C">
        <w:rPr>
          <w:rFonts w:asciiTheme="majorHAnsi" w:hAnsiTheme="majorHAnsi" w:cstheme="majorHAnsi"/>
        </w:rPr>
        <w:t>În cazul în care anulează aplicarea procedurii pentru atribuirea contractului de achiziţie publică, autoritatea contractantă are obligaţia de a comunica în scris tuturor participanţilor la procedura de achiziţie publică, în cel mult 3 zile de la data anulării procedurii, atît încetarea obligaţiilor pe care aceştia şi le-au creat prin depunerea de oferte, cît şi motivul anulării.</w:t>
      </w:r>
    </w:p>
    <w:p w:rsidR="001034CC" w:rsidRPr="0030652C" w:rsidRDefault="001034CC" w:rsidP="00A461C0">
      <w:pPr>
        <w:pStyle w:val="3"/>
        <w:keepNext w:val="0"/>
        <w:keepLines w:val="0"/>
        <w:numPr>
          <w:ilvl w:val="0"/>
          <w:numId w:val="41"/>
        </w:numPr>
        <w:tabs>
          <w:tab w:val="left" w:pos="360"/>
          <w:tab w:val="left" w:pos="1134"/>
        </w:tabs>
        <w:spacing w:before="0" w:after="120"/>
        <w:ind w:left="0" w:firstLine="0"/>
        <w:jc w:val="both"/>
        <w:rPr>
          <w:rFonts w:cstheme="majorHAnsi"/>
        </w:rPr>
      </w:pPr>
      <w:bookmarkStart w:id="152" w:name="_Toc392180183"/>
      <w:bookmarkStart w:id="153" w:name="_Toc449539073"/>
      <w:r w:rsidRPr="0030652C">
        <w:rPr>
          <w:rFonts w:cstheme="majorHAnsi"/>
        </w:rPr>
        <w:t>Garanţia de bună execuţie</w:t>
      </w:r>
      <w:bookmarkEnd w:id="152"/>
      <w:bookmarkEnd w:id="153"/>
    </w:p>
    <w:p w:rsidR="001034CC" w:rsidRPr="007E45A2" w:rsidRDefault="001034CC" w:rsidP="00A461C0">
      <w:pPr>
        <w:numPr>
          <w:ilvl w:val="1"/>
          <w:numId w:val="41"/>
        </w:numPr>
        <w:tabs>
          <w:tab w:val="left" w:pos="604"/>
        </w:tabs>
        <w:spacing w:after="120"/>
        <w:ind w:left="0" w:firstLine="37"/>
        <w:jc w:val="both"/>
        <w:rPr>
          <w:rFonts w:asciiTheme="majorHAnsi" w:hAnsiTheme="majorHAnsi" w:cstheme="majorHAnsi"/>
        </w:rPr>
      </w:pPr>
      <w:r w:rsidRPr="0030652C">
        <w:rPr>
          <w:rFonts w:asciiTheme="majorHAnsi" w:hAnsiTheme="majorHAnsi" w:cstheme="majorHAnsi"/>
        </w:rPr>
        <w:lastRenderedPageBreak/>
        <w:t xml:space="preserve">La momentul încheierii contractului, dar nu mai tîrziu de data expirării Garanţiei pentru ofertă (dacă s-a cerut), ofertantul cîştigător va prezenta Garanţia de bună execuţie în mărimea </w:t>
      </w:r>
      <w:r w:rsidRPr="007E45A2">
        <w:rPr>
          <w:rFonts w:asciiTheme="majorHAnsi" w:hAnsiTheme="majorHAnsi" w:cstheme="majorHAnsi"/>
        </w:rPr>
        <w:t xml:space="preserve">prevăzută de </w:t>
      </w:r>
      <w:r>
        <w:rPr>
          <w:rFonts w:asciiTheme="majorHAnsi" w:hAnsiTheme="majorHAnsi" w:cstheme="majorHAnsi"/>
        </w:rPr>
        <w:t xml:space="preserve">punctul 7.2 din </w:t>
      </w:r>
      <w:r w:rsidRPr="007E45A2">
        <w:rPr>
          <w:rFonts w:asciiTheme="majorHAnsi" w:hAnsiTheme="majorHAnsi" w:cstheme="majorHAnsi"/>
        </w:rPr>
        <w:t xml:space="preserve">FDA, </w:t>
      </w:r>
      <w:r w:rsidR="00327654">
        <w:rPr>
          <w:rFonts w:asciiTheme="majorHAnsi" w:hAnsiTheme="majorHAnsi" w:cstheme="majorHAnsi"/>
        </w:rPr>
        <w:t>l</w:t>
      </w:r>
      <w:r w:rsidR="00327654" w:rsidRPr="00327654">
        <w:rPr>
          <w:rFonts w:asciiTheme="majorHAnsi" w:hAnsiTheme="majorHAnsi" w:cstheme="majorHAnsi"/>
        </w:rPr>
        <w:t>a momentul încheierii contractului, dar nu mai târziu de data expirării Garanției pentru ofertă (dacă s-a cerut), ofertantul câștigător va prezenta Garanția de bună execuție în mărimea prevăzută de punctul 7.2 din FDA</w:t>
      </w:r>
      <w:r w:rsidRPr="007E45A2">
        <w:rPr>
          <w:rFonts w:asciiTheme="majorHAnsi" w:hAnsiTheme="majorHAnsi" w:cstheme="majorHAnsi"/>
        </w:rPr>
        <w:t xml:space="preserve">. </w:t>
      </w:r>
    </w:p>
    <w:p w:rsidR="001034CC" w:rsidRPr="0030652C" w:rsidRDefault="001034CC" w:rsidP="00A461C0">
      <w:pPr>
        <w:numPr>
          <w:ilvl w:val="1"/>
          <w:numId w:val="41"/>
        </w:numPr>
        <w:tabs>
          <w:tab w:val="left" w:pos="604"/>
          <w:tab w:val="left" w:pos="1134"/>
        </w:tabs>
        <w:spacing w:after="120"/>
        <w:ind w:left="0" w:firstLine="0"/>
        <w:jc w:val="both"/>
        <w:rPr>
          <w:rFonts w:asciiTheme="majorHAnsi" w:hAnsiTheme="majorHAnsi" w:cstheme="majorHAnsi"/>
        </w:rPr>
      </w:pPr>
      <w:r w:rsidRPr="0030652C">
        <w:rPr>
          <w:rFonts w:asciiTheme="majorHAnsi" w:hAnsiTheme="majorHAnsi" w:cstheme="majorHAnsi"/>
        </w:rPr>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1034CC" w:rsidRPr="0030652C" w:rsidRDefault="001034CC" w:rsidP="00A461C0">
      <w:pPr>
        <w:pStyle w:val="3"/>
        <w:keepNext w:val="0"/>
        <w:keepLines w:val="0"/>
        <w:numPr>
          <w:ilvl w:val="0"/>
          <w:numId w:val="41"/>
        </w:numPr>
        <w:tabs>
          <w:tab w:val="left" w:pos="360"/>
          <w:tab w:val="left" w:pos="1134"/>
        </w:tabs>
        <w:spacing w:before="0" w:after="120"/>
        <w:ind w:left="0" w:firstLine="0"/>
        <w:jc w:val="both"/>
        <w:rPr>
          <w:rFonts w:cstheme="majorHAnsi"/>
        </w:rPr>
      </w:pPr>
      <w:bookmarkStart w:id="154" w:name="_Toc392180184"/>
      <w:bookmarkStart w:id="155" w:name="_Toc449539074"/>
      <w:r w:rsidRPr="0030652C">
        <w:rPr>
          <w:rFonts w:cstheme="majorHAnsi"/>
        </w:rPr>
        <w:t>Semnarea contractului</w:t>
      </w:r>
      <w:bookmarkEnd w:id="154"/>
      <w:bookmarkEnd w:id="155"/>
    </w:p>
    <w:p w:rsidR="001034CC" w:rsidRPr="0030652C" w:rsidRDefault="001034CC" w:rsidP="00A461C0">
      <w:pPr>
        <w:pStyle w:val="a"/>
        <w:numPr>
          <w:ilvl w:val="1"/>
          <w:numId w:val="41"/>
        </w:numPr>
        <w:tabs>
          <w:tab w:val="clear" w:pos="1134"/>
          <w:tab w:val="left" w:pos="37"/>
          <w:tab w:val="left" w:pos="462"/>
        </w:tabs>
        <w:ind w:left="37" w:hanging="37"/>
        <w:contextualSpacing/>
        <w:rPr>
          <w:rFonts w:asciiTheme="majorHAnsi" w:hAnsiTheme="majorHAnsi" w:cstheme="majorHAnsi"/>
          <w:lang w:val="ro-RO" w:eastAsia="en-GB"/>
        </w:rPr>
      </w:pPr>
      <w:r w:rsidRPr="0030652C">
        <w:rPr>
          <w:rFonts w:asciiTheme="majorHAnsi" w:hAnsiTheme="majorHAnsi" w:cstheme="majorHAnsi"/>
          <w:lang w:val="ro-RO" w:eastAsia="en-GB"/>
        </w:rPr>
        <w:t xml:space="preserve">La expirarea perioadei de așteptare, dar nu mai devreme de 6 zile din data transmiterii comunicării privind rezultatul procedurii de atribuire sau, după caz, după soluționarea oricăror contestații, autoritatea contractantă va completa și genera în cadrul SIA RSAP contractul de achiziții publice, în conformitate cu termenii și condițiile indicate în documentația de atribuire.  </w:t>
      </w:r>
    </w:p>
    <w:p w:rsidR="001034CC" w:rsidRPr="0030652C" w:rsidRDefault="001034CC" w:rsidP="00A461C0">
      <w:pPr>
        <w:pStyle w:val="a"/>
        <w:numPr>
          <w:ilvl w:val="1"/>
          <w:numId w:val="41"/>
        </w:numPr>
        <w:tabs>
          <w:tab w:val="clear" w:pos="1134"/>
          <w:tab w:val="left" w:pos="37"/>
          <w:tab w:val="left" w:pos="604"/>
        </w:tabs>
        <w:ind w:left="37" w:firstLine="0"/>
        <w:contextualSpacing/>
        <w:rPr>
          <w:rFonts w:asciiTheme="majorHAnsi" w:hAnsiTheme="majorHAnsi" w:cstheme="majorHAnsi"/>
          <w:lang w:val="ro-RO" w:eastAsia="en-GB"/>
        </w:rPr>
      </w:pPr>
      <w:r w:rsidRPr="0030652C">
        <w:rPr>
          <w:rFonts w:asciiTheme="majorHAnsi" w:hAnsiTheme="majorHAnsi" w:cstheme="majorHAnsi"/>
          <w:lang w:val="ro-RO" w:eastAsia="en-GB"/>
        </w:rPr>
        <w:t>În cazul efectuării plăților de către autoritatea contractantă prin sistemul trezorerial, contractul va putea fi semnat și transmis prin intermediul SIA RSAP operatorului economic câștigător spre semnare, după confirmarea disponibilității resurselor bugetare.</w:t>
      </w:r>
    </w:p>
    <w:p w:rsidR="001034CC" w:rsidRPr="0030652C" w:rsidRDefault="001034CC" w:rsidP="00A461C0">
      <w:pPr>
        <w:pStyle w:val="a"/>
        <w:numPr>
          <w:ilvl w:val="1"/>
          <w:numId w:val="41"/>
        </w:numPr>
        <w:tabs>
          <w:tab w:val="clear" w:pos="1134"/>
          <w:tab w:val="left" w:pos="37"/>
          <w:tab w:val="left" w:pos="604"/>
        </w:tabs>
        <w:ind w:left="37" w:firstLine="0"/>
        <w:contextualSpacing/>
        <w:rPr>
          <w:rFonts w:asciiTheme="majorHAnsi" w:hAnsiTheme="majorHAnsi" w:cstheme="majorHAnsi"/>
          <w:lang w:val="ro-RO" w:eastAsia="en-GB"/>
        </w:rPr>
      </w:pPr>
      <w:r w:rsidRPr="0030652C">
        <w:rPr>
          <w:rFonts w:asciiTheme="majorHAnsi" w:hAnsiTheme="majorHAnsi" w:cstheme="majorHAnsi"/>
          <w:lang w:val="ro-RO"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rsidR="001034CC" w:rsidRPr="0030652C" w:rsidRDefault="001034CC" w:rsidP="00A461C0">
      <w:pPr>
        <w:numPr>
          <w:ilvl w:val="1"/>
          <w:numId w:val="41"/>
        </w:numPr>
        <w:tabs>
          <w:tab w:val="left" w:pos="37"/>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 xml:space="preserve">Ofertantul până la semnarea prin SIA RSAP a contractului de achiziţie publică are obligaţia de a constitui garanţia de bună executare. Cuantumul garanţiei de bună executare este prevăzut în </w:t>
      </w:r>
      <w:r>
        <w:rPr>
          <w:rFonts w:asciiTheme="majorHAnsi" w:hAnsiTheme="majorHAnsi" w:cstheme="majorHAnsi"/>
        </w:rPr>
        <w:t xml:space="preserve">punctul 7.2 din </w:t>
      </w:r>
      <w:r w:rsidRPr="007E45A2">
        <w:rPr>
          <w:rFonts w:asciiTheme="majorHAnsi" w:hAnsiTheme="majorHAnsi" w:cstheme="majorHAnsi"/>
        </w:rPr>
        <w:t>FDA</w:t>
      </w:r>
      <w:r w:rsidRPr="0030652C">
        <w:rPr>
          <w:rFonts w:asciiTheme="majorHAnsi" w:hAnsiTheme="majorHAnsi" w:cstheme="majorHAnsi"/>
        </w:rPr>
        <w:t xml:space="preserve"> și se stabilește procentual din valoarea contractului de lucrări adjudecat.</w:t>
      </w:r>
    </w:p>
    <w:p w:rsidR="001034CC" w:rsidRPr="0030652C" w:rsidRDefault="001034CC" w:rsidP="00A461C0">
      <w:pPr>
        <w:numPr>
          <w:ilvl w:val="1"/>
          <w:numId w:val="41"/>
        </w:numPr>
        <w:tabs>
          <w:tab w:val="left" w:pos="37"/>
          <w:tab w:val="left" w:pos="462"/>
        </w:tabs>
        <w:spacing w:before="100" w:beforeAutospacing="1" w:after="120"/>
        <w:ind w:left="37" w:hanging="37"/>
        <w:jc w:val="both"/>
        <w:rPr>
          <w:rFonts w:asciiTheme="majorHAnsi" w:hAnsiTheme="majorHAnsi" w:cstheme="majorHAnsi"/>
        </w:rPr>
      </w:pPr>
      <w:r w:rsidRPr="0030652C">
        <w:rPr>
          <w:rFonts w:asciiTheme="majorHAnsi" w:hAnsiTheme="majorHAnsi" w:cstheme="majorHAnsi"/>
        </w:rPr>
        <w:t xml:space="preserve">Forma de constituire a garanţia de bună executare este prevăzută în </w:t>
      </w:r>
      <w:r>
        <w:rPr>
          <w:rFonts w:asciiTheme="majorHAnsi" w:hAnsiTheme="majorHAnsi" w:cstheme="majorHAnsi"/>
        </w:rPr>
        <w:t xml:space="preserve">punctul 7.3 din </w:t>
      </w:r>
      <w:r w:rsidRPr="007E45A2">
        <w:rPr>
          <w:rFonts w:asciiTheme="majorHAnsi" w:hAnsiTheme="majorHAnsi" w:cstheme="majorHAnsi"/>
        </w:rPr>
        <w:t>FDA.</w:t>
      </w:r>
    </w:p>
    <w:p w:rsidR="001034CC" w:rsidRPr="0030652C" w:rsidRDefault="001034CC" w:rsidP="00A461C0">
      <w:pPr>
        <w:numPr>
          <w:ilvl w:val="1"/>
          <w:numId w:val="41"/>
        </w:numPr>
        <w:tabs>
          <w:tab w:val="left" w:pos="37"/>
          <w:tab w:val="left" w:pos="462"/>
        </w:tabs>
        <w:spacing w:before="100" w:beforeAutospacing="1" w:after="120"/>
        <w:ind w:left="37" w:hanging="37"/>
        <w:jc w:val="both"/>
        <w:rPr>
          <w:rFonts w:asciiTheme="majorHAnsi" w:hAnsiTheme="majorHAnsi" w:cstheme="majorHAnsi"/>
        </w:rPr>
      </w:pPr>
      <w:r w:rsidRPr="0030652C">
        <w:rPr>
          <w:rFonts w:asciiTheme="majorHAnsi" w:hAnsiTheme="majorHAnsi" w:cstheme="majorHAnsi"/>
        </w:rPr>
        <w:t>Refuzul ofertantului câştigător de a depune Garanţia de bună executare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1034CC" w:rsidRPr="0030652C" w:rsidRDefault="001034CC" w:rsidP="00A461C0">
      <w:pPr>
        <w:pStyle w:val="3"/>
        <w:keepNext w:val="0"/>
        <w:keepLines w:val="0"/>
        <w:numPr>
          <w:ilvl w:val="0"/>
          <w:numId w:val="41"/>
        </w:numPr>
        <w:tabs>
          <w:tab w:val="left" w:pos="360"/>
          <w:tab w:val="left" w:pos="1134"/>
        </w:tabs>
        <w:spacing w:before="0" w:after="120"/>
        <w:ind w:left="0" w:firstLine="0"/>
        <w:jc w:val="both"/>
        <w:rPr>
          <w:rFonts w:cstheme="majorHAnsi"/>
        </w:rPr>
      </w:pPr>
      <w:bookmarkStart w:id="156" w:name="_Toc392180186"/>
      <w:bookmarkStart w:id="157" w:name="_Toc449539076"/>
      <w:r w:rsidRPr="0030652C">
        <w:rPr>
          <w:rFonts w:cstheme="majorHAnsi"/>
        </w:rPr>
        <w:t>Dreptul de contestare</w:t>
      </w:r>
      <w:bookmarkEnd w:id="156"/>
      <w:bookmarkEnd w:id="157"/>
    </w:p>
    <w:p w:rsidR="001034CC" w:rsidRPr="0030652C" w:rsidRDefault="001034CC" w:rsidP="00A461C0">
      <w:pPr>
        <w:numPr>
          <w:ilvl w:val="1"/>
          <w:numId w:val="41"/>
        </w:numPr>
        <w:tabs>
          <w:tab w:val="left" w:pos="604"/>
        </w:tabs>
        <w:spacing w:after="120"/>
        <w:ind w:left="0" w:firstLine="0"/>
        <w:jc w:val="both"/>
        <w:rPr>
          <w:rFonts w:asciiTheme="majorHAnsi" w:hAnsiTheme="majorHAnsi" w:cstheme="majorHAnsi"/>
        </w:rPr>
      </w:pPr>
      <w:r w:rsidRPr="0030652C">
        <w:rPr>
          <w:rFonts w:asciiTheme="majorHAnsi" w:hAnsiTheme="majorHAnsi" w:cstheme="majorHAnsi"/>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 131</w:t>
      </w:r>
      <w:r>
        <w:rPr>
          <w:rFonts w:asciiTheme="majorHAnsi" w:hAnsiTheme="majorHAnsi" w:cstheme="majorHAnsi"/>
        </w:rPr>
        <w:t>/2015</w:t>
      </w:r>
      <w:r w:rsidRPr="0030652C">
        <w:rPr>
          <w:rFonts w:asciiTheme="majorHAnsi" w:hAnsiTheme="majorHAnsi" w:cstheme="majorHAnsi"/>
        </w:rPr>
        <w:t xml:space="preserve"> privind achiziţiile publice.</w:t>
      </w:r>
    </w:p>
    <w:p w:rsidR="001034CC" w:rsidRPr="0030652C" w:rsidRDefault="001034CC" w:rsidP="00A461C0">
      <w:pPr>
        <w:numPr>
          <w:ilvl w:val="1"/>
          <w:numId w:val="41"/>
        </w:numPr>
        <w:tabs>
          <w:tab w:val="left" w:pos="604"/>
        </w:tabs>
        <w:spacing w:after="120"/>
        <w:ind w:left="0" w:firstLine="0"/>
        <w:jc w:val="both"/>
        <w:rPr>
          <w:rFonts w:asciiTheme="majorHAnsi" w:hAnsiTheme="majorHAnsi" w:cstheme="majorHAnsi"/>
        </w:rPr>
      </w:pPr>
      <w:r w:rsidRPr="0030652C">
        <w:rPr>
          <w:rFonts w:asciiTheme="majorHAnsi" w:hAnsiTheme="majorHAnsi" w:cstheme="majorHAnsi"/>
        </w:rPr>
        <w:t>Contestaţiile se vor depune direct la Agenția Națională de Soluționare a Contestațiilor. Toate contestaţiile vor fi depuse, examinate şi soluţionate în modul stabilit de Legea nr. 131</w:t>
      </w:r>
      <w:r>
        <w:rPr>
          <w:rFonts w:asciiTheme="majorHAnsi" w:hAnsiTheme="majorHAnsi" w:cstheme="majorHAnsi"/>
        </w:rPr>
        <w:t>/</w:t>
      </w:r>
      <w:r w:rsidRPr="0030652C">
        <w:rPr>
          <w:rFonts w:asciiTheme="majorHAnsi" w:hAnsiTheme="majorHAnsi" w:cstheme="majorHAnsi"/>
        </w:rPr>
        <w:t xml:space="preserve">2015 privind achiziţiile publice. </w:t>
      </w:r>
    </w:p>
    <w:p w:rsidR="001034CC" w:rsidRPr="0030652C" w:rsidRDefault="001034CC" w:rsidP="00A461C0">
      <w:pPr>
        <w:numPr>
          <w:ilvl w:val="1"/>
          <w:numId w:val="41"/>
        </w:numPr>
        <w:tabs>
          <w:tab w:val="left" w:pos="604"/>
        </w:tabs>
        <w:spacing w:after="120"/>
        <w:ind w:left="0" w:firstLine="0"/>
        <w:jc w:val="both"/>
        <w:rPr>
          <w:rFonts w:asciiTheme="majorHAnsi" w:hAnsiTheme="majorHAnsi" w:cstheme="majorHAnsi"/>
        </w:rPr>
      </w:pPr>
      <w:r w:rsidRPr="0030652C">
        <w:rPr>
          <w:rFonts w:asciiTheme="majorHAnsi" w:hAnsiTheme="majorHAnsi" w:cstheme="majorHAnsi"/>
        </w:rPr>
        <w:lastRenderedPageBreak/>
        <w:t>Operatorul economic, în termen de pînă la  5 zile, după caz 10, calendaristice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1034CC" w:rsidRPr="0030652C" w:rsidRDefault="001034CC" w:rsidP="00A461C0">
      <w:pPr>
        <w:numPr>
          <w:ilvl w:val="1"/>
          <w:numId w:val="41"/>
        </w:numPr>
        <w:spacing w:after="120"/>
        <w:ind w:left="142" w:firstLine="0"/>
        <w:jc w:val="both"/>
        <w:rPr>
          <w:rFonts w:asciiTheme="majorHAnsi" w:hAnsiTheme="majorHAnsi" w:cstheme="majorHAnsi"/>
        </w:rPr>
      </w:pPr>
      <w:r w:rsidRPr="0030652C">
        <w:rPr>
          <w:rFonts w:asciiTheme="majorHAnsi" w:hAnsiTheme="majorHAnsi" w:cstheme="majorHAnsi"/>
        </w:rPr>
        <w:t>Contestaţiile privind anunțurile de participare la licitaţie şi documentaţia de atribuire vor fi depuse până la deschiderea de către autoritatea contractantă a pachetelor cu oferte.</w:t>
      </w:r>
    </w:p>
    <w:p w:rsidR="001034CC" w:rsidRPr="0030652C" w:rsidRDefault="001034CC" w:rsidP="005D708F">
      <w:pPr>
        <w:pStyle w:val="1"/>
        <w:numPr>
          <w:ilvl w:val="0"/>
          <w:numId w:val="0"/>
        </w:numPr>
        <w:jc w:val="left"/>
        <w:rPr>
          <w:lang w:val="ro-RO"/>
        </w:rPr>
      </w:pPr>
      <w:bookmarkStart w:id="158" w:name="_Toc358300267"/>
      <w:bookmarkStart w:id="159" w:name="_Toc392180189"/>
      <w:bookmarkStart w:id="160" w:name="_Toc449539077"/>
      <w:r w:rsidRPr="005D708F">
        <w:rPr>
          <w:rFonts w:asciiTheme="majorHAnsi" w:hAnsiTheme="majorHAnsi" w:cstheme="majorHAnsi"/>
          <w:lang w:val="ro-RO"/>
        </w:rPr>
        <w:t>CAPITOLUL II</w:t>
      </w:r>
      <w:r>
        <w:rPr>
          <w:rFonts w:asciiTheme="majorHAnsi" w:hAnsiTheme="majorHAnsi" w:cstheme="majorHAnsi"/>
          <w:lang w:val="ro-RO"/>
        </w:rPr>
        <w:t xml:space="preserve">. </w:t>
      </w:r>
      <w:r w:rsidRPr="005D708F">
        <w:rPr>
          <w:rFonts w:asciiTheme="majorHAnsi" w:hAnsiTheme="majorHAnsi" w:cstheme="majorHAnsi"/>
          <w:lang w:val="ro-RO"/>
        </w:rPr>
        <w:t>FIȘA DE DATE A ACHIZIȚIEI (FDA)</w:t>
      </w:r>
      <w:bookmarkEnd w:id="158"/>
      <w:bookmarkEnd w:id="159"/>
      <w:bookmarkEnd w:id="160"/>
    </w:p>
    <w:p w:rsidR="001034CC" w:rsidRPr="005D708F" w:rsidRDefault="001034CC" w:rsidP="001F6E5A">
      <w:pPr>
        <w:spacing w:after="120"/>
        <w:jc w:val="both"/>
        <w:rPr>
          <w:rFonts w:asciiTheme="majorHAnsi" w:hAnsiTheme="majorHAnsi" w:cstheme="majorHAnsi"/>
          <w:bCs/>
        </w:rPr>
      </w:pPr>
      <w:r w:rsidRPr="005D708F">
        <w:rPr>
          <w:rFonts w:asciiTheme="majorHAnsi" w:hAnsiTheme="majorHAnsi" w:cstheme="majorHAnsi"/>
        </w:rPr>
        <w:t>Următoarele date specifice referitoare la serviciile solicitate vor completa, suplimenta sau ajusta prevederile instrucţiunilor pentru ofertanţi (IPO). În cazul unei discrepanţe sau al unui conflict, prevederile de mai jos vor prevala asupra prevederilor din IPO.</w:t>
      </w:r>
    </w:p>
    <w:p w:rsidR="001034CC" w:rsidRPr="005D708F" w:rsidRDefault="001034CC" w:rsidP="001F6E5A">
      <w:pPr>
        <w:rPr>
          <w:rFonts w:asciiTheme="majorHAnsi" w:hAnsiTheme="majorHAnsi" w:cstheme="majorHAnsi"/>
          <w:i/>
        </w:rPr>
      </w:pPr>
      <w:r w:rsidRPr="005D708F">
        <w:rPr>
          <w:rFonts w:asciiTheme="majorHAnsi" w:hAnsiTheme="majorHAnsi" w:cstheme="majorHAnsi"/>
          <w:i/>
        </w:rPr>
        <w:t xml:space="preserve">Instrucţiunile pentru completarea </w:t>
      </w:r>
      <w:r w:rsidRPr="005D708F">
        <w:rPr>
          <w:rFonts w:asciiTheme="majorHAnsi" w:hAnsiTheme="majorHAnsi" w:cstheme="majorHAnsi"/>
          <w:b/>
          <w:i/>
        </w:rPr>
        <w:t>Fişei de Date a Achiziţiei</w:t>
      </w:r>
      <w:r w:rsidRPr="005D708F">
        <w:rPr>
          <w:rFonts w:asciiTheme="majorHAnsi" w:hAnsiTheme="majorHAnsi" w:cstheme="majorHAnsi"/>
          <w:i/>
        </w:rPr>
        <w:t xml:space="preserve"> sînt oferite cu litere cursive.</w:t>
      </w:r>
    </w:p>
    <w:p w:rsidR="001034CC" w:rsidRPr="0030652C" w:rsidRDefault="001034CC" w:rsidP="001F6E5A">
      <w:pPr>
        <w:rPr>
          <w:i/>
        </w:rPr>
      </w:pPr>
    </w:p>
    <w:p w:rsidR="001034CC" w:rsidRPr="005D708F" w:rsidRDefault="001034CC" w:rsidP="00A461C0">
      <w:pPr>
        <w:pStyle w:val="2"/>
        <w:keepNext w:val="0"/>
        <w:keepLines w:val="0"/>
        <w:numPr>
          <w:ilvl w:val="0"/>
          <w:numId w:val="5"/>
        </w:numPr>
        <w:tabs>
          <w:tab w:val="left" w:pos="360"/>
        </w:tabs>
        <w:spacing w:before="0"/>
        <w:jc w:val="center"/>
        <w:rPr>
          <w:rFonts w:cstheme="majorHAnsi"/>
          <w:sz w:val="24"/>
          <w:szCs w:val="24"/>
        </w:rPr>
      </w:pPr>
      <w:bookmarkStart w:id="161" w:name="_Toc358300268"/>
      <w:bookmarkStart w:id="162" w:name="_Toc392180190"/>
      <w:bookmarkStart w:id="163" w:name="_Toc449539078"/>
      <w:r w:rsidRPr="005D708F">
        <w:rPr>
          <w:rFonts w:cstheme="majorHAnsi"/>
          <w:sz w:val="24"/>
          <w:szCs w:val="24"/>
        </w:rPr>
        <w:t>Dispoziții generale</w:t>
      </w:r>
      <w:bookmarkEnd w:id="161"/>
      <w:bookmarkEnd w:id="162"/>
      <w:bookmarkEnd w:id="163"/>
    </w:p>
    <w:p w:rsidR="001034CC" w:rsidRPr="005D708F" w:rsidRDefault="001034CC" w:rsidP="001F6E5A">
      <w:pPr>
        <w:rPr>
          <w:rFonts w:asciiTheme="majorHAnsi" w:hAnsiTheme="majorHAnsi" w:cstheme="majorHAnsi"/>
        </w:rPr>
      </w:pPr>
    </w:p>
    <w:tbl>
      <w:tblPr>
        <w:tblW w:w="10060" w:type="dxa"/>
        <w:tblLayout w:type="fixed"/>
        <w:tblLook w:val="04A0" w:firstRow="1" w:lastRow="0" w:firstColumn="1" w:lastColumn="0" w:noHBand="0" w:noVBand="1"/>
      </w:tblPr>
      <w:tblGrid>
        <w:gridCol w:w="674"/>
        <w:gridCol w:w="4254"/>
        <w:gridCol w:w="3316"/>
        <w:gridCol w:w="1816"/>
      </w:tblGrid>
      <w:tr w:rsidR="002870C3" w:rsidRPr="002870C3" w:rsidTr="002870C3">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jc w:val="center"/>
              <w:rPr>
                <w:rFonts w:asciiTheme="majorHAnsi" w:hAnsiTheme="majorHAnsi" w:cstheme="majorHAnsi"/>
                <w:b/>
                <w:noProof w:val="0"/>
              </w:rPr>
            </w:pPr>
            <w:r w:rsidRPr="002870C3">
              <w:rPr>
                <w:rFonts w:asciiTheme="majorHAnsi" w:hAnsiTheme="majorHAnsi" w:cstheme="majorHAnsi"/>
                <w:b/>
                <w:noProof w:val="0"/>
              </w:rPr>
              <w:t>Nr.</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firstLine="21"/>
              <w:jc w:val="center"/>
              <w:rPr>
                <w:rFonts w:asciiTheme="majorHAnsi" w:hAnsiTheme="majorHAnsi" w:cstheme="majorHAnsi"/>
                <w:b/>
                <w:noProof w:val="0"/>
              </w:rPr>
            </w:pPr>
            <w:r w:rsidRPr="002870C3">
              <w:rPr>
                <w:rFonts w:asciiTheme="majorHAnsi" w:hAnsiTheme="majorHAnsi" w:cstheme="majorHAnsi"/>
                <w:b/>
                <w:noProof w:val="0"/>
              </w:rPr>
              <w:t>Rubrica</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jc w:val="center"/>
              <w:rPr>
                <w:rFonts w:asciiTheme="majorHAnsi" w:hAnsiTheme="majorHAnsi" w:cstheme="majorHAnsi"/>
                <w:b/>
                <w:noProof w:val="0"/>
              </w:rPr>
            </w:pPr>
            <w:r w:rsidRPr="002870C3">
              <w:rPr>
                <w:rFonts w:asciiTheme="majorHAnsi" w:hAnsiTheme="majorHAnsi" w:cstheme="majorHAnsi"/>
                <w:b/>
                <w:noProof w:val="0"/>
              </w:rPr>
              <w:t>Datele Autorității Contractante/Organizatorului procedurii</w:t>
            </w:r>
          </w:p>
        </w:tc>
      </w:tr>
      <w:tr w:rsidR="002870C3"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Autoritatea contractantă/Organizatorul procedurii,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2870C3" w:rsidRDefault="001E013E" w:rsidP="002870C3">
            <w:pPr>
              <w:rPr>
                <w:rFonts w:asciiTheme="majorHAnsi" w:hAnsiTheme="majorHAnsi" w:cstheme="majorHAnsi"/>
                <w:b/>
                <w:i/>
                <w:noProof w:val="0"/>
              </w:rPr>
            </w:pPr>
            <w:r>
              <w:rPr>
                <w:b/>
                <w:i/>
              </w:rPr>
              <w:t>Î</w:t>
            </w:r>
            <w:r w:rsidRPr="00360C87">
              <w:rPr>
                <w:b/>
                <w:i/>
              </w:rPr>
              <w:t>.S.”Administraţia de Stat a Drumurilor” 1003600023559</w:t>
            </w:r>
          </w:p>
        </w:tc>
      </w:tr>
      <w:tr w:rsidR="002870C3"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Obiectul achiziției:</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1E013E" w:rsidRDefault="001E013E" w:rsidP="002870C3">
            <w:pPr>
              <w:rPr>
                <w:rFonts w:asciiTheme="majorHAnsi" w:hAnsiTheme="majorHAnsi" w:cstheme="majorHAnsi"/>
                <w:b/>
                <w:i/>
                <w:noProof w:val="0"/>
              </w:rPr>
            </w:pPr>
            <w:r w:rsidRPr="001E013E">
              <w:rPr>
                <w:b/>
                <w:i/>
              </w:rPr>
              <w:t xml:space="preserve">lucrări de defrișare a fîșiei forestiere la obiectul </w:t>
            </w:r>
            <w:r w:rsidR="0071562F">
              <w:rPr>
                <w:b/>
              </w:rPr>
              <w:t>”Construcția podului peste r. Bîc și pasajului peste calea ferată la drumul M1 Frontiera cu România-Leușeni-Chișinău-Dubăsari-Frontiera cu Ucraina, km 94-95”</w:t>
            </w:r>
            <w:r w:rsidRPr="001E013E">
              <w:rPr>
                <w:b/>
                <w:i/>
              </w:rPr>
              <w:tab/>
            </w:r>
          </w:p>
        </w:tc>
      </w:tr>
      <w:tr w:rsidR="002870C3"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Numărul  și tipul procedurii de achiziție: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b/>
                <w:i/>
                <w:noProof w:val="0"/>
              </w:rPr>
            </w:pPr>
            <w:r w:rsidRPr="002870C3">
              <w:rPr>
                <w:rFonts w:asciiTheme="majorHAnsi" w:hAnsiTheme="majorHAnsi" w:cstheme="majorHAnsi"/>
                <w:b/>
                <w:i/>
                <w:noProof w:val="0"/>
              </w:rPr>
              <w:t>Nr.:</w:t>
            </w:r>
            <w:r w:rsidR="008D42ED">
              <w:rPr>
                <w:rFonts w:ascii="Helvetica" w:hAnsi="Helvetica"/>
                <w:color w:val="333333"/>
                <w:sz w:val="21"/>
                <w:szCs w:val="21"/>
                <w:shd w:val="clear" w:color="auto" w:fill="FFFFFF"/>
              </w:rPr>
              <w:t xml:space="preserve"> </w:t>
            </w:r>
            <w:r w:rsidR="001C128F" w:rsidRPr="001C128F">
              <w:rPr>
                <w:rFonts w:ascii="Helvetica" w:hAnsi="Helvetica"/>
                <w:color w:val="333333"/>
                <w:sz w:val="21"/>
                <w:szCs w:val="21"/>
                <w:shd w:val="clear" w:color="auto" w:fill="FFFFFF"/>
              </w:rPr>
              <w:t>ocds-b3wdp1-MD-1617259775693</w:t>
            </w:r>
          </w:p>
          <w:p w:rsidR="002870C3" w:rsidRPr="002870C3" w:rsidRDefault="002870C3" w:rsidP="002870C3">
            <w:pPr>
              <w:rPr>
                <w:rFonts w:asciiTheme="majorHAnsi" w:hAnsiTheme="majorHAnsi" w:cstheme="majorHAnsi"/>
                <w:b/>
                <w:i/>
                <w:noProof w:val="0"/>
              </w:rPr>
            </w:pPr>
            <w:r w:rsidRPr="002870C3">
              <w:rPr>
                <w:rFonts w:asciiTheme="majorHAnsi" w:hAnsiTheme="majorHAnsi" w:cstheme="majorHAnsi"/>
                <w:b/>
                <w:i/>
                <w:noProof w:val="0"/>
              </w:rPr>
              <w:t>Tipul procedurii de achiziție:</w:t>
            </w:r>
            <w:r w:rsidR="001E013E">
              <w:rPr>
                <w:rFonts w:asciiTheme="majorHAnsi" w:hAnsiTheme="majorHAnsi" w:cstheme="majorHAnsi"/>
                <w:b/>
                <w:i/>
                <w:noProof w:val="0"/>
              </w:rPr>
              <w:t xml:space="preserve"> cererea ofertelor de preț</w:t>
            </w:r>
          </w:p>
        </w:tc>
      </w:tr>
      <w:tr w:rsidR="002870C3"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 xml:space="preserve">Tipul obiectului de achiziţie: </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2870C3" w:rsidRDefault="001E013E" w:rsidP="002870C3">
            <w:pPr>
              <w:rPr>
                <w:rFonts w:asciiTheme="majorHAnsi" w:hAnsiTheme="majorHAnsi" w:cstheme="majorHAnsi"/>
                <w:b/>
                <w:i/>
                <w:noProof w:val="0"/>
              </w:rPr>
            </w:pPr>
            <w:r>
              <w:rPr>
                <w:rFonts w:asciiTheme="majorHAnsi" w:hAnsiTheme="majorHAnsi" w:cstheme="majorHAnsi"/>
                <w:b/>
                <w:i/>
                <w:noProof w:val="0"/>
              </w:rPr>
              <w:t>[</w:t>
            </w:r>
            <w:r w:rsidR="002870C3" w:rsidRPr="002870C3">
              <w:rPr>
                <w:rFonts w:asciiTheme="majorHAnsi" w:hAnsiTheme="majorHAnsi" w:cstheme="majorHAnsi"/>
                <w:b/>
                <w:i/>
                <w:noProof w:val="0"/>
              </w:rPr>
              <w:t>lucrări ]</w:t>
            </w:r>
          </w:p>
        </w:tc>
      </w:tr>
      <w:tr w:rsidR="002870C3"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 xml:space="preserve">Codul CPV: </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B840DF" w:rsidRDefault="00B840DF" w:rsidP="002870C3">
            <w:pPr>
              <w:rPr>
                <w:rFonts w:asciiTheme="majorHAnsi" w:hAnsiTheme="majorHAnsi" w:cstheme="majorHAnsi"/>
                <w:b/>
                <w:i/>
                <w:noProof w:val="0"/>
              </w:rPr>
            </w:pPr>
            <w:r w:rsidRPr="00B840DF">
              <w:rPr>
                <w:b/>
                <w:i/>
              </w:rPr>
              <w:t>45100000-8</w:t>
            </w:r>
          </w:p>
        </w:tc>
      </w:tr>
      <w:tr w:rsidR="002870C3"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Sursa alocațiilor bugetare/banilor publici și perioada bugetară:</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2870C3" w:rsidRDefault="001E013E" w:rsidP="002870C3">
            <w:pPr>
              <w:rPr>
                <w:rFonts w:asciiTheme="majorHAnsi" w:hAnsiTheme="majorHAnsi" w:cstheme="majorHAnsi"/>
                <w:b/>
                <w:i/>
                <w:noProof w:val="0"/>
              </w:rPr>
            </w:pPr>
            <w:r>
              <w:rPr>
                <w:b/>
                <w:i/>
                <w:noProof w:val="0"/>
              </w:rPr>
              <w:t>C</w:t>
            </w:r>
            <w:r w:rsidRPr="004F21C1">
              <w:rPr>
                <w:b/>
                <w:i/>
                <w:noProof w:val="0"/>
              </w:rPr>
              <w:t xml:space="preserve">onform </w:t>
            </w:r>
            <w:r>
              <w:rPr>
                <w:b/>
                <w:i/>
                <w:noProof w:val="0"/>
              </w:rPr>
              <w:t>P</w:t>
            </w:r>
            <w:r w:rsidRPr="004F21C1">
              <w:rPr>
                <w:b/>
                <w:i/>
                <w:noProof w:val="0"/>
              </w:rPr>
              <w:t>rogr</w:t>
            </w:r>
            <w:r>
              <w:rPr>
                <w:b/>
                <w:i/>
                <w:noProof w:val="0"/>
              </w:rPr>
              <w:t>amului privind repartizarea mijloacelor fondului rutier pentru drumurile publice naționale pentru anul 2021</w:t>
            </w:r>
          </w:p>
        </w:tc>
      </w:tr>
      <w:tr w:rsidR="001E013E"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013E" w:rsidRPr="002870C3" w:rsidRDefault="001E013E" w:rsidP="001E013E">
            <w:pPr>
              <w:ind w:left="-120" w:right="-108"/>
              <w:jc w:val="center"/>
              <w:rPr>
                <w:rFonts w:asciiTheme="majorHAnsi" w:hAnsiTheme="majorHAnsi" w:cstheme="majorHAnsi"/>
                <w:spacing w:val="-4"/>
              </w:rPr>
            </w:pPr>
            <w:r w:rsidRPr="002870C3">
              <w:rPr>
                <w:rFonts w:asciiTheme="majorHAnsi" w:hAnsiTheme="majorHAnsi" w:cstheme="majorHAnsi"/>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1E013E" w:rsidRPr="002870C3" w:rsidRDefault="001E013E" w:rsidP="001E013E">
            <w:pPr>
              <w:rPr>
                <w:rFonts w:asciiTheme="majorHAnsi" w:hAnsiTheme="majorHAnsi" w:cstheme="majorHAnsi"/>
                <w:noProof w:val="0"/>
              </w:rPr>
            </w:pPr>
            <w:r w:rsidRPr="002870C3">
              <w:rPr>
                <w:rFonts w:asciiTheme="majorHAnsi" w:hAnsiTheme="majorHAnsi" w:cstheme="majorHAnsi"/>
                <w:noProof w:val="0"/>
              </w:rPr>
              <w:t>Administratorul alocațiilor bugetare: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1E013E" w:rsidRPr="004F21C1" w:rsidRDefault="001E013E" w:rsidP="001E013E">
            <w:pPr>
              <w:rPr>
                <w:b/>
                <w:i/>
                <w:noProof w:val="0"/>
                <w:highlight w:val="yellow"/>
              </w:rPr>
            </w:pPr>
            <w:r>
              <w:rPr>
                <w:b/>
                <w:i/>
              </w:rPr>
              <w:t xml:space="preserve"> </w:t>
            </w:r>
            <w:r w:rsidRPr="004F21C1">
              <w:rPr>
                <w:b/>
                <w:i/>
              </w:rPr>
              <w:t>M</w:t>
            </w:r>
            <w:r>
              <w:rPr>
                <w:b/>
                <w:i/>
              </w:rPr>
              <w:t xml:space="preserve">inisterul </w:t>
            </w:r>
            <w:r w:rsidRPr="004F21C1">
              <w:rPr>
                <w:b/>
                <w:i/>
              </w:rPr>
              <w:t>E</w:t>
            </w:r>
            <w:r>
              <w:rPr>
                <w:b/>
                <w:i/>
              </w:rPr>
              <w:t xml:space="preserve">conomiei și </w:t>
            </w:r>
            <w:r w:rsidRPr="004F21C1">
              <w:rPr>
                <w:b/>
                <w:i/>
              </w:rPr>
              <w:t>I</w:t>
            </w:r>
            <w:r>
              <w:rPr>
                <w:b/>
                <w:i/>
              </w:rPr>
              <w:t>nfrastructurii</w:t>
            </w:r>
            <w:r w:rsidRPr="004F21C1">
              <w:rPr>
                <w:b/>
                <w:i/>
              </w:rPr>
              <w:t xml:space="preserve"> I.S.”Administraţia de Stat a Drumurilor”</w:t>
            </w:r>
          </w:p>
        </w:tc>
      </w:tr>
      <w:tr w:rsidR="001E013E"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013E" w:rsidRPr="002870C3" w:rsidRDefault="001E013E" w:rsidP="001E013E">
            <w:pPr>
              <w:ind w:left="-120" w:right="-108"/>
              <w:jc w:val="center"/>
              <w:rPr>
                <w:rFonts w:asciiTheme="majorHAnsi" w:hAnsiTheme="majorHAnsi" w:cstheme="majorHAnsi"/>
                <w:spacing w:val="-4"/>
              </w:rPr>
            </w:pPr>
            <w:r w:rsidRPr="002870C3">
              <w:rPr>
                <w:rFonts w:asciiTheme="majorHAnsi" w:hAnsiTheme="majorHAnsi" w:cstheme="majorHAnsi"/>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1E013E" w:rsidRPr="002870C3" w:rsidRDefault="001E013E" w:rsidP="001E013E">
            <w:pPr>
              <w:rPr>
                <w:rFonts w:asciiTheme="majorHAnsi" w:hAnsiTheme="majorHAnsi" w:cstheme="majorHAnsi"/>
                <w:noProof w:val="0"/>
              </w:rPr>
            </w:pPr>
            <w:r w:rsidRPr="002870C3">
              <w:rPr>
                <w:rFonts w:asciiTheme="majorHAnsi" w:hAnsiTheme="majorHAnsi" w:cstheme="majorHAnsi"/>
                <w:noProof w:val="0"/>
              </w:rPr>
              <w:t>Plăţi/mijloace financiare din partea partenerului de dezvoltare: (după caz):</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1E013E" w:rsidRPr="00360C87" w:rsidRDefault="001E013E" w:rsidP="001E013E">
            <w:pPr>
              <w:rPr>
                <w:b/>
                <w:i/>
                <w:noProof w:val="0"/>
              </w:rPr>
            </w:pPr>
            <w:r w:rsidRPr="00360C87">
              <w:rPr>
                <w:b/>
                <w:i/>
                <w:noProof w:val="0"/>
              </w:rPr>
              <w:t>Nu se aplică</w:t>
            </w:r>
          </w:p>
        </w:tc>
      </w:tr>
      <w:tr w:rsidR="001E013E"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013E" w:rsidRPr="002870C3" w:rsidRDefault="001E013E" w:rsidP="001E013E">
            <w:pPr>
              <w:ind w:left="-120" w:right="-108"/>
              <w:jc w:val="center"/>
              <w:rPr>
                <w:rFonts w:asciiTheme="majorHAnsi" w:hAnsiTheme="majorHAnsi" w:cstheme="majorHAnsi"/>
                <w:spacing w:val="-4"/>
              </w:rPr>
            </w:pPr>
            <w:r w:rsidRPr="002870C3">
              <w:rPr>
                <w:rFonts w:asciiTheme="majorHAnsi" w:hAnsiTheme="majorHAnsi" w:cstheme="majorHAnsi"/>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1E013E" w:rsidRPr="002870C3" w:rsidRDefault="001E013E" w:rsidP="001E013E">
            <w:pPr>
              <w:rPr>
                <w:rFonts w:asciiTheme="majorHAnsi" w:hAnsiTheme="majorHAnsi" w:cstheme="majorHAnsi"/>
                <w:noProof w:val="0"/>
              </w:rPr>
            </w:pPr>
            <w:r w:rsidRPr="002870C3">
              <w:rPr>
                <w:rFonts w:asciiTheme="majorHAnsi" w:hAnsiTheme="majorHAnsi" w:cstheme="majorHAnsi"/>
                <w:noProof w:val="0"/>
              </w:rPr>
              <w:t>Denumirea investitorului,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1E013E" w:rsidRPr="00360C87" w:rsidRDefault="001E013E" w:rsidP="001E013E">
            <w:pPr>
              <w:rPr>
                <w:b/>
                <w:i/>
                <w:noProof w:val="0"/>
              </w:rPr>
            </w:pPr>
            <w:r w:rsidRPr="00360C87">
              <w:rPr>
                <w:b/>
                <w:i/>
              </w:rPr>
              <w:t>Î.S.”Administraţia de Stat a Drumurilor” 1003600023559</w:t>
            </w:r>
          </w:p>
        </w:tc>
      </w:tr>
      <w:tr w:rsidR="001E013E"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013E" w:rsidRPr="002870C3" w:rsidRDefault="001E013E" w:rsidP="001E013E">
            <w:pPr>
              <w:ind w:left="-120" w:right="-108"/>
              <w:jc w:val="center"/>
              <w:rPr>
                <w:rFonts w:asciiTheme="majorHAnsi" w:hAnsiTheme="majorHAnsi" w:cstheme="majorHAnsi"/>
                <w:spacing w:val="-4"/>
              </w:rPr>
            </w:pPr>
            <w:r w:rsidRPr="002870C3">
              <w:rPr>
                <w:rFonts w:asciiTheme="majorHAnsi" w:hAnsiTheme="majorHAnsi" w:cstheme="majorHAnsi"/>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1E013E" w:rsidRPr="002870C3" w:rsidRDefault="001E013E" w:rsidP="001E013E">
            <w:pPr>
              <w:rPr>
                <w:rFonts w:asciiTheme="majorHAnsi" w:hAnsiTheme="majorHAnsi" w:cstheme="majorHAnsi"/>
                <w:noProof w:val="0"/>
              </w:rPr>
            </w:pPr>
            <w:r w:rsidRPr="002870C3">
              <w:rPr>
                <w:rFonts w:asciiTheme="majorHAnsi" w:hAnsiTheme="majorHAnsi" w:cstheme="majorHAnsi"/>
                <w:noProof w:val="0"/>
              </w:rPr>
              <w:t>Beneficiarul serviciilor de proiectare/lucrări,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1E013E" w:rsidRPr="00360C87" w:rsidRDefault="001E013E" w:rsidP="001E013E">
            <w:pPr>
              <w:rPr>
                <w:b/>
                <w:i/>
                <w:noProof w:val="0"/>
              </w:rPr>
            </w:pPr>
            <w:r w:rsidRPr="00445AB1">
              <w:rPr>
                <w:b/>
                <w:i/>
              </w:rPr>
              <w:t>Î.S.”Administraţia de Stat a Drumurilor” 1003600023559</w:t>
            </w:r>
          </w:p>
        </w:tc>
      </w:tr>
      <w:tr w:rsidR="002870C3"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Limba de comunicare: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2870C3" w:rsidRDefault="001E013E" w:rsidP="002870C3">
            <w:pPr>
              <w:rPr>
                <w:rFonts w:asciiTheme="majorHAnsi" w:hAnsiTheme="majorHAnsi" w:cstheme="majorHAnsi"/>
                <w:b/>
                <w:i/>
                <w:noProof w:val="0"/>
              </w:rPr>
            </w:pPr>
            <w:r w:rsidRPr="00360C87">
              <w:rPr>
                <w:b/>
                <w:i/>
                <w:noProof w:val="0"/>
              </w:rPr>
              <w:t>Limba română</w:t>
            </w:r>
          </w:p>
        </w:tc>
      </w:tr>
      <w:tr w:rsidR="001E013E" w:rsidRPr="002870C3" w:rsidTr="002870C3">
        <w:trPr>
          <w:trHeight w:val="1034"/>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1E013E" w:rsidRPr="002870C3" w:rsidRDefault="00B840DF" w:rsidP="001E013E">
            <w:pPr>
              <w:ind w:left="-120" w:right="-108"/>
              <w:jc w:val="center"/>
              <w:rPr>
                <w:rFonts w:asciiTheme="majorHAnsi" w:hAnsiTheme="majorHAnsi" w:cstheme="majorHAnsi"/>
                <w:spacing w:val="-4"/>
              </w:rPr>
            </w:pPr>
            <w:r>
              <w:rPr>
                <w:rFonts w:asciiTheme="majorHAnsi" w:hAnsiTheme="majorHAnsi" w:cstheme="majorHAnsi"/>
                <w:spacing w:val="-4"/>
              </w:rPr>
              <w:t>1.12.</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1E013E" w:rsidRPr="002870C3" w:rsidRDefault="00B840DF" w:rsidP="001E013E">
            <w:pPr>
              <w:rPr>
                <w:rFonts w:asciiTheme="majorHAnsi" w:hAnsiTheme="majorHAnsi" w:cstheme="majorHAnsi"/>
                <w:noProof w:val="0"/>
              </w:rPr>
            </w:pPr>
            <w:r w:rsidRPr="00B840DF">
              <w:rPr>
                <w:rFonts w:asciiTheme="majorHAnsi" w:hAnsiTheme="majorHAnsi" w:cstheme="majorHAnsi"/>
                <w:noProof w:val="0"/>
              </w:rPr>
              <w:t>Locul/Modalitatea de transmitere a clarificărilor referitor la  documentația de atribuire</w:t>
            </w:r>
          </w:p>
        </w:tc>
        <w:tc>
          <w:tcPr>
            <w:tcW w:w="3316" w:type="dxa"/>
            <w:tcBorders>
              <w:left w:val="single" w:sz="4" w:space="0" w:color="auto"/>
            </w:tcBorders>
            <w:vAlign w:val="center"/>
          </w:tcPr>
          <w:p w:rsidR="001E013E" w:rsidRPr="00360C87" w:rsidRDefault="008370A4" w:rsidP="001E013E">
            <w:pPr>
              <w:jc w:val="both"/>
              <w:rPr>
                <w:b/>
                <w:i/>
                <w:noProof w:val="0"/>
              </w:rPr>
            </w:pPr>
            <w:hyperlink r:id="rId8" w:history="1">
              <w:r w:rsidR="001E013E">
                <w:rPr>
                  <w:rStyle w:val="af3"/>
                </w:rPr>
                <w:t>https://mtender.gov.md/</w:t>
              </w:r>
            </w:hyperlink>
          </w:p>
        </w:tc>
        <w:tc>
          <w:tcPr>
            <w:tcW w:w="1816" w:type="dxa"/>
            <w:tcBorders>
              <w:right w:val="single" w:sz="4" w:space="0" w:color="auto"/>
            </w:tcBorders>
            <w:vAlign w:val="center"/>
          </w:tcPr>
          <w:p w:rsidR="001E013E" w:rsidRPr="002870C3" w:rsidRDefault="001E013E" w:rsidP="001E013E">
            <w:pPr>
              <w:tabs>
                <w:tab w:val="right" w:pos="4743"/>
              </w:tabs>
              <w:rPr>
                <w:rFonts w:asciiTheme="majorHAnsi" w:hAnsiTheme="majorHAnsi" w:cstheme="majorHAnsi"/>
                <w:b/>
                <w:i/>
                <w:noProof w:val="0"/>
              </w:rPr>
            </w:pPr>
          </w:p>
        </w:tc>
      </w:tr>
      <w:tr w:rsidR="002870C3" w:rsidRPr="002870C3" w:rsidTr="002870C3">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p>
        </w:tc>
        <w:tc>
          <w:tcPr>
            <w:tcW w:w="3316" w:type="dxa"/>
            <w:tcBorders>
              <w:left w:val="single" w:sz="4" w:space="0" w:color="auto"/>
            </w:tcBorders>
            <w:vAlign w:val="center"/>
          </w:tcPr>
          <w:p w:rsidR="002870C3" w:rsidRPr="002870C3" w:rsidRDefault="002870C3" w:rsidP="002870C3">
            <w:pPr>
              <w:tabs>
                <w:tab w:val="right" w:pos="4743"/>
              </w:tabs>
              <w:jc w:val="both"/>
              <w:rPr>
                <w:rFonts w:asciiTheme="majorHAnsi" w:hAnsiTheme="majorHAnsi" w:cstheme="majorHAnsi"/>
                <w:i/>
              </w:rPr>
            </w:pPr>
          </w:p>
        </w:tc>
        <w:tc>
          <w:tcPr>
            <w:tcW w:w="1816" w:type="dxa"/>
            <w:tcBorders>
              <w:right w:val="single" w:sz="4" w:space="0" w:color="auto"/>
            </w:tcBorders>
            <w:vAlign w:val="center"/>
          </w:tcPr>
          <w:p w:rsidR="002870C3" w:rsidRPr="002870C3" w:rsidRDefault="002870C3" w:rsidP="002870C3">
            <w:pPr>
              <w:tabs>
                <w:tab w:val="right" w:pos="4743"/>
              </w:tabs>
              <w:rPr>
                <w:rFonts w:asciiTheme="majorHAnsi" w:hAnsiTheme="majorHAnsi" w:cstheme="majorHAnsi"/>
                <w:b/>
                <w:i/>
                <w:noProof w:val="0"/>
              </w:rPr>
            </w:pPr>
          </w:p>
        </w:tc>
      </w:tr>
      <w:tr w:rsidR="002870C3" w:rsidRPr="002870C3" w:rsidTr="002870C3">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lastRenderedPageBreak/>
              <w:t>1.13.</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Contract de achiziție rezervat atelierelor protejate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2870C3" w:rsidRDefault="001E013E" w:rsidP="002870C3">
            <w:pPr>
              <w:tabs>
                <w:tab w:val="right" w:pos="4743"/>
              </w:tabs>
              <w:rPr>
                <w:rFonts w:asciiTheme="majorHAnsi" w:hAnsiTheme="majorHAnsi" w:cstheme="majorHAnsi"/>
                <w:b/>
                <w:i/>
                <w:noProof w:val="0"/>
              </w:rPr>
            </w:pPr>
            <w:r>
              <w:rPr>
                <w:rFonts w:asciiTheme="majorHAnsi" w:hAnsiTheme="majorHAnsi" w:cstheme="majorHAnsi"/>
                <w:b/>
                <w:i/>
                <w:noProof w:val="0"/>
              </w:rPr>
              <w:t>Nu se aplică</w:t>
            </w:r>
          </w:p>
        </w:tc>
      </w:tr>
      <w:tr w:rsidR="002870C3" w:rsidRPr="002870C3" w:rsidTr="002870C3">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Tipul contractului:</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tabs>
                <w:tab w:val="left" w:pos="284"/>
                <w:tab w:val="right" w:pos="9531"/>
              </w:tabs>
              <w:spacing w:line="360" w:lineRule="auto"/>
              <w:ind w:left="360" w:hanging="360"/>
              <w:contextualSpacing/>
              <w:rPr>
                <w:rFonts w:asciiTheme="majorHAnsi" w:hAnsiTheme="majorHAnsi" w:cstheme="majorHAnsi"/>
                <w:b/>
                <w:i/>
                <w:noProof w:val="0"/>
              </w:rPr>
            </w:pPr>
            <w:r w:rsidRPr="002870C3">
              <w:rPr>
                <w:rFonts w:asciiTheme="majorHAnsi" w:hAnsiTheme="majorHAnsi" w:cstheme="majorHAnsi"/>
                <w:b/>
                <w:i/>
                <w:noProof w:val="0"/>
              </w:rPr>
              <w:t>de antrepriză</w:t>
            </w:r>
          </w:p>
          <w:p w:rsidR="002870C3" w:rsidRPr="002870C3" w:rsidRDefault="002870C3" w:rsidP="002870C3">
            <w:pPr>
              <w:tabs>
                <w:tab w:val="left" w:pos="284"/>
                <w:tab w:val="right" w:pos="9531"/>
              </w:tabs>
              <w:spacing w:line="360" w:lineRule="auto"/>
              <w:contextualSpacing/>
              <w:rPr>
                <w:rFonts w:asciiTheme="majorHAnsi" w:hAnsiTheme="majorHAnsi" w:cstheme="majorHAnsi"/>
                <w:b/>
              </w:rPr>
            </w:pPr>
          </w:p>
        </w:tc>
      </w:tr>
      <w:tr w:rsidR="002870C3" w:rsidRPr="002870C3" w:rsidTr="002870C3">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Condiții speciale de care depinde îndeplinirea contractului</w:t>
            </w:r>
            <w:r w:rsidRPr="002870C3">
              <w:rPr>
                <w:rFonts w:asciiTheme="majorHAnsi" w:hAnsiTheme="majorHAnsi" w:cstheme="majorHAnsi"/>
                <w:b/>
                <w:noProof w:val="0"/>
              </w:rPr>
              <w:t xml:space="preserve">: </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2870C3" w:rsidRDefault="001E013E" w:rsidP="002870C3">
            <w:pPr>
              <w:tabs>
                <w:tab w:val="right" w:pos="4743"/>
              </w:tabs>
              <w:rPr>
                <w:rFonts w:asciiTheme="majorHAnsi" w:hAnsiTheme="majorHAnsi" w:cstheme="majorHAnsi"/>
                <w:b/>
                <w:i/>
                <w:noProof w:val="0"/>
                <w:spacing w:val="-2"/>
              </w:rPr>
            </w:pPr>
            <w:r>
              <w:rPr>
                <w:rFonts w:asciiTheme="majorHAnsi" w:hAnsiTheme="majorHAnsi" w:cstheme="majorHAnsi"/>
                <w:b/>
                <w:i/>
                <w:noProof w:val="0"/>
              </w:rPr>
              <w:t>nu se aplică</w:t>
            </w:r>
          </w:p>
        </w:tc>
      </w:tr>
    </w:tbl>
    <w:p w:rsidR="001034CC" w:rsidRPr="005D708F" w:rsidRDefault="001034CC" w:rsidP="001F6E5A">
      <w:pPr>
        <w:rPr>
          <w:rFonts w:asciiTheme="majorHAnsi" w:hAnsiTheme="majorHAnsi" w:cstheme="majorHAnsi"/>
        </w:rPr>
      </w:pPr>
    </w:p>
    <w:p w:rsidR="001034CC" w:rsidRPr="005D708F" w:rsidRDefault="001034CC" w:rsidP="001F6E5A">
      <w:pPr>
        <w:rPr>
          <w:rFonts w:asciiTheme="majorHAnsi" w:hAnsiTheme="majorHAnsi" w:cstheme="majorHAnsi"/>
        </w:rPr>
      </w:pPr>
    </w:p>
    <w:p w:rsidR="001034CC" w:rsidRPr="005D708F" w:rsidRDefault="001034CC" w:rsidP="00A461C0">
      <w:pPr>
        <w:pStyle w:val="2"/>
        <w:keepNext w:val="0"/>
        <w:keepLines w:val="0"/>
        <w:numPr>
          <w:ilvl w:val="0"/>
          <w:numId w:val="5"/>
        </w:numPr>
        <w:tabs>
          <w:tab w:val="left" w:pos="360"/>
        </w:tabs>
        <w:spacing w:before="0"/>
        <w:jc w:val="center"/>
        <w:rPr>
          <w:rFonts w:cstheme="majorHAnsi"/>
          <w:sz w:val="24"/>
          <w:szCs w:val="24"/>
        </w:rPr>
      </w:pPr>
      <w:bookmarkStart w:id="164" w:name="_Toc392180191"/>
      <w:bookmarkStart w:id="165" w:name="_Toc449539079"/>
      <w:r w:rsidRPr="005D708F">
        <w:rPr>
          <w:rFonts w:cstheme="majorHAnsi"/>
          <w:sz w:val="24"/>
          <w:szCs w:val="24"/>
        </w:rPr>
        <w:t>Lista serviciilorși specificațiile tehnice:</w:t>
      </w:r>
      <w:bookmarkEnd w:id="164"/>
      <w:bookmarkEnd w:id="165"/>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5E57E4" w:rsidRPr="005E57E4" w:rsidTr="001E013E">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5E57E4" w:rsidRPr="005E57E4" w:rsidRDefault="005E57E4" w:rsidP="005E57E4">
            <w:pPr>
              <w:ind w:left="-57" w:right="-57"/>
              <w:jc w:val="center"/>
              <w:rPr>
                <w:rFonts w:asciiTheme="majorHAnsi" w:hAnsiTheme="majorHAnsi" w:cstheme="majorHAnsi"/>
                <w:b/>
              </w:rPr>
            </w:pPr>
            <w:r w:rsidRPr="005E57E4">
              <w:rPr>
                <w:rFonts w:asciiTheme="majorHAnsi" w:hAnsiTheme="majorHAnsi" w:cstheme="majorHAnsi"/>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5E57E4" w:rsidRPr="005E57E4" w:rsidRDefault="005E57E4" w:rsidP="005E57E4">
            <w:pPr>
              <w:ind w:left="-57" w:right="-57"/>
              <w:jc w:val="center"/>
              <w:rPr>
                <w:rFonts w:asciiTheme="majorHAnsi" w:hAnsiTheme="majorHAnsi" w:cstheme="majorHAnsi"/>
                <w:b/>
              </w:rPr>
            </w:pPr>
            <w:r w:rsidRPr="005E57E4">
              <w:rPr>
                <w:rFonts w:asciiTheme="majorHAnsi" w:hAnsiTheme="majorHAnsi" w:cstheme="majorHAnsi"/>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5E57E4" w:rsidRPr="005E57E4" w:rsidRDefault="005E57E4" w:rsidP="005E57E4">
            <w:pPr>
              <w:ind w:left="-57" w:right="-57"/>
              <w:jc w:val="center"/>
              <w:rPr>
                <w:rFonts w:asciiTheme="majorHAnsi" w:hAnsiTheme="majorHAnsi" w:cstheme="majorHAnsi"/>
                <w:b/>
              </w:rPr>
            </w:pPr>
            <w:r w:rsidRPr="005E57E4">
              <w:rPr>
                <w:rFonts w:asciiTheme="majorHAnsi" w:hAnsiTheme="majorHAnsi" w:cstheme="majorHAnsi"/>
                <w:b/>
              </w:rPr>
              <w:t>Denumire serviciilor de proiectare/lucrări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57E4" w:rsidRPr="005E57E4" w:rsidRDefault="005E57E4" w:rsidP="005E57E4">
            <w:pPr>
              <w:ind w:left="-57" w:right="-57"/>
              <w:jc w:val="center"/>
              <w:rPr>
                <w:rFonts w:asciiTheme="majorHAnsi" w:hAnsiTheme="majorHAnsi" w:cstheme="majorHAnsi"/>
                <w:b/>
              </w:rPr>
            </w:pPr>
            <w:r w:rsidRPr="005E57E4">
              <w:rPr>
                <w:rFonts w:asciiTheme="majorHAnsi" w:hAnsiTheme="majorHAnsi" w:cstheme="majorHAnsi"/>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5E57E4" w:rsidRPr="005E57E4" w:rsidRDefault="005E57E4" w:rsidP="005E57E4">
            <w:pPr>
              <w:ind w:left="-57" w:right="-57"/>
              <w:jc w:val="center"/>
              <w:rPr>
                <w:rFonts w:asciiTheme="majorHAnsi" w:hAnsiTheme="majorHAnsi" w:cstheme="majorHAnsi"/>
                <w:b/>
              </w:rPr>
            </w:pPr>
            <w:r w:rsidRPr="005E57E4">
              <w:rPr>
                <w:rFonts w:asciiTheme="majorHAnsi" w:hAnsiTheme="majorHAnsi" w:cstheme="majorHAnsi"/>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5E57E4" w:rsidRPr="005E57E4" w:rsidRDefault="005E57E4" w:rsidP="005E57E4">
            <w:pPr>
              <w:ind w:left="-57" w:right="-57"/>
              <w:jc w:val="center"/>
              <w:rPr>
                <w:rFonts w:asciiTheme="majorHAnsi" w:hAnsiTheme="majorHAnsi" w:cstheme="majorHAnsi"/>
                <w:b/>
              </w:rPr>
            </w:pPr>
            <w:r w:rsidRPr="005E57E4">
              <w:rPr>
                <w:rFonts w:asciiTheme="majorHAnsi" w:hAnsiTheme="majorHAnsi" w:cstheme="majorHAnsi"/>
                <w:b/>
              </w:rPr>
              <w:t>Specificația tehnică deplină solicitată, Standarde de referinţă</w:t>
            </w:r>
          </w:p>
        </w:tc>
      </w:tr>
      <w:tr w:rsidR="005E57E4" w:rsidRPr="005E57E4" w:rsidTr="001E013E">
        <w:trPr>
          <w:trHeight w:val="397"/>
        </w:trPr>
        <w:tc>
          <w:tcPr>
            <w:tcW w:w="638" w:type="dxa"/>
            <w:shd w:val="clear" w:color="auto" w:fill="auto"/>
            <w:vAlign w:val="center"/>
          </w:tcPr>
          <w:p w:rsidR="005E57E4" w:rsidRPr="005E57E4" w:rsidRDefault="00C86E64" w:rsidP="005E57E4">
            <w:pPr>
              <w:ind w:left="-57" w:right="-57"/>
              <w:jc w:val="center"/>
              <w:rPr>
                <w:rFonts w:asciiTheme="majorHAnsi" w:hAnsiTheme="majorHAnsi" w:cstheme="majorHAnsi"/>
              </w:rPr>
            </w:pPr>
            <w:r>
              <w:rPr>
                <w:rFonts w:asciiTheme="majorHAnsi" w:hAnsiTheme="majorHAnsi" w:cstheme="majorHAnsi"/>
              </w:rPr>
              <w:t>1</w:t>
            </w:r>
          </w:p>
        </w:tc>
        <w:tc>
          <w:tcPr>
            <w:tcW w:w="887" w:type="dxa"/>
            <w:shd w:val="clear" w:color="auto" w:fill="auto"/>
            <w:vAlign w:val="center"/>
          </w:tcPr>
          <w:p w:rsidR="005E57E4" w:rsidRPr="005E57E4" w:rsidRDefault="00B840DF" w:rsidP="005E57E4">
            <w:pPr>
              <w:ind w:left="-57" w:right="-57"/>
              <w:jc w:val="center"/>
              <w:rPr>
                <w:rFonts w:asciiTheme="majorHAnsi" w:hAnsiTheme="majorHAnsi" w:cstheme="majorHAnsi"/>
              </w:rPr>
            </w:pPr>
            <w:r w:rsidRPr="00B840DF">
              <w:rPr>
                <w:rFonts w:asciiTheme="majorHAnsi" w:hAnsiTheme="majorHAnsi" w:cstheme="majorHAnsi"/>
              </w:rPr>
              <w:t>45100000-8</w:t>
            </w:r>
          </w:p>
        </w:tc>
        <w:tc>
          <w:tcPr>
            <w:tcW w:w="2836" w:type="dxa"/>
            <w:shd w:val="clear" w:color="auto" w:fill="auto"/>
            <w:vAlign w:val="center"/>
          </w:tcPr>
          <w:p w:rsidR="005E57E4" w:rsidRPr="00B840DF" w:rsidRDefault="00B840DF" w:rsidP="005E57E4">
            <w:pPr>
              <w:ind w:left="-57" w:right="-57"/>
              <w:jc w:val="center"/>
              <w:rPr>
                <w:rFonts w:asciiTheme="majorHAnsi" w:hAnsiTheme="majorHAnsi" w:cstheme="majorHAnsi"/>
                <w:b/>
              </w:rPr>
            </w:pPr>
            <w:r w:rsidRPr="00B840DF">
              <w:rPr>
                <w:rFonts w:asciiTheme="majorHAnsi" w:hAnsiTheme="majorHAnsi" w:cstheme="majorHAnsi"/>
                <w:b/>
                <w:i/>
              </w:rPr>
              <w:t xml:space="preserve">lucrări de defrișare a fîșiei forestiere la obiectul </w:t>
            </w:r>
            <w:r w:rsidR="0071562F">
              <w:rPr>
                <w:b/>
              </w:rPr>
              <w:t>”Construcția podului peste r. Bîc și pasajului peste calea ferată la drumul M1 Frontiera cu România-Leușeni-Chișinău-Dubăsari-Frontiera cu Ucraina, km 94-95”</w:t>
            </w:r>
          </w:p>
        </w:tc>
        <w:tc>
          <w:tcPr>
            <w:tcW w:w="992" w:type="dxa"/>
            <w:shd w:val="clear" w:color="auto" w:fill="auto"/>
            <w:vAlign w:val="center"/>
          </w:tcPr>
          <w:p w:rsidR="005E57E4" w:rsidRPr="00C86E64" w:rsidRDefault="00C86E64" w:rsidP="005E57E4">
            <w:pPr>
              <w:ind w:left="-57" w:right="-57"/>
              <w:jc w:val="center"/>
              <w:rPr>
                <w:rFonts w:asciiTheme="majorHAnsi" w:hAnsiTheme="majorHAnsi" w:cstheme="majorHAnsi"/>
                <w:b/>
                <w:i/>
              </w:rPr>
            </w:pPr>
            <w:r w:rsidRPr="00C86E64">
              <w:rPr>
                <w:rFonts w:asciiTheme="majorHAnsi" w:hAnsiTheme="majorHAnsi" w:cstheme="majorHAnsi"/>
                <w:b/>
                <w:i/>
              </w:rPr>
              <w:t>buc</w:t>
            </w:r>
          </w:p>
        </w:tc>
        <w:tc>
          <w:tcPr>
            <w:tcW w:w="992" w:type="dxa"/>
            <w:shd w:val="clear" w:color="auto" w:fill="auto"/>
            <w:vAlign w:val="center"/>
          </w:tcPr>
          <w:p w:rsidR="005E57E4" w:rsidRPr="00C86E64" w:rsidRDefault="00C86E64" w:rsidP="005E57E4">
            <w:pPr>
              <w:ind w:left="-57" w:right="-57"/>
              <w:jc w:val="center"/>
              <w:rPr>
                <w:rFonts w:asciiTheme="majorHAnsi" w:hAnsiTheme="majorHAnsi" w:cstheme="majorHAnsi"/>
                <w:b/>
                <w:i/>
              </w:rPr>
            </w:pPr>
            <w:r w:rsidRPr="00C86E64">
              <w:rPr>
                <w:rFonts w:asciiTheme="majorHAnsi" w:hAnsiTheme="majorHAnsi" w:cstheme="majorHAnsi"/>
                <w:b/>
                <w:i/>
              </w:rPr>
              <w:t>1</w:t>
            </w:r>
          </w:p>
        </w:tc>
        <w:tc>
          <w:tcPr>
            <w:tcW w:w="3402" w:type="dxa"/>
            <w:shd w:val="clear" w:color="auto" w:fill="auto"/>
            <w:vAlign w:val="center"/>
          </w:tcPr>
          <w:p w:rsidR="005E57E4" w:rsidRPr="00C86E64" w:rsidRDefault="00C86E64" w:rsidP="005E57E4">
            <w:pPr>
              <w:ind w:left="-57" w:right="-57"/>
              <w:jc w:val="center"/>
              <w:rPr>
                <w:b/>
                <w:i/>
              </w:rPr>
            </w:pPr>
            <w:r w:rsidRPr="00C86E64">
              <w:rPr>
                <w:b/>
                <w:i/>
              </w:rPr>
              <w:t>Conform cerințelor caietului de sarcini</w:t>
            </w:r>
          </w:p>
        </w:tc>
      </w:tr>
    </w:tbl>
    <w:p w:rsidR="005E57E4" w:rsidRDefault="005E57E4" w:rsidP="001F6E5A">
      <w:pPr>
        <w:ind w:left="-57" w:right="-57"/>
        <w:jc w:val="center"/>
        <w:rPr>
          <w:rFonts w:asciiTheme="majorHAnsi" w:hAnsiTheme="majorHAnsi" w:cstheme="majorHAnsi"/>
          <w:b/>
        </w:rPr>
      </w:pPr>
    </w:p>
    <w:p w:rsidR="0077101F" w:rsidRPr="005D708F" w:rsidRDefault="0077101F" w:rsidP="00A461C0">
      <w:pPr>
        <w:pStyle w:val="Style3"/>
        <w:numPr>
          <w:ilvl w:val="0"/>
          <w:numId w:val="5"/>
        </w:numPr>
        <w:jc w:val="center"/>
        <w:rPr>
          <w:rFonts w:asciiTheme="majorHAnsi" w:eastAsiaTheme="majorEastAsia" w:hAnsiTheme="majorHAnsi" w:cstheme="majorHAnsi"/>
          <w:bCs/>
          <w:noProof/>
          <w:color w:val="5B9BD5" w:themeColor="accent1"/>
          <w:lang w:val="ro-RO" w:eastAsia="en-US"/>
        </w:rPr>
      </w:pPr>
      <w:bookmarkStart w:id="166" w:name="_Toc449692084"/>
      <w:bookmarkStart w:id="167" w:name="_Toc358300270"/>
      <w:r w:rsidRPr="005D708F">
        <w:rPr>
          <w:rFonts w:asciiTheme="majorHAnsi" w:eastAsiaTheme="majorEastAsia" w:hAnsiTheme="majorHAnsi" w:cstheme="majorHAnsi"/>
          <w:bCs/>
          <w:noProof/>
          <w:color w:val="5B9BD5" w:themeColor="accent1"/>
          <w:lang w:val="ro-RO" w:eastAsia="en-US"/>
        </w:rPr>
        <w:t>Criteriiși cerințe de calificare</w:t>
      </w:r>
      <w:bookmarkEnd w:id="166"/>
      <w:bookmarkEnd w:id="167"/>
    </w:p>
    <w:p w:rsidR="00A20ACF" w:rsidRDefault="00B228FC" w:rsidP="00A20ACF">
      <w:pPr>
        <w:rPr>
          <w:rFonts w:asciiTheme="majorHAnsi" w:hAnsiTheme="majorHAnsi" w:cstheme="majorHAnsi"/>
          <w:b/>
        </w:rPr>
      </w:pPr>
      <w:r w:rsidRPr="005D708F">
        <w:rPr>
          <w:rFonts w:asciiTheme="majorHAnsi" w:hAnsiTheme="majorHAnsi" w:cstheme="majorHAnsi"/>
          <w:b/>
        </w:rPr>
        <w:t>Ofertantul va include în ofertă următoarele documente/cerințe:</w:t>
      </w:r>
    </w:p>
    <w:tbl>
      <w:tblPr>
        <w:tblStyle w:val="af1"/>
        <w:tblW w:w="9889" w:type="dxa"/>
        <w:tblLayout w:type="fixed"/>
        <w:tblLook w:val="04A0" w:firstRow="1" w:lastRow="0" w:firstColumn="1" w:lastColumn="0" w:noHBand="0" w:noVBand="1"/>
      </w:tblPr>
      <w:tblGrid>
        <w:gridCol w:w="704"/>
        <w:gridCol w:w="3968"/>
        <w:gridCol w:w="3374"/>
        <w:gridCol w:w="1843"/>
      </w:tblGrid>
      <w:tr w:rsidR="001E013E" w:rsidRPr="0061790F" w:rsidTr="00C86E64">
        <w:trPr>
          <w:trHeight w:val="397"/>
        </w:trPr>
        <w:tc>
          <w:tcPr>
            <w:tcW w:w="704" w:type="dxa"/>
          </w:tcPr>
          <w:p w:rsidR="001E013E" w:rsidRPr="0061790F" w:rsidRDefault="001E013E" w:rsidP="001E013E">
            <w:pPr>
              <w:ind w:left="-120" w:right="-108"/>
              <w:jc w:val="center"/>
              <w:rPr>
                <w:b/>
                <w:spacing w:val="-4"/>
                <w:sz w:val="22"/>
                <w:szCs w:val="22"/>
              </w:rPr>
            </w:pPr>
            <w:r w:rsidRPr="0061790F">
              <w:rPr>
                <w:b/>
                <w:spacing w:val="-4"/>
                <w:sz w:val="22"/>
                <w:szCs w:val="22"/>
              </w:rPr>
              <w:t>Nr.</w:t>
            </w:r>
          </w:p>
        </w:tc>
        <w:tc>
          <w:tcPr>
            <w:tcW w:w="3968" w:type="dxa"/>
          </w:tcPr>
          <w:p w:rsidR="001E013E" w:rsidRPr="0061790F" w:rsidRDefault="001E013E" w:rsidP="001E013E">
            <w:pPr>
              <w:pStyle w:val="a7"/>
              <w:tabs>
                <w:tab w:val="left" w:pos="567"/>
              </w:tabs>
              <w:ind w:left="-57" w:right="-57"/>
              <w:jc w:val="center"/>
              <w:rPr>
                <w:b/>
                <w:sz w:val="22"/>
                <w:szCs w:val="22"/>
              </w:rPr>
            </w:pPr>
            <w:r w:rsidRPr="0061790F">
              <w:rPr>
                <w:rStyle w:val="afe"/>
                <w:b/>
                <w:szCs w:val="22"/>
              </w:rPr>
              <w:t>Denumirea</w:t>
            </w:r>
            <w:r w:rsidRPr="0061790F">
              <w:rPr>
                <w:b/>
                <w:sz w:val="22"/>
                <w:szCs w:val="22"/>
              </w:rPr>
              <w:t xml:space="preserve"> documentului/cerințelor</w:t>
            </w:r>
          </w:p>
          <w:p w:rsidR="001E013E" w:rsidRPr="0061790F" w:rsidRDefault="001E013E" w:rsidP="001E013E">
            <w:pPr>
              <w:pStyle w:val="a7"/>
              <w:tabs>
                <w:tab w:val="left" w:pos="567"/>
              </w:tabs>
              <w:ind w:left="-57" w:right="-57"/>
              <w:jc w:val="center"/>
              <w:rPr>
                <w:b/>
                <w:sz w:val="22"/>
                <w:szCs w:val="22"/>
              </w:rPr>
            </w:pPr>
          </w:p>
        </w:tc>
        <w:tc>
          <w:tcPr>
            <w:tcW w:w="3374" w:type="dxa"/>
          </w:tcPr>
          <w:p w:rsidR="001E013E" w:rsidRPr="0061790F" w:rsidRDefault="001E013E" w:rsidP="001E013E">
            <w:pPr>
              <w:pStyle w:val="a7"/>
              <w:tabs>
                <w:tab w:val="left" w:pos="567"/>
              </w:tabs>
              <w:ind w:left="-57" w:right="-57"/>
              <w:jc w:val="center"/>
              <w:rPr>
                <w:b/>
                <w:sz w:val="22"/>
                <w:szCs w:val="22"/>
                <w:lang w:val="en-US"/>
              </w:rPr>
            </w:pPr>
            <w:r w:rsidRPr="0061790F">
              <w:rPr>
                <w:rStyle w:val="afe"/>
                <w:b/>
                <w:szCs w:val="22"/>
              </w:rPr>
              <w:t>Mod de demonstrare a îndeplinirii cerinţei:</w:t>
            </w:r>
          </w:p>
        </w:tc>
        <w:tc>
          <w:tcPr>
            <w:tcW w:w="1843" w:type="dxa"/>
          </w:tcPr>
          <w:p w:rsidR="001E013E" w:rsidRPr="0061790F" w:rsidRDefault="001E013E" w:rsidP="001E013E">
            <w:pPr>
              <w:pStyle w:val="a7"/>
              <w:ind w:left="-113" w:right="-113"/>
              <w:jc w:val="center"/>
              <w:rPr>
                <w:rFonts w:ascii="Times New Roman" w:hAnsi="Times New Roman"/>
                <w:b/>
                <w:i/>
                <w:sz w:val="22"/>
                <w:szCs w:val="22"/>
              </w:rPr>
            </w:pPr>
            <w:r w:rsidRPr="0061790F">
              <w:rPr>
                <w:b/>
                <w:iCs/>
              </w:rPr>
              <w:t>Nivelul minim/</w:t>
            </w:r>
            <w:r w:rsidRPr="0061790F">
              <w:rPr>
                <w:b/>
                <w:iCs/>
              </w:rPr>
              <w:br/>
              <w:t>Obligativitatea</w:t>
            </w:r>
          </w:p>
        </w:tc>
      </w:tr>
      <w:tr w:rsidR="001E013E" w:rsidRPr="0062797B" w:rsidTr="00C86E64">
        <w:trPr>
          <w:trHeight w:val="397"/>
        </w:trPr>
        <w:tc>
          <w:tcPr>
            <w:tcW w:w="704" w:type="dxa"/>
          </w:tcPr>
          <w:p w:rsidR="001E013E" w:rsidRPr="0061790F" w:rsidRDefault="001E013E" w:rsidP="001E013E">
            <w:pPr>
              <w:ind w:right="-108"/>
              <w:rPr>
                <w:b/>
                <w:spacing w:val="-4"/>
                <w:sz w:val="22"/>
                <w:szCs w:val="22"/>
              </w:rPr>
            </w:pPr>
            <w:r w:rsidRPr="0061790F">
              <w:rPr>
                <w:b/>
                <w:spacing w:val="-4"/>
                <w:sz w:val="22"/>
                <w:szCs w:val="22"/>
              </w:rPr>
              <w:t>1</w:t>
            </w:r>
            <w:r>
              <w:rPr>
                <w:b/>
                <w:spacing w:val="-4"/>
                <w:sz w:val="22"/>
                <w:szCs w:val="22"/>
              </w:rPr>
              <w:t>.</w:t>
            </w:r>
          </w:p>
        </w:tc>
        <w:tc>
          <w:tcPr>
            <w:tcW w:w="3968" w:type="dxa"/>
          </w:tcPr>
          <w:p w:rsidR="001E013E" w:rsidRPr="009E2E7E" w:rsidRDefault="001E013E" w:rsidP="001E013E">
            <w:pPr>
              <w:tabs>
                <w:tab w:val="left" w:pos="612"/>
              </w:tabs>
              <w:spacing w:before="120" w:after="120"/>
              <w:rPr>
                <w:b/>
                <w:iCs/>
                <w:lang w:val="en-US"/>
              </w:rPr>
            </w:pPr>
            <w:r w:rsidRPr="009E2E7E">
              <w:rPr>
                <w:b/>
                <w:iCs/>
                <w:lang w:val="en-US"/>
              </w:rPr>
              <w:t>Oferta financiară</w:t>
            </w:r>
          </w:p>
        </w:tc>
        <w:tc>
          <w:tcPr>
            <w:tcW w:w="3374" w:type="dxa"/>
          </w:tcPr>
          <w:p w:rsidR="001E013E" w:rsidRPr="0061790F" w:rsidRDefault="001E013E" w:rsidP="001E013E">
            <w:pPr>
              <w:tabs>
                <w:tab w:val="left" w:pos="612"/>
              </w:tabs>
              <w:spacing w:before="120" w:after="120"/>
              <w:rPr>
                <w:iCs/>
                <w:lang w:val="en-US"/>
              </w:rPr>
            </w:pPr>
            <w:r w:rsidRPr="00F415F8">
              <w:rPr>
                <w:b/>
                <w:i/>
                <w:iCs/>
                <w:lang w:val="en-US"/>
              </w:rPr>
              <w:t>Formularul F3.1</w:t>
            </w:r>
            <w:r w:rsidRPr="0061790F">
              <w:rPr>
                <w:iCs/>
                <w:lang w:val="en-US"/>
              </w:rPr>
              <w:t xml:space="preserve">, Semnat de către operatorul economic. </w:t>
            </w:r>
            <w:r>
              <w:rPr>
                <w:iCs/>
                <w:lang w:val="en-US"/>
              </w:rPr>
              <w:t>Devizele de cheltuieli</w:t>
            </w:r>
          </w:p>
        </w:tc>
        <w:tc>
          <w:tcPr>
            <w:tcW w:w="1843" w:type="dxa"/>
          </w:tcPr>
          <w:p w:rsidR="001E013E" w:rsidRPr="0062797B" w:rsidRDefault="001E013E" w:rsidP="001E013E">
            <w:r w:rsidRPr="0061790F">
              <w:rPr>
                <w:b/>
                <w:i/>
              </w:rPr>
              <w:t>Da</w:t>
            </w:r>
          </w:p>
        </w:tc>
      </w:tr>
      <w:tr w:rsidR="001E013E" w:rsidRPr="0062797B" w:rsidTr="00C86E64">
        <w:trPr>
          <w:trHeight w:val="397"/>
        </w:trPr>
        <w:tc>
          <w:tcPr>
            <w:tcW w:w="704" w:type="dxa"/>
          </w:tcPr>
          <w:p w:rsidR="001E013E" w:rsidRPr="0061790F" w:rsidRDefault="001E013E" w:rsidP="001E013E">
            <w:pPr>
              <w:ind w:right="-108"/>
              <w:rPr>
                <w:b/>
                <w:spacing w:val="-4"/>
                <w:sz w:val="22"/>
                <w:szCs w:val="22"/>
              </w:rPr>
            </w:pPr>
            <w:r w:rsidRPr="0061790F">
              <w:rPr>
                <w:b/>
                <w:spacing w:val="-4"/>
                <w:sz w:val="22"/>
                <w:szCs w:val="22"/>
              </w:rPr>
              <w:t>2</w:t>
            </w:r>
            <w:r>
              <w:rPr>
                <w:b/>
                <w:spacing w:val="-4"/>
                <w:sz w:val="22"/>
                <w:szCs w:val="22"/>
              </w:rPr>
              <w:t>.</w:t>
            </w:r>
          </w:p>
        </w:tc>
        <w:tc>
          <w:tcPr>
            <w:tcW w:w="3968" w:type="dxa"/>
          </w:tcPr>
          <w:p w:rsidR="001E013E" w:rsidRPr="009E2E7E" w:rsidRDefault="001E013E" w:rsidP="001E013E">
            <w:pPr>
              <w:tabs>
                <w:tab w:val="left" w:pos="612"/>
              </w:tabs>
              <w:spacing w:before="120" w:after="120"/>
              <w:rPr>
                <w:b/>
                <w:iCs/>
                <w:lang w:val="en-US"/>
              </w:rPr>
            </w:pPr>
            <w:r w:rsidRPr="009E2E7E">
              <w:rPr>
                <w:b/>
                <w:iCs/>
                <w:lang w:val="en-US"/>
              </w:rPr>
              <w:t>Garanția pentru ofertă</w:t>
            </w:r>
          </w:p>
        </w:tc>
        <w:tc>
          <w:tcPr>
            <w:tcW w:w="3374" w:type="dxa"/>
          </w:tcPr>
          <w:p w:rsidR="001E013E" w:rsidRPr="0061790F" w:rsidRDefault="001E013E" w:rsidP="001E013E">
            <w:pPr>
              <w:tabs>
                <w:tab w:val="left" w:pos="612"/>
              </w:tabs>
              <w:spacing w:before="120" w:after="120"/>
              <w:rPr>
                <w:iCs/>
                <w:lang w:val="en-US"/>
              </w:rPr>
            </w:pPr>
            <w:r w:rsidRPr="00F415F8">
              <w:rPr>
                <w:b/>
                <w:i/>
                <w:lang w:val="en-US"/>
              </w:rPr>
              <w:t>Formularul F3.2</w:t>
            </w:r>
            <w:r w:rsidRPr="0061790F">
              <w:rPr>
                <w:lang w:val="en-US"/>
              </w:rPr>
              <w:t xml:space="preserve"> Scrisoare de garanție bancară pentru ofertă în original emisă de către o bancă în cuantum de 1% din suma ofertei fără TVA valabilă pe întreaga perioadă de valabilitate a ofertei, sau transfer direct la contul de gestiune al autorității contractante</w:t>
            </w:r>
          </w:p>
        </w:tc>
        <w:tc>
          <w:tcPr>
            <w:tcW w:w="1843" w:type="dxa"/>
          </w:tcPr>
          <w:p w:rsidR="001E013E" w:rsidRPr="0062797B" w:rsidRDefault="001E013E" w:rsidP="001E013E">
            <w:r w:rsidRPr="0061790F">
              <w:rPr>
                <w:b/>
                <w:i/>
              </w:rPr>
              <w:t>Da</w:t>
            </w:r>
          </w:p>
        </w:tc>
      </w:tr>
      <w:tr w:rsidR="001E013E" w:rsidRPr="0062797B" w:rsidTr="00C86E64">
        <w:trPr>
          <w:trHeight w:val="397"/>
        </w:trPr>
        <w:tc>
          <w:tcPr>
            <w:tcW w:w="704" w:type="dxa"/>
          </w:tcPr>
          <w:p w:rsidR="001E013E" w:rsidRPr="0061790F" w:rsidRDefault="001E013E" w:rsidP="001E013E">
            <w:pPr>
              <w:ind w:right="-108"/>
              <w:rPr>
                <w:b/>
                <w:spacing w:val="-4"/>
                <w:sz w:val="22"/>
                <w:szCs w:val="22"/>
              </w:rPr>
            </w:pPr>
            <w:r w:rsidRPr="0061790F">
              <w:rPr>
                <w:b/>
                <w:spacing w:val="-4"/>
                <w:sz w:val="22"/>
                <w:szCs w:val="22"/>
              </w:rPr>
              <w:t>3</w:t>
            </w:r>
            <w:r>
              <w:rPr>
                <w:b/>
                <w:spacing w:val="-4"/>
                <w:sz w:val="22"/>
                <w:szCs w:val="22"/>
              </w:rPr>
              <w:t>.</w:t>
            </w:r>
          </w:p>
        </w:tc>
        <w:tc>
          <w:tcPr>
            <w:tcW w:w="3968" w:type="dxa"/>
          </w:tcPr>
          <w:p w:rsidR="001E013E" w:rsidRPr="009E2E7E" w:rsidRDefault="001E013E" w:rsidP="001E013E">
            <w:pPr>
              <w:tabs>
                <w:tab w:val="left" w:pos="612"/>
              </w:tabs>
              <w:spacing w:before="120" w:after="120"/>
              <w:rPr>
                <w:b/>
                <w:iCs/>
              </w:rPr>
            </w:pPr>
            <w:r w:rsidRPr="009E2E7E">
              <w:rPr>
                <w:b/>
                <w:iCs/>
              </w:rPr>
              <w:t>DUAE</w:t>
            </w:r>
          </w:p>
        </w:tc>
        <w:tc>
          <w:tcPr>
            <w:tcW w:w="3374" w:type="dxa"/>
          </w:tcPr>
          <w:p w:rsidR="001E013E" w:rsidRPr="0061790F" w:rsidRDefault="001E013E" w:rsidP="001E013E">
            <w:pPr>
              <w:tabs>
                <w:tab w:val="left" w:pos="612"/>
              </w:tabs>
              <w:spacing w:before="120" w:after="120"/>
              <w:rPr>
                <w:iCs/>
                <w:lang w:val="en-US"/>
              </w:rPr>
            </w:pPr>
            <w:r w:rsidRPr="0061790F">
              <w:rPr>
                <w:iCs/>
                <w:lang w:val="en-US"/>
              </w:rPr>
              <w:t>Semnat de către operatorul economic</w:t>
            </w:r>
          </w:p>
        </w:tc>
        <w:tc>
          <w:tcPr>
            <w:tcW w:w="1843" w:type="dxa"/>
          </w:tcPr>
          <w:p w:rsidR="001E013E" w:rsidRPr="0062797B" w:rsidRDefault="001E013E" w:rsidP="001E013E">
            <w:r w:rsidRPr="0061790F">
              <w:rPr>
                <w:b/>
                <w:i/>
              </w:rPr>
              <w:t>Da</w:t>
            </w:r>
          </w:p>
        </w:tc>
      </w:tr>
      <w:tr w:rsidR="001E013E" w:rsidTr="00C86E64">
        <w:trPr>
          <w:trHeight w:val="397"/>
        </w:trPr>
        <w:tc>
          <w:tcPr>
            <w:tcW w:w="704" w:type="dxa"/>
          </w:tcPr>
          <w:p w:rsidR="001E013E" w:rsidRDefault="001E013E" w:rsidP="001E013E">
            <w:pPr>
              <w:ind w:right="-108"/>
              <w:rPr>
                <w:b/>
                <w:spacing w:val="-4"/>
                <w:sz w:val="22"/>
                <w:szCs w:val="22"/>
              </w:rPr>
            </w:pPr>
            <w:r>
              <w:rPr>
                <w:b/>
                <w:spacing w:val="-4"/>
                <w:sz w:val="22"/>
                <w:szCs w:val="22"/>
              </w:rPr>
              <w:t>4.</w:t>
            </w:r>
          </w:p>
        </w:tc>
        <w:tc>
          <w:tcPr>
            <w:tcW w:w="3968" w:type="dxa"/>
          </w:tcPr>
          <w:p w:rsidR="001E013E" w:rsidRPr="008F5FF9" w:rsidRDefault="001E013E" w:rsidP="001E013E">
            <w:pPr>
              <w:tabs>
                <w:tab w:val="left" w:pos="612"/>
              </w:tabs>
              <w:spacing w:before="120" w:after="120"/>
              <w:rPr>
                <w:b/>
                <w:iCs/>
                <w:lang w:val="en-US"/>
              </w:rPr>
            </w:pPr>
            <w:r>
              <w:rPr>
                <w:b/>
                <w:iCs/>
                <w:lang w:val="en-US"/>
              </w:rPr>
              <w:t>Oferta tehnică</w:t>
            </w:r>
          </w:p>
        </w:tc>
        <w:tc>
          <w:tcPr>
            <w:tcW w:w="3374" w:type="dxa"/>
          </w:tcPr>
          <w:p w:rsidR="001E013E" w:rsidRPr="00A561CE" w:rsidRDefault="001E013E" w:rsidP="00C86E64">
            <w:pPr>
              <w:tabs>
                <w:tab w:val="left" w:pos="612"/>
              </w:tabs>
              <w:spacing w:before="120" w:after="120"/>
              <w:rPr>
                <w:iCs/>
                <w:lang w:val="en-US"/>
              </w:rPr>
            </w:pPr>
            <w:r w:rsidRPr="00A561CE">
              <w:rPr>
                <w:rFonts w:eastAsia="PMingLiU"/>
                <w:lang w:val="en-US" w:eastAsia="zh-CN"/>
              </w:rPr>
              <w:t>Conform caietului de sarcini</w:t>
            </w:r>
            <w:r>
              <w:rPr>
                <w:rFonts w:eastAsia="PMingLiU"/>
                <w:lang w:val="en-US" w:eastAsia="zh-CN"/>
              </w:rPr>
              <w:t xml:space="preserve"> </w:t>
            </w:r>
          </w:p>
        </w:tc>
        <w:tc>
          <w:tcPr>
            <w:tcW w:w="1843" w:type="dxa"/>
          </w:tcPr>
          <w:p w:rsidR="001E013E" w:rsidRDefault="001E013E" w:rsidP="001E013E">
            <w:pPr>
              <w:rPr>
                <w:b/>
                <w:i/>
              </w:rPr>
            </w:pPr>
            <w:r>
              <w:rPr>
                <w:b/>
                <w:i/>
              </w:rPr>
              <w:t>Da</w:t>
            </w:r>
          </w:p>
        </w:tc>
      </w:tr>
    </w:tbl>
    <w:p w:rsidR="00B453B6" w:rsidRPr="005D708F" w:rsidRDefault="00B453B6" w:rsidP="00A20ACF">
      <w:pPr>
        <w:rPr>
          <w:rFonts w:asciiTheme="majorHAnsi" w:hAnsiTheme="majorHAnsi" w:cstheme="majorHAnsi"/>
        </w:rPr>
      </w:pPr>
    </w:p>
    <w:p w:rsidR="00A20ACF" w:rsidRPr="005D708F" w:rsidRDefault="00A20ACF" w:rsidP="00A20ACF">
      <w:pPr>
        <w:rPr>
          <w:rFonts w:asciiTheme="majorHAnsi" w:hAnsiTheme="majorHAnsi" w:cstheme="majorHAnsi"/>
        </w:rPr>
      </w:pPr>
    </w:p>
    <w:p w:rsidR="00A20ACF" w:rsidRPr="005D708F" w:rsidRDefault="00A20ACF" w:rsidP="00A461C0">
      <w:pPr>
        <w:pStyle w:val="2"/>
        <w:keepNext w:val="0"/>
        <w:keepLines w:val="0"/>
        <w:numPr>
          <w:ilvl w:val="3"/>
          <w:numId w:val="47"/>
        </w:numPr>
        <w:tabs>
          <w:tab w:val="left" w:pos="360"/>
        </w:tabs>
        <w:spacing w:before="0"/>
        <w:ind w:left="2410" w:hanging="567"/>
        <w:jc w:val="center"/>
        <w:rPr>
          <w:rFonts w:cstheme="majorHAnsi"/>
          <w:sz w:val="24"/>
          <w:szCs w:val="24"/>
        </w:rPr>
      </w:pPr>
      <w:bookmarkStart w:id="168" w:name="_Toc392180193"/>
      <w:bookmarkStart w:id="169" w:name="_Toc449539081"/>
      <w:r w:rsidRPr="005D708F">
        <w:rPr>
          <w:rFonts w:cstheme="majorHAnsi"/>
          <w:sz w:val="24"/>
          <w:szCs w:val="24"/>
        </w:rPr>
        <w:t>Pregătirea ofertelor</w:t>
      </w:r>
      <w:bookmarkEnd w:id="168"/>
      <w:bookmarkEnd w:id="169"/>
    </w:p>
    <w:p w:rsidR="00A20ACF" w:rsidRPr="005D708F" w:rsidRDefault="00A20ACF" w:rsidP="00A20ACF">
      <w:pPr>
        <w:rPr>
          <w:rFonts w:asciiTheme="majorHAnsi" w:hAnsiTheme="majorHAnsi" w:cstheme="majorHAnsi"/>
        </w:rPr>
      </w:pPr>
    </w:p>
    <w:tbl>
      <w:tblPr>
        <w:tblW w:w="10322" w:type="dxa"/>
        <w:tblLayout w:type="fixed"/>
        <w:tblLook w:val="04A0" w:firstRow="1" w:lastRow="0" w:firstColumn="1" w:lastColumn="0" w:noHBand="0" w:noVBand="1"/>
      </w:tblPr>
      <w:tblGrid>
        <w:gridCol w:w="534"/>
        <w:gridCol w:w="2834"/>
        <w:gridCol w:w="284"/>
        <w:gridCol w:w="2580"/>
        <w:gridCol w:w="4082"/>
        <w:gridCol w:w="8"/>
      </w:tblGrid>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4.1.</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tabs>
                <w:tab w:val="left" w:pos="540"/>
              </w:tabs>
              <w:suppressAutoHyphens/>
              <w:spacing w:before="120" w:after="120"/>
              <w:rPr>
                <w:rFonts w:asciiTheme="majorHAnsi" w:hAnsiTheme="majorHAnsi" w:cstheme="majorHAnsi"/>
              </w:rPr>
            </w:pPr>
            <w:r w:rsidRPr="005D708F">
              <w:rPr>
                <w:rFonts w:asciiTheme="majorHAnsi" w:hAnsiTheme="majorHAnsi" w:cstheme="majorHAnsi"/>
              </w:rPr>
              <w:t>Oferte alternative: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1E013E" w:rsidP="001F6E5A">
            <w:pPr>
              <w:pStyle w:val="a4"/>
              <w:tabs>
                <w:tab w:val="left" w:pos="540"/>
              </w:tabs>
              <w:suppressAutoHyphens/>
              <w:spacing w:after="120"/>
              <w:jc w:val="both"/>
              <w:rPr>
                <w:rFonts w:asciiTheme="majorHAnsi" w:hAnsiTheme="majorHAnsi" w:cstheme="majorHAnsi"/>
              </w:rPr>
            </w:pPr>
            <w:r>
              <w:rPr>
                <w:rFonts w:asciiTheme="majorHAnsi" w:hAnsiTheme="majorHAnsi" w:cstheme="majorHAnsi"/>
                <w:b/>
                <w:i/>
              </w:rPr>
              <w:t>nu vor fi acceptate</w:t>
            </w: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4.2.</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tabs>
                <w:tab w:val="left" w:pos="540"/>
              </w:tabs>
              <w:suppressAutoHyphens/>
              <w:spacing w:before="120" w:after="120"/>
              <w:rPr>
                <w:rFonts w:asciiTheme="majorHAnsi" w:hAnsiTheme="majorHAnsi" w:cstheme="majorHAnsi"/>
              </w:rPr>
            </w:pPr>
            <w:r w:rsidRPr="005D708F">
              <w:rPr>
                <w:rFonts w:asciiTheme="majorHAnsi" w:hAnsiTheme="majorHAnsi" w:cstheme="majorHAnsi"/>
              </w:rPr>
              <w:t>Garanţia pentru ofertă:</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593C31" w:rsidRPr="0062797B" w:rsidRDefault="00593C31" w:rsidP="00A461C0">
            <w:pPr>
              <w:numPr>
                <w:ilvl w:val="0"/>
                <w:numId w:val="3"/>
              </w:numPr>
              <w:tabs>
                <w:tab w:val="clear" w:pos="1134"/>
                <w:tab w:val="left" w:pos="372"/>
              </w:tabs>
              <w:suppressAutoHyphens/>
              <w:spacing w:before="120" w:after="120"/>
              <w:ind w:left="372" w:hanging="360"/>
              <w:rPr>
                <w:i/>
              </w:rPr>
            </w:pPr>
            <w:r w:rsidRPr="0062797B">
              <w:rPr>
                <w:i/>
                <w:sz w:val="22"/>
                <w:szCs w:val="22"/>
              </w:rPr>
              <w:t>Oferta va fi însoţită de o Garanţie pentru ofertă (emisă de o bancă comercială) conform formularului F3.2 din secţiunea a 3-a – Formulare pentru depunerea ofertei</w:t>
            </w:r>
          </w:p>
          <w:p w:rsidR="00593C31" w:rsidRPr="0062797B" w:rsidRDefault="00593C31" w:rsidP="00593C31">
            <w:pPr>
              <w:tabs>
                <w:tab w:val="left" w:pos="372"/>
              </w:tabs>
              <w:suppressAutoHyphens/>
              <w:spacing w:before="120" w:after="120"/>
              <w:ind w:left="372"/>
              <w:rPr>
                <w:i/>
              </w:rPr>
            </w:pPr>
            <w:r w:rsidRPr="0062797B">
              <w:rPr>
                <w:i/>
                <w:sz w:val="22"/>
                <w:szCs w:val="22"/>
              </w:rPr>
              <w:t>sau</w:t>
            </w:r>
          </w:p>
          <w:p w:rsidR="00593C31" w:rsidRPr="006C486C" w:rsidRDefault="00593C31" w:rsidP="00A461C0">
            <w:pPr>
              <w:numPr>
                <w:ilvl w:val="0"/>
                <w:numId w:val="3"/>
              </w:numPr>
              <w:tabs>
                <w:tab w:val="clear" w:pos="1134"/>
                <w:tab w:val="left" w:pos="372"/>
              </w:tabs>
              <w:suppressAutoHyphens/>
              <w:spacing w:before="120" w:after="120"/>
              <w:ind w:left="372" w:hanging="360"/>
              <w:rPr>
                <w:i/>
              </w:rPr>
            </w:pPr>
            <w:r w:rsidRPr="006C486C">
              <w:rPr>
                <w:i/>
                <w:sz w:val="22"/>
                <w:szCs w:val="22"/>
              </w:rPr>
              <w:t>Garanţia pentru ofertă prin transfer la contul autorităţii contractante, conform următoarelor date bancare:</w:t>
            </w:r>
          </w:p>
          <w:p w:rsidR="00593C31" w:rsidRPr="006C486C" w:rsidRDefault="00593C31" w:rsidP="00A461C0">
            <w:pPr>
              <w:numPr>
                <w:ilvl w:val="0"/>
                <w:numId w:val="52"/>
              </w:numPr>
              <w:tabs>
                <w:tab w:val="left" w:pos="454"/>
              </w:tabs>
              <w:suppressAutoHyphens/>
              <w:ind w:left="460" w:hanging="284"/>
              <w:jc w:val="both"/>
              <w:rPr>
                <w:i/>
              </w:rPr>
            </w:pPr>
            <w:r w:rsidRPr="006C486C">
              <w:rPr>
                <w:i/>
              </w:rPr>
              <w:t xml:space="preserve">Beneficiar: MF-TR Chisinau-bugetul de stat </w:t>
            </w:r>
            <w:r>
              <w:rPr>
                <w:i/>
              </w:rPr>
              <w:t>I</w:t>
            </w:r>
            <w:r w:rsidRPr="006C486C">
              <w:rPr>
                <w:i/>
              </w:rPr>
              <w:t>.S.</w:t>
            </w:r>
            <w:r>
              <w:rPr>
                <w:i/>
              </w:rPr>
              <w:t xml:space="preserve"> </w:t>
            </w:r>
            <w:r w:rsidRPr="006C486C">
              <w:rPr>
                <w:i/>
              </w:rPr>
              <w:t>Adm</w:t>
            </w:r>
            <w:r>
              <w:rPr>
                <w:i/>
              </w:rPr>
              <w:t>inistraţia de Stat a Drumurilor</w:t>
            </w:r>
          </w:p>
          <w:p w:rsidR="00593C31" w:rsidRDefault="00593C31" w:rsidP="00593C31">
            <w:pPr>
              <w:tabs>
                <w:tab w:val="left" w:pos="454"/>
              </w:tabs>
              <w:rPr>
                <w:i/>
              </w:rPr>
            </w:pPr>
            <w:r>
              <w:rPr>
                <w:i/>
              </w:rPr>
              <w:t xml:space="preserve">       Codul </w:t>
            </w:r>
            <w:r w:rsidRPr="006C486C">
              <w:rPr>
                <w:i/>
              </w:rPr>
              <w:t>IBAN: MD29TRPCCC518430D00891AA</w:t>
            </w:r>
          </w:p>
          <w:p w:rsidR="00593C31" w:rsidRPr="006C486C" w:rsidRDefault="00593C31" w:rsidP="00593C31">
            <w:pPr>
              <w:pStyle w:val="aff"/>
              <w:suppressAutoHyphens/>
              <w:rPr>
                <w:i/>
              </w:rPr>
            </w:pPr>
            <w:r>
              <w:rPr>
                <w:i/>
              </w:rPr>
              <w:t xml:space="preserve">       Codul fiscal: </w:t>
            </w:r>
            <w:r w:rsidRPr="006C486C">
              <w:rPr>
                <w:i/>
              </w:rPr>
              <w:t>1003600023559</w:t>
            </w:r>
          </w:p>
          <w:p w:rsidR="00593C31" w:rsidRPr="006C486C" w:rsidRDefault="00593C31" w:rsidP="00593C31">
            <w:pPr>
              <w:rPr>
                <w:i/>
              </w:rPr>
            </w:pPr>
            <w:r>
              <w:rPr>
                <w:i/>
              </w:rPr>
              <w:t xml:space="preserve">       </w:t>
            </w:r>
            <w:r w:rsidRPr="00EF402C">
              <w:rPr>
                <w:i/>
              </w:rPr>
              <w:t> P</w:t>
            </w:r>
            <w:r>
              <w:rPr>
                <w:i/>
              </w:rPr>
              <w:t xml:space="preserve">restatorul beneficiar: </w:t>
            </w:r>
            <w:r w:rsidRPr="006C486C">
              <w:rPr>
                <w:i/>
              </w:rPr>
              <w:t>Ministerul Finanțelor- Trezoreria de Stat</w:t>
            </w:r>
          </w:p>
          <w:p w:rsidR="00A20ACF" w:rsidRPr="00C86E64" w:rsidRDefault="00593C31" w:rsidP="00C86E64">
            <w:pPr>
              <w:pStyle w:val="aff"/>
              <w:suppressAutoHyphens/>
              <w:ind w:left="460"/>
              <w:rPr>
                <w:rFonts w:ascii="Calibri Light" w:hAnsi="Calibri Light" w:cs="Calibri Light"/>
                <w:b/>
                <w:i/>
              </w:rPr>
            </w:pPr>
            <w:r>
              <w:rPr>
                <w:i/>
                <w:sz w:val="22"/>
                <w:szCs w:val="22"/>
              </w:rPr>
              <w:t>Destinatia plății:</w:t>
            </w:r>
            <w:r w:rsidRPr="006C486C">
              <w:rPr>
                <w:i/>
                <w:sz w:val="22"/>
                <w:szCs w:val="22"/>
              </w:rPr>
              <w:t xml:space="preserve"> “Pentru garanţia pentru ofertă la licitaţia publică nr. ____ din</w:t>
            </w:r>
            <w:r w:rsidRPr="0062797B">
              <w:rPr>
                <w:i/>
                <w:sz w:val="22"/>
                <w:szCs w:val="22"/>
              </w:rPr>
              <w:t xml:space="preserve"> _______”</w:t>
            </w:r>
            <w:r w:rsidRPr="005D708F">
              <w:rPr>
                <w:rFonts w:ascii="Calibri Light" w:hAnsi="Calibri Light" w:cs="Calibri Light"/>
                <w:b/>
                <w:i/>
              </w:rPr>
              <w:t xml:space="preserve"> </w:t>
            </w:r>
            <w:r>
              <w:rPr>
                <w:rFonts w:ascii="Calibri Light" w:hAnsi="Calibri Light" w:cs="Calibri Light"/>
                <w:b/>
                <w:i/>
              </w:rPr>
              <w:t xml:space="preserve"> </w:t>
            </w: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4.3.</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tabs>
                <w:tab w:val="left" w:pos="540"/>
              </w:tabs>
              <w:suppressAutoHyphens/>
              <w:jc w:val="both"/>
              <w:rPr>
                <w:rFonts w:asciiTheme="majorHAnsi" w:hAnsiTheme="majorHAnsi" w:cstheme="majorHAnsi"/>
              </w:rPr>
            </w:pPr>
            <w:r w:rsidRPr="005D708F">
              <w:rPr>
                <w:rFonts w:asciiTheme="majorHAnsi" w:hAnsiTheme="majorHAnsi" w:cstheme="majorHAnsi"/>
              </w:rPr>
              <w:t xml:space="preserve">Garanţia pentru ofertă va fi în valoare de: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593C31" w:rsidP="001F6E5A">
            <w:pPr>
              <w:tabs>
                <w:tab w:val="left" w:pos="372"/>
              </w:tabs>
              <w:suppressAutoHyphens/>
              <w:rPr>
                <w:rFonts w:asciiTheme="majorHAnsi" w:hAnsiTheme="majorHAnsi" w:cstheme="majorHAnsi"/>
              </w:rPr>
            </w:pPr>
            <w:r>
              <w:rPr>
                <w:rFonts w:asciiTheme="majorHAnsi" w:hAnsiTheme="majorHAnsi" w:cstheme="majorHAnsi"/>
                <w:b/>
                <w:i/>
              </w:rPr>
              <w:t>1</w:t>
            </w:r>
            <w:r w:rsidR="00A20ACF" w:rsidRPr="00C86E64">
              <w:rPr>
                <w:rFonts w:asciiTheme="majorHAnsi" w:hAnsiTheme="majorHAnsi" w:cstheme="majorHAnsi"/>
                <w:b/>
                <w:i/>
              </w:rPr>
              <w:t>% din valoarea ofertei fără TVA.</w:t>
            </w: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4.4.</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tabs>
                <w:tab w:val="left" w:pos="540"/>
              </w:tabs>
              <w:suppressAutoHyphens/>
              <w:jc w:val="both"/>
              <w:rPr>
                <w:rFonts w:asciiTheme="majorHAnsi" w:hAnsiTheme="majorHAnsi" w:cstheme="majorHAnsi"/>
              </w:rPr>
            </w:pPr>
            <w:r w:rsidRPr="005D708F">
              <w:rPr>
                <w:rFonts w:asciiTheme="majorHAnsi" w:hAnsiTheme="majorHAnsi" w:cstheme="majorHAnsi"/>
              </w:rPr>
              <w:t>Ediţia aplicabilă a Incoterms și termenii comerciali acceptați vor fi (după caz):</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C86E64" w:rsidP="001F6E5A">
            <w:pPr>
              <w:tabs>
                <w:tab w:val="left" w:pos="372"/>
              </w:tabs>
              <w:suppressAutoHyphens/>
              <w:spacing w:before="120" w:after="120"/>
              <w:rPr>
                <w:rFonts w:asciiTheme="majorHAnsi" w:hAnsiTheme="majorHAnsi" w:cstheme="majorHAnsi"/>
                <w:b/>
                <w:i/>
              </w:rPr>
            </w:pPr>
            <w:r>
              <w:rPr>
                <w:rFonts w:asciiTheme="majorHAnsi" w:hAnsiTheme="majorHAnsi" w:cstheme="majorHAnsi"/>
                <w:b/>
                <w:i/>
              </w:rPr>
              <w:t>Nu se aplică</w:t>
            </w: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4.5.</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B228FC">
            <w:pPr>
              <w:tabs>
                <w:tab w:val="left" w:pos="540"/>
              </w:tabs>
              <w:suppressAutoHyphens/>
              <w:jc w:val="both"/>
              <w:rPr>
                <w:rFonts w:asciiTheme="majorHAnsi" w:hAnsiTheme="majorHAnsi" w:cstheme="majorHAnsi"/>
              </w:rPr>
            </w:pPr>
            <w:r w:rsidRPr="005D708F">
              <w:rPr>
                <w:rFonts w:asciiTheme="majorHAnsi" w:hAnsiTheme="majorHAnsi" w:cstheme="majorHAnsi"/>
              </w:rPr>
              <w:t xml:space="preserve">Termenul de </w:t>
            </w:r>
            <w:r w:rsidR="00B228FC" w:rsidRPr="005D708F">
              <w:rPr>
                <w:rFonts w:asciiTheme="majorHAnsi" w:hAnsiTheme="majorHAnsi" w:cstheme="majorHAnsi"/>
              </w:rPr>
              <w:t xml:space="preserve">executare </w:t>
            </w:r>
            <w:r w:rsidRPr="005D708F">
              <w:rPr>
                <w:rFonts w:asciiTheme="majorHAnsi" w:hAnsiTheme="majorHAnsi" w:cstheme="majorHAnsi"/>
              </w:rPr>
              <w:t>:</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484BAD" w:rsidP="001F6E5A">
            <w:pPr>
              <w:tabs>
                <w:tab w:val="left" w:pos="372"/>
              </w:tabs>
              <w:suppressAutoHyphens/>
              <w:rPr>
                <w:rFonts w:asciiTheme="majorHAnsi" w:hAnsiTheme="majorHAnsi" w:cstheme="majorHAnsi"/>
                <w:b/>
                <w:i/>
              </w:rPr>
            </w:pPr>
            <w:r>
              <w:rPr>
                <w:rFonts w:asciiTheme="majorHAnsi" w:hAnsiTheme="majorHAnsi" w:cstheme="majorHAnsi"/>
                <w:b/>
                <w:i/>
              </w:rPr>
              <w:t>2</w:t>
            </w:r>
            <w:r w:rsidR="00593C31">
              <w:rPr>
                <w:rFonts w:asciiTheme="majorHAnsi" w:hAnsiTheme="majorHAnsi" w:cstheme="majorHAnsi"/>
                <w:b/>
                <w:i/>
              </w:rPr>
              <w:t>0 iunie 2021</w:t>
            </w: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4.6.</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B228FC">
            <w:pPr>
              <w:tabs>
                <w:tab w:val="left" w:pos="540"/>
              </w:tabs>
              <w:suppressAutoHyphens/>
              <w:rPr>
                <w:rFonts w:asciiTheme="majorHAnsi" w:hAnsiTheme="majorHAnsi" w:cstheme="majorHAnsi"/>
              </w:rPr>
            </w:pPr>
            <w:r w:rsidRPr="005D708F">
              <w:rPr>
                <w:rFonts w:asciiTheme="majorHAnsi" w:hAnsiTheme="majorHAnsi" w:cstheme="majorHAnsi"/>
              </w:rPr>
              <w:t xml:space="preserve">Locul  </w:t>
            </w:r>
            <w:r w:rsidR="00B228FC" w:rsidRPr="005D708F">
              <w:rPr>
                <w:rFonts w:asciiTheme="majorHAnsi" w:hAnsiTheme="majorHAnsi" w:cstheme="majorHAnsi"/>
              </w:rPr>
              <w:t>executării lucrărilor</w:t>
            </w:r>
            <w:r w:rsidRPr="005D708F">
              <w:rPr>
                <w:rFonts w:asciiTheme="majorHAnsi" w:hAnsiTheme="majorHAnsi" w:cstheme="majorHAnsi"/>
              </w:rPr>
              <w:t>:</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71562F" w:rsidP="001F6E5A">
            <w:pPr>
              <w:tabs>
                <w:tab w:val="left" w:pos="372"/>
              </w:tabs>
              <w:suppressAutoHyphens/>
              <w:rPr>
                <w:rFonts w:asciiTheme="majorHAnsi" w:hAnsiTheme="majorHAnsi" w:cstheme="majorHAnsi"/>
                <w:b/>
                <w:i/>
              </w:rPr>
            </w:pPr>
            <w:r>
              <w:rPr>
                <w:b/>
              </w:rPr>
              <w:t>drumul M1 Frontiera cu România-Leușeni-Chișinău-Dubăsari-Frontiera cu Ucraina, km 94-95</w:t>
            </w: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4.7.</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right="-108"/>
              <w:rPr>
                <w:rFonts w:asciiTheme="majorHAnsi" w:hAnsiTheme="majorHAnsi" w:cstheme="majorHAnsi"/>
                <w:spacing w:val="-4"/>
              </w:rPr>
            </w:pPr>
            <w:r w:rsidRPr="005D708F">
              <w:rPr>
                <w:rFonts w:asciiTheme="majorHAnsi" w:hAnsiTheme="majorHAnsi" w:cstheme="majorHAnsi"/>
                <w:spacing w:val="-4"/>
              </w:rPr>
              <w:t xml:space="preserve">Metoda și condițiile de plată vor fi: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tabs>
                <w:tab w:val="left" w:pos="372"/>
              </w:tabs>
              <w:suppressAutoHyphens/>
              <w:rPr>
                <w:rFonts w:asciiTheme="majorHAnsi" w:hAnsiTheme="majorHAnsi" w:cstheme="majorHAnsi"/>
                <w:b/>
                <w:spacing w:val="-4"/>
              </w:rPr>
            </w:pPr>
            <w:r w:rsidRPr="005D708F">
              <w:rPr>
                <w:rFonts w:asciiTheme="majorHAnsi" w:hAnsiTheme="majorHAnsi" w:cstheme="majorHAnsi"/>
                <w:b/>
                <w:spacing w:val="-4"/>
              </w:rPr>
              <w:t>Achitarea va fi e</w:t>
            </w:r>
            <w:r w:rsidR="004A7FEE" w:rsidRPr="005D708F">
              <w:rPr>
                <w:rFonts w:asciiTheme="majorHAnsi" w:hAnsiTheme="majorHAnsi" w:cstheme="majorHAnsi"/>
                <w:b/>
                <w:spacing w:val="-4"/>
              </w:rPr>
              <w:t xml:space="preserve">fectuată </w:t>
            </w:r>
            <w:r w:rsidR="00706AD6" w:rsidRPr="005D708F">
              <w:rPr>
                <w:rFonts w:asciiTheme="majorHAnsi" w:hAnsiTheme="majorHAnsi" w:cstheme="majorHAnsi"/>
                <w:b/>
                <w:spacing w:val="-4"/>
              </w:rPr>
              <w:t>conform prevederilor Legii finanțelor publice și responsabilități bugetar – fiscale nr.181 din 25.07.2014</w:t>
            </w:r>
            <w:r w:rsidRPr="005D708F">
              <w:rPr>
                <w:rFonts w:asciiTheme="majorHAnsi" w:hAnsiTheme="majorHAnsi" w:cstheme="majorHAnsi"/>
                <w:b/>
                <w:spacing w:val="-4"/>
              </w:rPr>
              <w:t>.</w:t>
            </w:r>
          </w:p>
          <w:p w:rsidR="00A20ACF" w:rsidRPr="005D708F" w:rsidRDefault="00C86E64" w:rsidP="001F6E5A">
            <w:pPr>
              <w:tabs>
                <w:tab w:val="left" w:pos="372"/>
              </w:tabs>
              <w:suppressAutoHyphens/>
              <w:rPr>
                <w:rFonts w:asciiTheme="majorHAnsi" w:hAnsiTheme="majorHAnsi" w:cstheme="majorHAnsi"/>
                <w:i/>
                <w:spacing w:val="-4"/>
              </w:rPr>
            </w:pPr>
            <w:r w:rsidRPr="00B23F14">
              <w:rPr>
                <w:b/>
                <w:bCs/>
                <w:i/>
                <w:lang w:val="en-US"/>
              </w:rPr>
              <w:t>în termen de pînă la 30 zile după primirea proceselor verbale de recepție a lucrărilor executate</w:t>
            </w:r>
            <w:r>
              <w:rPr>
                <w:b/>
                <w:bCs/>
                <w:i/>
                <w:lang w:val="en-US"/>
              </w:rPr>
              <w:t>.</w:t>
            </w: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4.8.</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right="-108"/>
              <w:rPr>
                <w:rFonts w:asciiTheme="majorHAnsi" w:hAnsiTheme="majorHAnsi" w:cstheme="majorHAnsi"/>
                <w:spacing w:val="-4"/>
              </w:rPr>
            </w:pPr>
            <w:r w:rsidRPr="005D708F">
              <w:rPr>
                <w:rFonts w:asciiTheme="majorHAnsi" w:hAnsiTheme="majorHAnsi" w:cstheme="majorHAnsi"/>
                <w:lang w:eastAsia="ja-JP"/>
              </w:rPr>
              <w:t>Perioada valabilităţii ofertei va fi de: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93C31" w:rsidRDefault="00593C31" w:rsidP="00593C31">
            <w:pPr>
              <w:tabs>
                <w:tab w:val="left" w:pos="372"/>
              </w:tabs>
              <w:suppressAutoHyphens/>
              <w:rPr>
                <w:rFonts w:asciiTheme="majorHAnsi" w:hAnsiTheme="majorHAnsi" w:cstheme="majorHAnsi"/>
                <w:b/>
                <w:i/>
                <w:spacing w:val="-4"/>
              </w:rPr>
            </w:pPr>
            <w:r w:rsidRPr="00593C31">
              <w:rPr>
                <w:rFonts w:asciiTheme="majorHAnsi" w:hAnsiTheme="majorHAnsi" w:cstheme="majorHAnsi"/>
                <w:b/>
                <w:i/>
                <w:spacing w:val="-4"/>
              </w:rPr>
              <w:t>30 zile</w:t>
            </w: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4.9.</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right="-108"/>
              <w:rPr>
                <w:rFonts w:asciiTheme="majorHAnsi" w:hAnsiTheme="majorHAnsi" w:cstheme="majorHAnsi"/>
                <w:lang w:eastAsia="ja-JP"/>
              </w:rPr>
            </w:pPr>
            <w:r w:rsidRPr="005D708F">
              <w:rPr>
                <w:rFonts w:asciiTheme="majorHAnsi" w:hAnsiTheme="majorHAnsi" w:cstheme="majorHAnsi"/>
                <w:lang w:eastAsia="ja-JP"/>
              </w:rPr>
              <w:t>Ofertele în valută străină:</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593C31" w:rsidP="00593C31">
            <w:pPr>
              <w:tabs>
                <w:tab w:val="left" w:pos="372"/>
              </w:tabs>
              <w:suppressAutoHyphens/>
              <w:rPr>
                <w:rFonts w:asciiTheme="majorHAnsi" w:hAnsiTheme="majorHAnsi" w:cstheme="majorHAnsi"/>
                <w:i/>
                <w:iCs/>
              </w:rPr>
            </w:pPr>
            <w:r>
              <w:rPr>
                <w:rFonts w:asciiTheme="majorHAnsi" w:hAnsiTheme="majorHAnsi" w:cstheme="majorHAnsi"/>
                <w:b/>
                <w:i/>
                <w:iCs/>
              </w:rPr>
              <w:t>[</w:t>
            </w:r>
            <w:r w:rsidR="00A20ACF" w:rsidRPr="005D708F">
              <w:rPr>
                <w:rFonts w:asciiTheme="majorHAnsi" w:hAnsiTheme="majorHAnsi" w:cstheme="majorHAnsi"/>
                <w:b/>
                <w:i/>
                <w:iCs/>
              </w:rPr>
              <w:t>nu se acceptă]</w:t>
            </w:r>
          </w:p>
        </w:tc>
      </w:tr>
      <w:tr w:rsidR="00A20ACF" w:rsidRPr="005D708F" w:rsidTr="001F6E5A">
        <w:trPr>
          <w:trHeight w:val="600"/>
        </w:trPr>
        <w:tc>
          <w:tcPr>
            <w:tcW w:w="10322" w:type="dxa"/>
            <w:gridSpan w:val="6"/>
            <w:vAlign w:val="center"/>
          </w:tcPr>
          <w:p w:rsidR="00A20ACF" w:rsidRPr="005D708F" w:rsidRDefault="00A20ACF" w:rsidP="00A461C0">
            <w:pPr>
              <w:pStyle w:val="2"/>
              <w:keepNext w:val="0"/>
              <w:keepLines w:val="0"/>
              <w:numPr>
                <w:ilvl w:val="3"/>
                <w:numId w:val="47"/>
              </w:numPr>
              <w:tabs>
                <w:tab w:val="left" w:pos="360"/>
              </w:tabs>
              <w:spacing w:before="0"/>
              <w:jc w:val="center"/>
              <w:rPr>
                <w:rFonts w:cstheme="majorHAnsi"/>
                <w:sz w:val="24"/>
                <w:szCs w:val="24"/>
              </w:rPr>
            </w:pPr>
            <w:bookmarkStart w:id="170" w:name="_Toc358300271"/>
            <w:bookmarkStart w:id="171" w:name="_Toc392180194"/>
            <w:bookmarkStart w:id="172" w:name="_Toc449539082"/>
            <w:r w:rsidRPr="005D708F">
              <w:rPr>
                <w:rFonts w:cstheme="majorHAnsi"/>
                <w:sz w:val="24"/>
                <w:szCs w:val="24"/>
              </w:rPr>
              <w:t>Depunerea și deschiderea ofertelor</w:t>
            </w:r>
            <w:bookmarkEnd w:id="170"/>
            <w:bookmarkEnd w:id="171"/>
            <w:bookmarkEnd w:id="172"/>
          </w:p>
        </w:tc>
      </w:tr>
      <w:tr w:rsidR="00A20ACF" w:rsidRPr="005D708F" w:rsidTr="001F6E5A">
        <w:trPr>
          <w:gridAfter w:val="1"/>
          <w:wAfter w:w="8" w:type="dxa"/>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right="-108"/>
              <w:rPr>
                <w:rFonts w:asciiTheme="majorHAnsi" w:hAnsiTheme="majorHAnsi" w:cstheme="majorHAnsi"/>
                <w:lang w:eastAsia="ja-JP"/>
              </w:rPr>
            </w:pPr>
            <w:r w:rsidRPr="005D708F">
              <w:rPr>
                <w:rFonts w:asciiTheme="majorHAnsi" w:hAnsiTheme="majorHAnsi" w:cstheme="majorHAnsi"/>
              </w:rPr>
              <w:t xml:space="preserve">Locul/Modalitatea de  </w:t>
            </w:r>
            <w:r w:rsidRPr="00644464">
              <w:rPr>
                <w:rFonts w:asciiTheme="majorHAnsi" w:hAnsiTheme="majorHAnsi" w:cstheme="majorHAnsi"/>
              </w:rPr>
              <w:t>depunere</w:t>
            </w:r>
            <w:r w:rsidR="00644464" w:rsidRPr="00644464">
              <w:rPr>
                <w:rFonts w:asciiTheme="majorHAnsi" w:hAnsiTheme="majorHAnsi" w:cstheme="majorHAnsi"/>
              </w:rPr>
              <w:t xml:space="preserve"> </w:t>
            </w:r>
            <w:r w:rsidRPr="00644464">
              <w:rPr>
                <w:rFonts w:asciiTheme="majorHAnsi" w:hAnsiTheme="majorHAnsi" w:cstheme="majorHAnsi"/>
              </w:rPr>
              <w:t>a ofertelor</w:t>
            </w:r>
            <w:r w:rsidRPr="005D708F">
              <w:rPr>
                <w:rFonts w:asciiTheme="majorHAnsi" w:hAnsiTheme="majorHAnsi" w:cstheme="majorHAnsi"/>
              </w:rPr>
              <w:t>, este:</w:t>
            </w:r>
          </w:p>
        </w:tc>
        <w:tc>
          <w:tcPr>
            <w:tcW w:w="2864" w:type="dxa"/>
            <w:gridSpan w:val="2"/>
            <w:tcBorders>
              <w:top w:val="single" w:sz="4" w:space="0" w:color="auto"/>
              <w:left w:val="single" w:sz="4" w:space="0" w:color="auto"/>
            </w:tcBorders>
            <w:vAlign w:val="center"/>
          </w:tcPr>
          <w:p w:rsidR="00A20ACF" w:rsidRPr="005D708F" w:rsidRDefault="00A20ACF" w:rsidP="001F6E5A">
            <w:pPr>
              <w:jc w:val="both"/>
              <w:rPr>
                <w:rFonts w:asciiTheme="majorHAnsi" w:hAnsiTheme="majorHAnsi" w:cstheme="majorHAnsi"/>
                <w:i/>
              </w:rPr>
            </w:pPr>
          </w:p>
        </w:tc>
        <w:tc>
          <w:tcPr>
            <w:tcW w:w="4082" w:type="dxa"/>
            <w:tcBorders>
              <w:top w:val="single" w:sz="4" w:space="0" w:color="auto"/>
              <w:right w:val="single" w:sz="4" w:space="0" w:color="auto"/>
            </w:tcBorders>
            <w:vAlign w:val="center"/>
          </w:tcPr>
          <w:p w:rsidR="00A20ACF" w:rsidRPr="005D708F" w:rsidRDefault="00A20ACF" w:rsidP="001F6E5A">
            <w:pPr>
              <w:pStyle w:val="a7"/>
              <w:tabs>
                <w:tab w:val="right" w:pos="4743"/>
              </w:tabs>
              <w:rPr>
                <w:rFonts w:asciiTheme="majorHAnsi" w:hAnsiTheme="majorHAnsi" w:cstheme="majorHAnsi"/>
                <w:b/>
                <w:i/>
                <w:color w:val="FF0000"/>
                <w:szCs w:val="24"/>
                <w:lang w:eastAsia="ru-RU"/>
              </w:rPr>
            </w:pPr>
          </w:p>
        </w:tc>
      </w:tr>
      <w:tr w:rsidR="00593C31" w:rsidRPr="005D708F" w:rsidTr="001F6E5A">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593C31" w:rsidRPr="005D708F" w:rsidRDefault="00593C31" w:rsidP="00593C31">
            <w:pPr>
              <w:ind w:left="-120" w:right="-108"/>
              <w:jc w:val="center"/>
              <w:rPr>
                <w:rFonts w:asciiTheme="majorHAnsi" w:hAnsiTheme="majorHAnsi" w:cstheme="majorHAnsi"/>
                <w:spacing w:val="-4"/>
              </w:rPr>
            </w:pPr>
          </w:p>
        </w:tc>
        <w:tc>
          <w:tcPr>
            <w:tcW w:w="2834" w:type="dxa"/>
            <w:vMerge/>
            <w:tcBorders>
              <w:left w:val="single" w:sz="4" w:space="0" w:color="auto"/>
              <w:bottom w:val="single" w:sz="4" w:space="0" w:color="auto"/>
              <w:right w:val="single" w:sz="4" w:space="0" w:color="auto"/>
            </w:tcBorders>
            <w:vAlign w:val="center"/>
          </w:tcPr>
          <w:p w:rsidR="00593C31" w:rsidRPr="005D708F" w:rsidRDefault="00593C31" w:rsidP="00593C31">
            <w:pPr>
              <w:pStyle w:val="a7"/>
              <w:rPr>
                <w:rFonts w:asciiTheme="majorHAnsi" w:hAnsiTheme="majorHAnsi" w:cstheme="majorHAnsi"/>
                <w:szCs w:val="24"/>
              </w:rPr>
            </w:pPr>
          </w:p>
        </w:tc>
        <w:tc>
          <w:tcPr>
            <w:tcW w:w="2864" w:type="dxa"/>
            <w:gridSpan w:val="2"/>
            <w:tcBorders>
              <w:left w:val="single" w:sz="4" w:space="0" w:color="auto"/>
            </w:tcBorders>
            <w:vAlign w:val="center"/>
          </w:tcPr>
          <w:p w:rsidR="00593C31" w:rsidRPr="005D708F" w:rsidRDefault="00593C31" w:rsidP="00593C31">
            <w:pPr>
              <w:pStyle w:val="a7"/>
              <w:tabs>
                <w:tab w:val="right" w:pos="4743"/>
              </w:tabs>
              <w:rPr>
                <w:rFonts w:ascii="Calibri Light" w:hAnsi="Calibri Light" w:cs="Calibri Light"/>
                <w:b/>
                <w:i/>
                <w:color w:val="FF0000"/>
                <w:szCs w:val="24"/>
                <w:lang w:eastAsia="ru-RU"/>
              </w:rPr>
            </w:pPr>
          </w:p>
        </w:tc>
        <w:tc>
          <w:tcPr>
            <w:tcW w:w="4082" w:type="dxa"/>
            <w:tcBorders>
              <w:right w:val="single" w:sz="4" w:space="0" w:color="auto"/>
            </w:tcBorders>
            <w:vAlign w:val="center"/>
          </w:tcPr>
          <w:p w:rsidR="00593C31" w:rsidRPr="005D708F" w:rsidRDefault="00593C31" w:rsidP="00593C31">
            <w:pPr>
              <w:pStyle w:val="a7"/>
              <w:tabs>
                <w:tab w:val="right" w:pos="4743"/>
              </w:tabs>
              <w:rPr>
                <w:rFonts w:ascii="Calibri Light" w:hAnsi="Calibri Light" w:cs="Calibri Light"/>
                <w:b/>
                <w:i/>
                <w:color w:val="FF0000"/>
                <w:szCs w:val="24"/>
                <w:lang w:eastAsia="ru-RU"/>
              </w:rPr>
            </w:pPr>
          </w:p>
        </w:tc>
      </w:tr>
      <w:tr w:rsidR="00593C31" w:rsidRPr="005D708F" w:rsidTr="001F6E5A">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593C31" w:rsidRPr="005D708F" w:rsidRDefault="00593C31" w:rsidP="00593C31">
            <w:pPr>
              <w:ind w:left="-120" w:right="-108"/>
              <w:jc w:val="center"/>
              <w:rPr>
                <w:rFonts w:asciiTheme="majorHAnsi" w:hAnsiTheme="majorHAnsi" w:cstheme="majorHAnsi"/>
                <w:spacing w:val="-4"/>
              </w:rPr>
            </w:pPr>
          </w:p>
        </w:tc>
        <w:tc>
          <w:tcPr>
            <w:tcW w:w="2834" w:type="dxa"/>
            <w:vMerge/>
            <w:tcBorders>
              <w:left w:val="single" w:sz="4" w:space="0" w:color="auto"/>
              <w:bottom w:val="single" w:sz="4" w:space="0" w:color="auto"/>
              <w:right w:val="single" w:sz="4" w:space="0" w:color="auto"/>
            </w:tcBorders>
            <w:vAlign w:val="center"/>
          </w:tcPr>
          <w:p w:rsidR="00593C31" w:rsidRPr="005D708F" w:rsidRDefault="00593C31" w:rsidP="00593C31">
            <w:pPr>
              <w:pStyle w:val="a7"/>
              <w:rPr>
                <w:rFonts w:asciiTheme="majorHAnsi" w:hAnsiTheme="majorHAnsi" w:cstheme="majorHAnsi"/>
                <w:szCs w:val="24"/>
              </w:rPr>
            </w:pPr>
          </w:p>
        </w:tc>
        <w:tc>
          <w:tcPr>
            <w:tcW w:w="2864" w:type="dxa"/>
            <w:gridSpan w:val="2"/>
            <w:tcBorders>
              <w:left w:val="single" w:sz="4" w:space="0" w:color="auto"/>
            </w:tcBorders>
            <w:vAlign w:val="center"/>
          </w:tcPr>
          <w:p w:rsidR="00593C31" w:rsidRPr="005D708F" w:rsidRDefault="008370A4" w:rsidP="00593C31">
            <w:pPr>
              <w:pStyle w:val="a7"/>
              <w:tabs>
                <w:tab w:val="right" w:pos="4743"/>
              </w:tabs>
              <w:rPr>
                <w:rFonts w:ascii="Calibri Light" w:hAnsi="Calibri Light" w:cs="Calibri Light"/>
                <w:b/>
                <w:i/>
                <w:color w:val="FF0000"/>
                <w:szCs w:val="24"/>
                <w:lang w:eastAsia="ru-RU"/>
              </w:rPr>
            </w:pPr>
            <w:hyperlink r:id="rId9" w:history="1">
              <w:r w:rsidR="00593C31">
                <w:rPr>
                  <w:rStyle w:val="af3"/>
                </w:rPr>
                <w:t>https://mtender.gov.md/</w:t>
              </w:r>
            </w:hyperlink>
          </w:p>
        </w:tc>
        <w:tc>
          <w:tcPr>
            <w:tcW w:w="4082" w:type="dxa"/>
            <w:tcBorders>
              <w:right w:val="single" w:sz="4" w:space="0" w:color="auto"/>
            </w:tcBorders>
            <w:vAlign w:val="center"/>
          </w:tcPr>
          <w:p w:rsidR="00593C31" w:rsidRPr="005D708F" w:rsidRDefault="00593C31" w:rsidP="00593C31">
            <w:pPr>
              <w:pStyle w:val="a7"/>
              <w:tabs>
                <w:tab w:val="right" w:pos="4743"/>
              </w:tabs>
              <w:rPr>
                <w:rFonts w:ascii="Calibri Light" w:hAnsi="Calibri Light" w:cs="Calibri Light"/>
                <w:b/>
                <w:i/>
                <w:color w:val="FF0000"/>
                <w:szCs w:val="24"/>
                <w:lang w:eastAsia="ru-RU"/>
              </w:rPr>
            </w:pPr>
          </w:p>
        </w:tc>
      </w:tr>
      <w:tr w:rsidR="00593C31" w:rsidRPr="005D708F" w:rsidTr="001F6E5A">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593C31" w:rsidRPr="005D708F" w:rsidRDefault="00593C31" w:rsidP="00593C31">
            <w:pPr>
              <w:ind w:left="-120" w:right="-108"/>
              <w:jc w:val="center"/>
              <w:rPr>
                <w:rFonts w:asciiTheme="majorHAnsi" w:hAnsiTheme="majorHAnsi" w:cstheme="majorHAnsi"/>
                <w:spacing w:val="-4"/>
              </w:rPr>
            </w:pPr>
          </w:p>
        </w:tc>
        <w:tc>
          <w:tcPr>
            <w:tcW w:w="2834" w:type="dxa"/>
            <w:vMerge/>
            <w:tcBorders>
              <w:left w:val="single" w:sz="4" w:space="0" w:color="auto"/>
              <w:bottom w:val="single" w:sz="4" w:space="0" w:color="auto"/>
              <w:right w:val="single" w:sz="4" w:space="0" w:color="auto"/>
            </w:tcBorders>
            <w:vAlign w:val="center"/>
          </w:tcPr>
          <w:p w:rsidR="00593C31" w:rsidRPr="005D708F" w:rsidRDefault="00593C31" w:rsidP="00593C31">
            <w:pPr>
              <w:pStyle w:val="a7"/>
              <w:rPr>
                <w:rFonts w:asciiTheme="majorHAnsi" w:hAnsiTheme="majorHAnsi" w:cstheme="majorHAnsi"/>
                <w:szCs w:val="24"/>
              </w:rPr>
            </w:pPr>
          </w:p>
        </w:tc>
        <w:tc>
          <w:tcPr>
            <w:tcW w:w="2864" w:type="dxa"/>
            <w:gridSpan w:val="2"/>
            <w:tcBorders>
              <w:left w:val="single" w:sz="4" w:space="0" w:color="auto"/>
            </w:tcBorders>
            <w:vAlign w:val="center"/>
          </w:tcPr>
          <w:p w:rsidR="00593C31" w:rsidRPr="005D708F" w:rsidRDefault="00593C31" w:rsidP="00593C31">
            <w:pPr>
              <w:pStyle w:val="a7"/>
              <w:tabs>
                <w:tab w:val="right" w:pos="4743"/>
              </w:tabs>
              <w:rPr>
                <w:rFonts w:ascii="Calibri Light" w:hAnsi="Calibri Light" w:cs="Calibri Light"/>
                <w:b/>
                <w:i/>
                <w:color w:val="FF0000"/>
                <w:szCs w:val="24"/>
                <w:lang w:eastAsia="ru-RU"/>
              </w:rPr>
            </w:pPr>
          </w:p>
        </w:tc>
        <w:tc>
          <w:tcPr>
            <w:tcW w:w="4082" w:type="dxa"/>
            <w:tcBorders>
              <w:right w:val="single" w:sz="4" w:space="0" w:color="auto"/>
            </w:tcBorders>
            <w:vAlign w:val="center"/>
          </w:tcPr>
          <w:p w:rsidR="00593C31" w:rsidRPr="005D708F" w:rsidRDefault="00593C31" w:rsidP="00593C31">
            <w:pPr>
              <w:pStyle w:val="a7"/>
              <w:tabs>
                <w:tab w:val="right" w:pos="4743"/>
              </w:tabs>
              <w:rPr>
                <w:rFonts w:ascii="Calibri Light" w:hAnsi="Calibri Light" w:cs="Calibri Light"/>
                <w:b/>
                <w:i/>
                <w:color w:val="FF0000"/>
                <w:szCs w:val="24"/>
                <w:lang w:eastAsia="ru-RU"/>
              </w:rPr>
            </w:pPr>
          </w:p>
        </w:tc>
      </w:tr>
      <w:tr w:rsidR="00593C31" w:rsidRPr="005D708F" w:rsidTr="001F6E5A">
        <w:trPr>
          <w:trHeight w:val="397"/>
        </w:trPr>
        <w:tc>
          <w:tcPr>
            <w:tcW w:w="534" w:type="dxa"/>
            <w:vMerge/>
            <w:tcBorders>
              <w:left w:val="single" w:sz="4" w:space="0" w:color="auto"/>
              <w:bottom w:val="single" w:sz="4" w:space="0" w:color="auto"/>
              <w:right w:val="single" w:sz="4" w:space="0" w:color="auto"/>
            </w:tcBorders>
            <w:vAlign w:val="center"/>
          </w:tcPr>
          <w:p w:rsidR="00593C31" w:rsidRPr="005D708F" w:rsidRDefault="00593C31" w:rsidP="00593C31">
            <w:pPr>
              <w:ind w:left="-120" w:right="-108"/>
              <w:jc w:val="center"/>
              <w:rPr>
                <w:rFonts w:asciiTheme="majorHAnsi" w:hAnsiTheme="majorHAnsi" w:cstheme="majorHAnsi"/>
                <w:spacing w:val="-4"/>
              </w:rPr>
            </w:pPr>
          </w:p>
        </w:tc>
        <w:tc>
          <w:tcPr>
            <w:tcW w:w="2834" w:type="dxa"/>
            <w:vMerge/>
            <w:tcBorders>
              <w:left w:val="single" w:sz="4" w:space="0" w:color="auto"/>
              <w:bottom w:val="single" w:sz="4" w:space="0" w:color="auto"/>
              <w:right w:val="single" w:sz="4" w:space="0" w:color="auto"/>
            </w:tcBorders>
            <w:vAlign w:val="center"/>
          </w:tcPr>
          <w:p w:rsidR="00593C31" w:rsidRPr="005D708F" w:rsidRDefault="00593C31" w:rsidP="00593C31">
            <w:pPr>
              <w:pStyle w:val="a7"/>
              <w:rPr>
                <w:rFonts w:asciiTheme="majorHAnsi" w:hAnsiTheme="majorHAnsi" w:cstheme="majorHAnsi"/>
                <w:szCs w:val="24"/>
              </w:rPr>
            </w:pPr>
          </w:p>
        </w:tc>
        <w:tc>
          <w:tcPr>
            <w:tcW w:w="6954" w:type="dxa"/>
            <w:gridSpan w:val="4"/>
            <w:tcBorders>
              <w:left w:val="single" w:sz="4" w:space="0" w:color="auto"/>
              <w:right w:val="single" w:sz="4" w:space="0" w:color="auto"/>
            </w:tcBorders>
            <w:vAlign w:val="center"/>
          </w:tcPr>
          <w:p w:rsidR="00593C31" w:rsidRPr="005D708F" w:rsidRDefault="00593C31" w:rsidP="00593C31">
            <w:pPr>
              <w:pStyle w:val="a7"/>
              <w:tabs>
                <w:tab w:val="right" w:pos="4743"/>
              </w:tabs>
              <w:rPr>
                <w:rFonts w:ascii="Calibri Light" w:hAnsi="Calibri Light" w:cs="Calibri Light"/>
                <w:b/>
                <w:i/>
                <w:color w:val="FF0000"/>
                <w:szCs w:val="24"/>
                <w:lang w:eastAsia="ru-RU"/>
              </w:rPr>
            </w:pPr>
          </w:p>
        </w:tc>
      </w:tr>
      <w:tr w:rsidR="00593C31" w:rsidRPr="005D708F" w:rsidTr="001F6E5A">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593C31" w:rsidRPr="005D708F" w:rsidRDefault="00593C31" w:rsidP="00593C31">
            <w:pPr>
              <w:ind w:left="-120" w:right="-108"/>
              <w:jc w:val="center"/>
              <w:rPr>
                <w:rFonts w:asciiTheme="majorHAnsi" w:hAnsiTheme="majorHAnsi" w:cstheme="majorHAnsi"/>
                <w:spacing w:val="-4"/>
              </w:rPr>
            </w:pPr>
          </w:p>
        </w:tc>
        <w:tc>
          <w:tcPr>
            <w:tcW w:w="2834" w:type="dxa"/>
            <w:vMerge/>
            <w:tcBorders>
              <w:left w:val="single" w:sz="4" w:space="0" w:color="auto"/>
              <w:bottom w:val="single" w:sz="4" w:space="0" w:color="auto"/>
              <w:right w:val="single" w:sz="4" w:space="0" w:color="auto"/>
            </w:tcBorders>
            <w:vAlign w:val="center"/>
          </w:tcPr>
          <w:p w:rsidR="00593C31" w:rsidRPr="005D708F" w:rsidRDefault="00593C31" w:rsidP="00593C31">
            <w:pPr>
              <w:pStyle w:val="a7"/>
              <w:rPr>
                <w:rFonts w:asciiTheme="majorHAnsi" w:hAnsiTheme="majorHAnsi" w:cstheme="majorHAnsi"/>
                <w:szCs w:val="24"/>
              </w:rPr>
            </w:pPr>
          </w:p>
        </w:tc>
        <w:tc>
          <w:tcPr>
            <w:tcW w:w="2864" w:type="dxa"/>
            <w:gridSpan w:val="2"/>
            <w:tcBorders>
              <w:left w:val="single" w:sz="4" w:space="0" w:color="auto"/>
              <w:bottom w:val="single" w:sz="4" w:space="0" w:color="auto"/>
            </w:tcBorders>
            <w:vAlign w:val="center"/>
          </w:tcPr>
          <w:p w:rsidR="00593C31" w:rsidRPr="005D708F" w:rsidRDefault="00593C31" w:rsidP="00593C31">
            <w:pPr>
              <w:pStyle w:val="a7"/>
              <w:tabs>
                <w:tab w:val="right" w:pos="4743"/>
              </w:tabs>
              <w:rPr>
                <w:rFonts w:ascii="Calibri Light" w:hAnsi="Calibri Light" w:cs="Calibri Light"/>
                <w:b/>
                <w:i/>
                <w:color w:val="FF0000"/>
                <w:szCs w:val="24"/>
                <w:lang w:eastAsia="ru-RU"/>
              </w:rPr>
            </w:pPr>
          </w:p>
        </w:tc>
        <w:tc>
          <w:tcPr>
            <w:tcW w:w="4082" w:type="dxa"/>
            <w:tcBorders>
              <w:bottom w:val="single" w:sz="4" w:space="0" w:color="auto"/>
              <w:right w:val="single" w:sz="4" w:space="0" w:color="auto"/>
            </w:tcBorders>
            <w:vAlign w:val="center"/>
          </w:tcPr>
          <w:p w:rsidR="00593C31" w:rsidRPr="005D708F" w:rsidRDefault="00593C31" w:rsidP="00593C31">
            <w:pPr>
              <w:pStyle w:val="a7"/>
              <w:tabs>
                <w:tab w:val="right" w:pos="4743"/>
              </w:tabs>
              <w:rPr>
                <w:rFonts w:ascii="Calibri Light" w:hAnsi="Calibri Light" w:cs="Calibri Light"/>
                <w:b/>
                <w:i/>
                <w:color w:val="FF0000"/>
                <w:szCs w:val="24"/>
                <w:lang w:eastAsia="ru-RU"/>
              </w:rPr>
            </w:pPr>
          </w:p>
        </w:tc>
      </w:tr>
      <w:tr w:rsidR="00593C31" w:rsidRPr="005D708F" w:rsidTr="001F6E5A">
        <w:trPr>
          <w:gridAfter w:val="1"/>
          <w:wAfter w:w="8" w:type="dxa"/>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593C31" w:rsidRPr="005D708F" w:rsidRDefault="00593C31" w:rsidP="00593C31">
            <w:pPr>
              <w:ind w:left="-120" w:right="-108"/>
              <w:jc w:val="center"/>
              <w:rPr>
                <w:rFonts w:asciiTheme="majorHAnsi" w:hAnsiTheme="majorHAnsi" w:cstheme="majorHAnsi"/>
                <w:spacing w:val="-4"/>
              </w:rPr>
            </w:pPr>
            <w:r w:rsidRPr="005D708F">
              <w:rPr>
                <w:rFonts w:asciiTheme="majorHAnsi" w:hAnsiTheme="majorHAnsi" w:cstheme="majorHAnsi"/>
                <w:spacing w:val="-4"/>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593C31" w:rsidRPr="005D708F" w:rsidRDefault="00593C31" w:rsidP="00593C31">
            <w:pPr>
              <w:spacing w:before="120" w:after="120"/>
              <w:jc w:val="both"/>
              <w:rPr>
                <w:rFonts w:asciiTheme="majorHAnsi" w:hAnsiTheme="majorHAnsi" w:cstheme="majorHAnsi"/>
              </w:rPr>
            </w:pPr>
            <w:r w:rsidRPr="00644464">
              <w:rPr>
                <w:rFonts w:asciiTheme="majorHAnsi" w:hAnsiTheme="majorHAnsi" w:cstheme="majorHAnsi"/>
              </w:rPr>
              <w:t>Termenul limită</w:t>
            </w:r>
            <w:r w:rsidRPr="005D708F">
              <w:rPr>
                <w:rFonts w:asciiTheme="majorHAnsi" w:hAnsiTheme="majorHAnsi" w:cstheme="majorHAnsi"/>
              </w:rPr>
              <w:t xml:space="preserve"> de depunere a ofertelor este: </w:t>
            </w:r>
          </w:p>
        </w:tc>
        <w:tc>
          <w:tcPr>
            <w:tcW w:w="2864" w:type="dxa"/>
            <w:gridSpan w:val="2"/>
            <w:tcBorders>
              <w:top w:val="single" w:sz="4" w:space="0" w:color="auto"/>
              <w:left w:val="single" w:sz="4" w:space="0" w:color="auto"/>
            </w:tcBorders>
            <w:vAlign w:val="center"/>
          </w:tcPr>
          <w:p w:rsidR="00593C31" w:rsidRPr="005D708F" w:rsidRDefault="008370A4" w:rsidP="00593C31">
            <w:pPr>
              <w:pStyle w:val="a7"/>
              <w:tabs>
                <w:tab w:val="right" w:pos="4743"/>
              </w:tabs>
              <w:rPr>
                <w:rFonts w:ascii="Calibri Light" w:hAnsi="Calibri Light" w:cs="Calibri Light"/>
                <w:b/>
                <w:i/>
                <w:color w:val="FF0000"/>
                <w:szCs w:val="24"/>
                <w:lang w:eastAsia="ru-RU"/>
              </w:rPr>
            </w:pPr>
            <w:hyperlink r:id="rId10" w:history="1">
              <w:r w:rsidR="00593C31">
                <w:rPr>
                  <w:rStyle w:val="af3"/>
                </w:rPr>
                <w:t>https://mtender.gov.md/</w:t>
              </w:r>
            </w:hyperlink>
          </w:p>
        </w:tc>
        <w:tc>
          <w:tcPr>
            <w:tcW w:w="4082" w:type="dxa"/>
            <w:tcBorders>
              <w:top w:val="single" w:sz="4" w:space="0" w:color="auto"/>
              <w:right w:val="single" w:sz="4" w:space="0" w:color="auto"/>
            </w:tcBorders>
            <w:vAlign w:val="center"/>
          </w:tcPr>
          <w:p w:rsidR="00593C31" w:rsidRPr="005D708F" w:rsidRDefault="00593C31" w:rsidP="00593C31">
            <w:pPr>
              <w:pStyle w:val="a7"/>
              <w:tabs>
                <w:tab w:val="right" w:pos="4743"/>
              </w:tabs>
              <w:rPr>
                <w:rFonts w:ascii="Calibri Light" w:hAnsi="Calibri Light" w:cs="Calibri Light"/>
                <w:b/>
                <w:i/>
                <w:color w:val="FF0000"/>
                <w:szCs w:val="24"/>
                <w:lang w:eastAsia="ru-RU"/>
              </w:rPr>
            </w:pPr>
          </w:p>
        </w:tc>
      </w:tr>
      <w:tr w:rsidR="00A20ACF" w:rsidRPr="005D708F" w:rsidTr="001F6E5A">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p>
        </w:tc>
        <w:tc>
          <w:tcPr>
            <w:tcW w:w="2834" w:type="dxa"/>
            <w:vMerge/>
            <w:tcBorders>
              <w:left w:val="single" w:sz="4" w:space="0" w:color="auto"/>
              <w:bottom w:val="single" w:sz="4" w:space="0" w:color="auto"/>
              <w:right w:val="single" w:sz="4" w:space="0" w:color="auto"/>
            </w:tcBorders>
            <w:vAlign w:val="center"/>
          </w:tcPr>
          <w:p w:rsidR="00A20ACF" w:rsidRPr="005D708F" w:rsidRDefault="00A20ACF" w:rsidP="001F6E5A">
            <w:pPr>
              <w:pStyle w:val="a7"/>
              <w:rPr>
                <w:rFonts w:asciiTheme="majorHAnsi" w:hAnsiTheme="majorHAnsi" w:cstheme="majorHAnsi"/>
                <w:szCs w:val="24"/>
              </w:rPr>
            </w:pPr>
          </w:p>
        </w:tc>
        <w:tc>
          <w:tcPr>
            <w:tcW w:w="2864" w:type="dxa"/>
            <w:gridSpan w:val="2"/>
            <w:tcBorders>
              <w:left w:val="single" w:sz="4" w:space="0" w:color="auto"/>
            </w:tcBorders>
            <w:vAlign w:val="center"/>
          </w:tcPr>
          <w:p w:rsidR="00A20ACF" w:rsidRPr="005D708F" w:rsidRDefault="00A20ACF" w:rsidP="001F6E5A">
            <w:pPr>
              <w:jc w:val="both"/>
              <w:rPr>
                <w:rFonts w:asciiTheme="majorHAnsi" w:hAnsiTheme="majorHAnsi" w:cstheme="majorHAnsi"/>
                <w:i/>
              </w:rPr>
            </w:pPr>
          </w:p>
        </w:tc>
        <w:tc>
          <w:tcPr>
            <w:tcW w:w="4082" w:type="dxa"/>
            <w:tcBorders>
              <w:right w:val="single" w:sz="4" w:space="0" w:color="auto"/>
            </w:tcBorders>
            <w:vAlign w:val="center"/>
          </w:tcPr>
          <w:p w:rsidR="00A20ACF" w:rsidRPr="005D708F" w:rsidRDefault="00A20ACF" w:rsidP="001F6E5A">
            <w:pPr>
              <w:pStyle w:val="a7"/>
              <w:tabs>
                <w:tab w:val="right" w:pos="4743"/>
              </w:tabs>
              <w:rPr>
                <w:rFonts w:asciiTheme="majorHAnsi" w:hAnsiTheme="majorHAnsi" w:cstheme="majorHAnsi"/>
                <w:b/>
                <w:i/>
                <w:color w:val="FF0000"/>
                <w:szCs w:val="24"/>
              </w:rPr>
            </w:pPr>
          </w:p>
        </w:tc>
      </w:tr>
      <w:tr w:rsidR="00A20ACF" w:rsidRPr="005D708F" w:rsidTr="001F6E5A">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p>
        </w:tc>
        <w:tc>
          <w:tcPr>
            <w:tcW w:w="2834" w:type="dxa"/>
            <w:vMerge/>
            <w:tcBorders>
              <w:left w:val="single" w:sz="4" w:space="0" w:color="auto"/>
              <w:bottom w:val="single" w:sz="4" w:space="0" w:color="auto"/>
              <w:right w:val="single" w:sz="4" w:space="0" w:color="auto"/>
            </w:tcBorders>
            <w:vAlign w:val="center"/>
          </w:tcPr>
          <w:p w:rsidR="00A20ACF" w:rsidRPr="005D708F" w:rsidRDefault="00A20ACF" w:rsidP="001F6E5A">
            <w:pPr>
              <w:pStyle w:val="a7"/>
              <w:rPr>
                <w:rFonts w:asciiTheme="majorHAnsi" w:hAnsiTheme="majorHAnsi" w:cstheme="majorHAnsi"/>
                <w:szCs w:val="24"/>
              </w:rPr>
            </w:pPr>
          </w:p>
        </w:tc>
        <w:tc>
          <w:tcPr>
            <w:tcW w:w="2864" w:type="dxa"/>
            <w:gridSpan w:val="2"/>
            <w:tcBorders>
              <w:left w:val="single" w:sz="4" w:space="0" w:color="auto"/>
              <w:bottom w:val="single" w:sz="4" w:space="0" w:color="auto"/>
            </w:tcBorders>
            <w:vAlign w:val="center"/>
          </w:tcPr>
          <w:p w:rsidR="00A20ACF" w:rsidRPr="005D708F" w:rsidRDefault="00A20ACF" w:rsidP="001F6E5A">
            <w:pPr>
              <w:pStyle w:val="a7"/>
              <w:rPr>
                <w:rFonts w:asciiTheme="majorHAnsi" w:hAnsiTheme="majorHAnsi" w:cstheme="majorHAnsi"/>
                <w:i/>
                <w:szCs w:val="24"/>
              </w:rPr>
            </w:pPr>
          </w:p>
        </w:tc>
        <w:tc>
          <w:tcPr>
            <w:tcW w:w="4082" w:type="dxa"/>
            <w:tcBorders>
              <w:bottom w:val="single" w:sz="4" w:space="0" w:color="auto"/>
              <w:right w:val="single" w:sz="4" w:space="0" w:color="auto"/>
            </w:tcBorders>
            <w:vAlign w:val="center"/>
          </w:tcPr>
          <w:p w:rsidR="00A20ACF" w:rsidRPr="005D708F" w:rsidRDefault="00A20ACF" w:rsidP="001F6E5A">
            <w:pPr>
              <w:pStyle w:val="a7"/>
              <w:tabs>
                <w:tab w:val="right" w:pos="4743"/>
              </w:tabs>
              <w:rPr>
                <w:rFonts w:asciiTheme="majorHAnsi" w:hAnsiTheme="majorHAnsi" w:cstheme="majorHAnsi"/>
                <w:b/>
                <w:i/>
                <w:color w:val="FF0000"/>
                <w:szCs w:val="24"/>
              </w:rPr>
            </w:pPr>
          </w:p>
        </w:tc>
      </w:tr>
      <w:tr w:rsidR="00A20ACF" w:rsidRPr="005D708F" w:rsidTr="001F6E5A">
        <w:trPr>
          <w:trHeight w:val="397"/>
        </w:trPr>
        <w:tc>
          <w:tcPr>
            <w:tcW w:w="534" w:type="dxa"/>
            <w:tcBorders>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lastRenderedPageBreak/>
              <w:t>5.3.</w:t>
            </w:r>
          </w:p>
        </w:tc>
        <w:tc>
          <w:tcPr>
            <w:tcW w:w="2834" w:type="dxa"/>
            <w:tcBorders>
              <w:left w:val="single" w:sz="4" w:space="0" w:color="auto"/>
              <w:bottom w:val="single" w:sz="4" w:space="0" w:color="auto"/>
              <w:right w:val="single" w:sz="4" w:space="0" w:color="auto"/>
            </w:tcBorders>
            <w:vAlign w:val="center"/>
          </w:tcPr>
          <w:p w:rsidR="00A20ACF" w:rsidRPr="005D708F" w:rsidRDefault="00A20ACF" w:rsidP="001F6E5A">
            <w:pPr>
              <w:pStyle w:val="a7"/>
              <w:rPr>
                <w:rFonts w:asciiTheme="majorHAnsi" w:hAnsiTheme="majorHAnsi" w:cstheme="majorHAnsi"/>
                <w:szCs w:val="24"/>
              </w:rPr>
            </w:pPr>
            <w:r w:rsidRPr="005D708F">
              <w:rPr>
                <w:rFonts w:asciiTheme="majorHAnsi" w:hAnsiTheme="majorHAnsi" w:cstheme="majorHAnsi"/>
                <w:szCs w:val="24"/>
              </w:rPr>
              <w:t xml:space="preserve">Persoanele autorizate să asiste la deschiderea ofertelor (cu </w:t>
            </w:r>
            <w:r w:rsidR="004D2738" w:rsidRPr="005D708F">
              <w:rPr>
                <w:rFonts w:asciiTheme="majorHAnsi" w:hAnsiTheme="majorHAnsi" w:cstheme="majorHAnsi"/>
                <w:szCs w:val="24"/>
              </w:rPr>
              <w:t>excepția</w:t>
            </w:r>
            <w:r w:rsidRPr="005D708F">
              <w:rPr>
                <w:rFonts w:asciiTheme="majorHAnsi" w:hAnsiTheme="majorHAnsi" w:cstheme="majorHAnsi"/>
                <w:szCs w:val="24"/>
              </w:rPr>
              <w:t xml:space="preserve"> cazului </w:t>
            </w:r>
            <w:r w:rsidR="004D2738" w:rsidRPr="005D708F">
              <w:rPr>
                <w:rFonts w:asciiTheme="majorHAnsi" w:hAnsiTheme="majorHAnsi" w:cstheme="majorHAnsi"/>
                <w:szCs w:val="24"/>
              </w:rPr>
              <w:t>când</w:t>
            </w:r>
            <w:r w:rsidRPr="005D708F">
              <w:rPr>
                <w:rFonts w:asciiTheme="majorHAnsi" w:hAnsiTheme="majorHAnsi" w:cstheme="majorHAnsi"/>
                <w:szCs w:val="24"/>
              </w:rPr>
              <w:t xml:space="preserve"> ofertele au fost depuse prin SIA “RSAP”).</w:t>
            </w:r>
          </w:p>
        </w:tc>
        <w:tc>
          <w:tcPr>
            <w:tcW w:w="284" w:type="dxa"/>
            <w:tcBorders>
              <w:left w:val="single" w:sz="4" w:space="0" w:color="auto"/>
              <w:bottom w:val="single" w:sz="4" w:space="0" w:color="auto"/>
            </w:tcBorders>
            <w:vAlign w:val="center"/>
          </w:tcPr>
          <w:p w:rsidR="00A20ACF" w:rsidRPr="005D708F" w:rsidRDefault="00A20ACF" w:rsidP="001F6E5A">
            <w:pPr>
              <w:pStyle w:val="a7"/>
              <w:rPr>
                <w:rFonts w:asciiTheme="majorHAnsi" w:hAnsiTheme="majorHAnsi" w:cstheme="majorHAnsi"/>
                <w:i/>
                <w:szCs w:val="24"/>
              </w:rPr>
            </w:pPr>
          </w:p>
        </w:tc>
        <w:tc>
          <w:tcPr>
            <w:tcW w:w="6670" w:type="dxa"/>
            <w:gridSpan w:val="3"/>
            <w:tcBorders>
              <w:bottom w:val="single" w:sz="4" w:space="0" w:color="auto"/>
              <w:right w:val="single" w:sz="4" w:space="0" w:color="auto"/>
            </w:tcBorders>
            <w:vAlign w:val="center"/>
          </w:tcPr>
          <w:p w:rsidR="00A20ACF" w:rsidRPr="005D708F" w:rsidRDefault="00A20ACF" w:rsidP="001F6E5A">
            <w:pPr>
              <w:rPr>
                <w:rFonts w:asciiTheme="majorHAnsi" w:hAnsiTheme="majorHAnsi" w:cstheme="majorHAnsi"/>
              </w:rPr>
            </w:pPr>
            <w:r w:rsidRPr="005D708F">
              <w:rPr>
                <w:rFonts w:asciiTheme="majorHAnsi" w:hAnsiTheme="majorHAnsi" w:cstheme="majorHAnsi"/>
              </w:rPr>
              <w:t>Ofertanţii sau reprezentanţii acestora au dreptul să participe la deschiderea ofertelor, cu excepţia cazului cînd ofertele au fost depuse prin SIA “RSAP”</w:t>
            </w:r>
          </w:p>
        </w:tc>
      </w:tr>
      <w:tr w:rsidR="00A20ACF" w:rsidRPr="005D708F" w:rsidTr="001F6E5A">
        <w:trPr>
          <w:trHeight w:val="600"/>
        </w:trPr>
        <w:tc>
          <w:tcPr>
            <w:tcW w:w="10322" w:type="dxa"/>
            <w:gridSpan w:val="6"/>
            <w:tcBorders>
              <w:bottom w:val="single" w:sz="4" w:space="0" w:color="auto"/>
            </w:tcBorders>
            <w:vAlign w:val="center"/>
          </w:tcPr>
          <w:p w:rsidR="00A20ACF" w:rsidRPr="005D708F" w:rsidRDefault="00A20ACF" w:rsidP="00A461C0">
            <w:pPr>
              <w:pStyle w:val="2"/>
              <w:keepNext w:val="0"/>
              <w:keepLines w:val="0"/>
              <w:numPr>
                <w:ilvl w:val="3"/>
                <w:numId w:val="47"/>
              </w:numPr>
              <w:tabs>
                <w:tab w:val="left" w:pos="360"/>
              </w:tabs>
              <w:spacing w:before="0"/>
              <w:rPr>
                <w:rFonts w:cstheme="majorHAnsi"/>
                <w:sz w:val="24"/>
                <w:szCs w:val="24"/>
              </w:rPr>
            </w:pPr>
            <w:bookmarkStart w:id="173" w:name="_Toc358300272"/>
            <w:bookmarkStart w:id="174" w:name="_Toc392180195"/>
            <w:bookmarkStart w:id="175" w:name="_Toc449539083"/>
            <w:r w:rsidRPr="005D708F">
              <w:rPr>
                <w:rFonts w:cstheme="majorHAnsi"/>
                <w:sz w:val="24"/>
                <w:szCs w:val="24"/>
              </w:rPr>
              <w:t>Evaluarea și compararea ofertelor</w:t>
            </w:r>
            <w:bookmarkEnd w:id="173"/>
            <w:bookmarkEnd w:id="174"/>
            <w:bookmarkEnd w:id="175"/>
          </w:p>
        </w:tc>
      </w:tr>
      <w:tr w:rsidR="00A20ACF" w:rsidRPr="005D708F" w:rsidTr="001F6E5A">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rPr>
                <w:rFonts w:asciiTheme="majorHAnsi" w:hAnsiTheme="majorHAnsi" w:cstheme="majorHAnsi"/>
              </w:rPr>
            </w:pPr>
            <w:r w:rsidRPr="005D708F">
              <w:rPr>
                <w:rFonts w:asciiTheme="majorHAnsi" w:hAnsiTheme="majorHAnsi" w:cstheme="majorHAnsi"/>
              </w:rPr>
              <w:t xml:space="preserve">Preţurile ofertelor depuse în diferite valute vor fi convertite în: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A20ACF" w:rsidP="004D2738">
            <w:pPr>
              <w:tabs>
                <w:tab w:val="right" w:pos="4743"/>
              </w:tabs>
              <w:jc w:val="both"/>
              <w:rPr>
                <w:rFonts w:asciiTheme="majorHAnsi" w:hAnsiTheme="majorHAnsi" w:cstheme="majorHAnsi"/>
                <w:b/>
                <w:i/>
              </w:rPr>
            </w:pPr>
            <w:r w:rsidRPr="005D708F">
              <w:rPr>
                <w:rFonts w:asciiTheme="majorHAnsi" w:hAnsiTheme="majorHAnsi" w:cstheme="majorHAnsi"/>
                <w:b/>
                <w:i/>
              </w:rPr>
              <w:t>[lei MD]</w:t>
            </w:r>
          </w:p>
        </w:tc>
      </w:tr>
      <w:tr w:rsidR="00A20ACF" w:rsidRPr="005D708F" w:rsidTr="001F6E5A">
        <w:trPr>
          <w:trHeight w:val="600"/>
        </w:trPr>
        <w:tc>
          <w:tcPr>
            <w:tcW w:w="534" w:type="dxa"/>
            <w:vMerge/>
            <w:tcBorders>
              <w:top w:val="single" w:sz="4" w:space="0" w:color="auto"/>
              <w:left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rPr>
                <w:rFonts w:asciiTheme="majorHAnsi" w:hAnsiTheme="majorHAnsi" w:cstheme="majorHAnsi"/>
              </w:rPr>
            </w:pPr>
            <w:r w:rsidRPr="005D708F">
              <w:rPr>
                <w:rFonts w:asciiTheme="majorHAnsi" w:hAnsiTheme="majorHAnsi" w:cstheme="majorHAnsi"/>
              </w:rPr>
              <w:t xml:space="preserve">Sursa ratei de schimb în scopul convertirii: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593C31" w:rsidP="001F6E5A">
            <w:pPr>
              <w:tabs>
                <w:tab w:val="right" w:pos="4743"/>
              </w:tabs>
              <w:jc w:val="both"/>
              <w:rPr>
                <w:rFonts w:asciiTheme="majorHAnsi" w:hAnsiTheme="majorHAnsi" w:cstheme="majorHAnsi"/>
                <w:i/>
              </w:rPr>
            </w:pPr>
            <w:r>
              <w:rPr>
                <w:rFonts w:asciiTheme="majorHAnsi" w:hAnsiTheme="majorHAnsi" w:cstheme="majorHAnsi"/>
                <w:b/>
                <w:i/>
              </w:rPr>
              <w:t>Banca Națională a Moldovei</w:t>
            </w:r>
          </w:p>
        </w:tc>
      </w:tr>
      <w:tr w:rsidR="00A20ACF" w:rsidRPr="005D708F" w:rsidTr="001F6E5A">
        <w:trPr>
          <w:trHeight w:val="600"/>
        </w:trPr>
        <w:tc>
          <w:tcPr>
            <w:tcW w:w="534" w:type="dxa"/>
            <w:vMerge/>
            <w:tcBorders>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rPr>
                <w:rFonts w:asciiTheme="majorHAnsi" w:hAnsiTheme="majorHAnsi" w:cstheme="majorHAnsi"/>
              </w:rPr>
            </w:pPr>
            <w:r w:rsidRPr="005D708F">
              <w:rPr>
                <w:rFonts w:asciiTheme="majorHAnsi" w:hAnsiTheme="majorHAnsi" w:cstheme="majorHAnsi"/>
              </w:rPr>
              <w:t xml:space="preserve">Data pentru rata de schimb aplicabilă va fi: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593C31" w:rsidP="001F6E5A">
            <w:pPr>
              <w:tabs>
                <w:tab w:val="right" w:pos="4743"/>
              </w:tabs>
              <w:jc w:val="both"/>
              <w:rPr>
                <w:rFonts w:asciiTheme="majorHAnsi" w:hAnsiTheme="majorHAnsi" w:cstheme="majorHAnsi"/>
                <w:i/>
                <w:iCs/>
              </w:rPr>
            </w:pPr>
            <w:r w:rsidRPr="00491E4C">
              <w:rPr>
                <w:b/>
                <w:i/>
                <w:iCs/>
              </w:rPr>
              <w:t>Data deschiderii ofertelor</w:t>
            </w:r>
          </w:p>
        </w:tc>
      </w:tr>
      <w:tr w:rsidR="00A20ACF" w:rsidRPr="005D708F" w:rsidTr="001F6E5A">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rPr>
                <w:rFonts w:asciiTheme="majorHAnsi" w:hAnsiTheme="majorHAnsi" w:cstheme="majorHAnsi"/>
              </w:rPr>
            </w:pPr>
            <w:r w:rsidRPr="005D708F">
              <w:rPr>
                <w:rFonts w:asciiTheme="majorHAnsi" w:hAnsiTheme="majorHAnsi" w:cstheme="majorHAnsi"/>
              </w:rPr>
              <w:t>Modalalitatea de efectuare a evaluării: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tabs>
                <w:tab w:val="right" w:pos="4743"/>
              </w:tabs>
              <w:jc w:val="both"/>
              <w:rPr>
                <w:rFonts w:asciiTheme="majorHAnsi" w:hAnsiTheme="majorHAnsi" w:cstheme="majorHAnsi"/>
                <w:b/>
                <w:i/>
                <w:iCs/>
              </w:rPr>
            </w:pPr>
            <w:r w:rsidRPr="005D708F">
              <w:rPr>
                <w:rFonts w:asciiTheme="majorHAnsi" w:hAnsiTheme="majorHAnsi" w:cstheme="majorHAnsi"/>
                <w:b/>
                <w:i/>
                <w:iCs/>
              </w:rPr>
              <w:t xml:space="preserve"> </w:t>
            </w:r>
            <w:r w:rsidR="00593C31">
              <w:rPr>
                <w:rFonts w:asciiTheme="majorHAnsi" w:hAnsiTheme="majorHAnsi" w:cstheme="majorHAnsi"/>
                <w:b/>
                <w:i/>
                <w:iCs/>
              </w:rPr>
              <w:t>Pe lista întreagă</w:t>
            </w:r>
          </w:p>
          <w:p w:rsidR="00A20ACF" w:rsidRPr="005D708F" w:rsidRDefault="00A20ACF" w:rsidP="001F6E5A">
            <w:pPr>
              <w:tabs>
                <w:tab w:val="right" w:pos="4743"/>
              </w:tabs>
              <w:jc w:val="both"/>
              <w:rPr>
                <w:rFonts w:asciiTheme="majorHAnsi" w:hAnsiTheme="majorHAnsi" w:cstheme="majorHAnsi"/>
                <w:i/>
              </w:rPr>
            </w:pPr>
          </w:p>
        </w:tc>
      </w:tr>
      <w:tr w:rsidR="00A20ACF" w:rsidRPr="005D708F" w:rsidTr="001F6E5A">
        <w:trPr>
          <w:trHeight w:val="1731"/>
        </w:trPr>
        <w:tc>
          <w:tcPr>
            <w:tcW w:w="534" w:type="dxa"/>
            <w:tcBorders>
              <w:top w:val="single" w:sz="4" w:space="0" w:color="auto"/>
              <w:left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6.3.</w:t>
            </w:r>
          </w:p>
          <w:p w:rsidR="00A20ACF" w:rsidRPr="005D708F" w:rsidRDefault="00A20ACF" w:rsidP="001F6E5A">
            <w:pPr>
              <w:ind w:left="-120" w:right="-108"/>
              <w:jc w:val="center"/>
              <w:rPr>
                <w:rFonts w:asciiTheme="majorHAnsi" w:hAnsiTheme="majorHAnsi" w:cstheme="majorHAnsi"/>
                <w:spacing w:val="-4"/>
              </w:rPr>
            </w:pPr>
          </w:p>
        </w:tc>
        <w:tc>
          <w:tcPr>
            <w:tcW w:w="2834" w:type="dxa"/>
            <w:tcBorders>
              <w:top w:val="single" w:sz="4" w:space="0" w:color="auto"/>
              <w:left w:val="single" w:sz="4" w:space="0" w:color="auto"/>
              <w:right w:val="single" w:sz="4" w:space="0" w:color="auto"/>
            </w:tcBorders>
            <w:vAlign w:val="center"/>
          </w:tcPr>
          <w:p w:rsidR="00A20ACF" w:rsidRPr="005D708F" w:rsidRDefault="00A20ACF" w:rsidP="001F6E5A">
            <w:pPr>
              <w:rPr>
                <w:rFonts w:asciiTheme="majorHAnsi" w:hAnsiTheme="majorHAnsi" w:cstheme="majorHAnsi"/>
              </w:rPr>
            </w:pPr>
            <w:r w:rsidRPr="005D708F">
              <w:rPr>
                <w:rFonts w:asciiTheme="majorHAnsi" w:hAnsiTheme="majorHAnsi" w:cstheme="majorHAnsi"/>
              </w:rPr>
              <w:t>Factorii de evaluarea vor fi următorii:</w:t>
            </w:r>
          </w:p>
        </w:tc>
        <w:tc>
          <w:tcPr>
            <w:tcW w:w="6954" w:type="dxa"/>
            <w:gridSpan w:val="4"/>
            <w:tcBorders>
              <w:top w:val="single" w:sz="4" w:space="0" w:color="auto"/>
              <w:left w:val="single" w:sz="4" w:space="0" w:color="auto"/>
              <w:right w:val="single" w:sz="4" w:space="0" w:color="auto"/>
            </w:tcBorders>
            <w:vAlign w:val="center"/>
          </w:tcPr>
          <w:p w:rsidR="00A20ACF" w:rsidRPr="005D708F" w:rsidRDefault="00593C31" w:rsidP="001F6E5A">
            <w:pPr>
              <w:tabs>
                <w:tab w:val="right" w:pos="4743"/>
              </w:tabs>
              <w:jc w:val="both"/>
              <w:rPr>
                <w:rFonts w:asciiTheme="majorHAnsi" w:hAnsiTheme="majorHAnsi" w:cstheme="majorHAnsi"/>
                <w:b/>
                <w:i/>
                <w:iCs/>
              </w:rPr>
            </w:pPr>
            <w:r>
              <w:rPr>
                <w:rFonts w:asciiTheme="majorHAnsi" w:hAnsiTheme="majorHAnsi" w:cstheme="majorHAnsi"/>
                <w:b/>
                <w:i/>
                <w:iCs/>
              </w:rPr>
              <w:t>Nu se aplică</w:t>
            </w:r>
          </w:p>
          <w:p w:rsidR="00A20ACF" w:rsidRPr="005D708F" w:rsidRDefault="00A20ACF" w:rsidP="001F6E5A">
            <w:pPr>
              <w:tabs>
                <w:tab w:val="right" w:pos="4743"/>
              </w:tabs>
              <w:jc w:val="both"/>
              <w:rPr>
                <w:rFonts w:asciiTheme="majorHAnsi" w:hAnsiTheme="majorHAnsi" w:cstheme="majorHAnsi"/>
                <w:b/>
                <w:i/>
                <w:iCs/>
              </w:rPr>
            </w:pPr>
          </w:p>
        </w:tc>
      </w:tr>
      <w:tr w:rsidR="00A20ACF" w:rsidRPr="005D708F" w:rsidTr="001F6E5A">
        <w:trPr>
          <w:trHeight w:val="600"/>
        </w:trPr>
        <w:tc>
          <w:tcPr>
            <w:tcW w:w="10322" w:type="dxa"/>
            <w:gridSpan w:val="6"/>
            <w:tcBorders>
              <w:top w:val="single" w:sz="4" w:space="0" w:color="auto"/>
            </w:tcBorders>
            <w:vAlign w:val="center"/>
          </w:tcPr>
          <w:p w:rsidR="00A20ACF" w:rsidRPr="005D708F" w:rsidRDefault="00A20ACF" w:rsidP="00A461C0">
            <w:pPr>
              <w:pStyle w:val="2"/>
              <w:keepNext w:val="0"/>
              <w:keepLines w:val="0"/>
              <w:numPr>
                <w:ilvl w:val="3"/>
                <w:numId w:val="47"/>
              </w:numPr>
              <w:tabs>
                <w:tab w:val="left" w:pos="360"/>
              </w:tabs>
              <w:spacing w:before="0"/>
              <w:rPr>
                <w:rFonts w:cstheme="majorHAnsi"/>
                <w:sz w:val="24"/>
                <w:szCs w:val="24"/>
              </w:rPr>
            </w:pPr>
            <w:bookmarkStart w:id="176" w:name="_Toc358300273"/>
            <w:bookmarkStart w:id="177" w:name="_Toc392180196"/>
            <w:bookmarkStart w:id="178" w:name="_Toc449539084"/>
            <w:r w:rsidRPr="005D708F">
              <w:rPr>
                <w:rFonts w:cstheme="majorHAnsi"/>
                <w:sz w:val="24"/>
                <w:szCs w:val="24"/>
              </w:rPr>
              <w:t>Adjudecarea contractului</w:t>
            </w:r>
            <w:bookmarkEnd w:id="176"/>
            <w:bookmarkEnd w:id="177"/>
            <w:bookmarkEnd w:id="178"/>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7.1.</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rPr>
                <w:rFonts w:asciiTheme="majorHAnsi" w:hAnsiTheme="majorHAnsi" w:cstheme="majorHAnsi"/>
                <w:color w:val="000000" w:themeColor="text1"/>
              </w:rPr>
            </w:pPr>
            <w:r w:rsidRPr="005D708F">
              <w:rPr>
                <w:rFonts w:asciiTheme="majorHAnsi" w:hAnsiTheme="majorHAnsi" w:cstheme="majorHAnsi"/>
                <w:bCs/>
                <w:color w:val="000000" w:themeColor="text1"/>
                <w:lang w:eastAsia="zh-TW"/>
              </w:rPr>
              <w:t>Criteriul de evaluare aplicat pentru adjudecarea contractului va fi: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tabs>
                <w:tab w:val="right" w:pos="4743"/>
              </w:tabs>
              <w:jc w:val="both"/>
              <w:rPr>
                <w:rFonts w:asciiTheme="majorHAnsi" w:hAnsiTheme="majorHAnsi" w:cstheme="majorHAnsi"/>
                <w:b/>
                <w:color w:val="000000" w:themeColor="text1"/>
              </w:rPr>
            </w:pPr>
            <w:r w:rsidRPr="005D708F">
              <w:rPr>
                <w:rFonts w:asciiTheme="majorHAnsi" w:hAnsiTheme="majorHAnsi" w:cstheme="majorHAnsi"/>
                <w:b/>
                <w:color w:val="000000" w:themeColor="text1"/>
              </w:rPr>
              <w:t xml:space="preserve">Se va aplica criteriul de avaluare: </w:t>
            </w:r>
          </w:p>
          <w:p w:rsidR="00A20ACF" w:rsidRPr="005D708F" w:rsidRDefault="00593C31" w:rsidP="001F6E5A">
            <w:pPr>
              <w:tabs>
                <w:tab w:val="right" w:pos="4743"/>
              </w:tabs>
              <w:jc w:val="both"/>
              <w:rPr>
                <w:rFonts w:asciiTheme="majorHAnsi" w:hAnsiTheme="majorHAnsi" w:cstheme="majorHAnsi"/>
                <w:b/>
                <w:color w:val="000000" w:themeColor="text1"/>
              </w:rPr>
            </w:pPr>
            <w:r w:rsidRPr="00491E4C">
              <w:rPr>
                <w:b/>
                <w:i/>
                <w:color w:val="000000"/>
              </w:rPr>
              <w:t>Cel mai mic preț fără TVA</w:t>
            </w:r>
          </w:p>
          <w:p w:rsidR="00A20ACF" w:rsidRPr="005D708F" w:rsidRDefault="00A20ACF" w:rsidP="001F6E5A">
            <w:pPr>
              <w:tabs>
                <w:tab w:val="right" w:pos="4743"/>
              </w:tabs>
              <w:jc w:val="both"/>
              <w:rPr>
                <w:rFonts w:asciiTheme="majorHAnsi" w:hAnsiTheme="majorHAnsi" w:cstheme="majorHAnsi"/>
                <w:b/>
                <w:i/>
                <w:iCs/>
                <w:color w:val="000000" w:themeColor="text1"/>
              </w:rPr>
            </w:pP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7.2.</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pStyle w:val="i"/>
              <w:tabs>
                <w:tab w:val="right" w:pos="7254"/>
              </w:tabs>
              <w:suppressAutoHyphens w:val="0"/>
              <w:jc w:val="left"/>
              <w:rPr>
                <w:rFonts w:asciiTheme="majorHAnsi" w:hAnsiTheme="majorHAnsi" w:cstheme="majorHAnsi"/>
                <w:color w:val="000000" w:themeColor="text1"/>
                <w:szCs w:val="24"/>
                <w:lang w:val="ro-RO"/>
              </w:rPr>
            </w:pPr>
            <w:r w:rsidRPr="005D708F">
              <w:rPr>
                <w:rFonts w:asciiTheme="majorHAnsi" w:hAnsiTheme="majorHAnsi" w:cstheme="majorHAnsi"/>
                <w:color w:val="000000" w:themeColor="text1"/>
                <w:szCs w:val="24"/>
                <w:lang w:val="ro-RO"/>
              </w:rPr>
              <w:t>Suma Garanţiei de bună execuţie (se stabileşte procentual din preţul contractului adjudecat):</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C07B3B" w:rsidP="00C07B3B">
            <w:pPr>
              <w:tabs>
                <w:tab w:val="right" w:pos="4743"/>
              </w:tabs>
              <w:jc w:val="both"/>
              <w:rPr>
                <w:rFonts w:asciiTheme="majorHAnsi" w:hAnsiTheme="majorHAnsi" w:cstheme="majorHAnsi"/>
                <w:i/>
                <w:color w:val="000000" w:themeColor="text1"/>
              </w:rPr>
            </w:pPr>
            <w:r>
              <w:rPr>
                <w:b/>
                <w:color w:val="000000"/>
              </w:rPr>
              <w:t>5% din valoarea contractului, valabilă 20 zile calendaristice după termenul limită de execuție a lucrărilor</w:t>
            </w:r>
          </w:p>
        </w:tc>
      </w:tr>
      <w:tr w:rsidR="00593C31"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593C31" w:rsidRPr="005D708F" w:rsidRDefault="00593C31" w:rsidP="00593C31">
            <w:pPr>
              <w:ind w:left="-120" w:right="-108"/>
              <w:jc w:val="center"/>
              <w:rPr>
                <w:rFonts w:asciiTheme="majorHAnsi" w:hAnsiTheme="majorHAnsi" w:cstheme="majorHAnsi"/>
                <w:spacing w:val="-4"/>
              </w:rPr>
            </w:pPr>
            <w:r w:rsidRPr="005D708F">
              <w:rPr>
                <w:rFonts w:asciiTheme="majorHAnsi" w:hAnsiTheme="majorHAnsi" w:cstheme="majorHAnsi"/>
                <w:spacing w:val="-4"/>
              </w:rPr>
              <w:t>7.3.</w:t>
            </w:r>
          </w:p>
        </w:tc>
        <w:tc>
          <w:tcPr>
            <w:tcW w:w="2834" w:type="dxa"/>
            <w:tcBorders>
              <w:top w:val="single" w:sz="4" w:space="0" w:color="auto"/>
              <w:left w:val="single" w:sz="4" w:space="0" w:color="auto"/>
              <w:bottom w:val="single" w:sz="4" w:space="0" w:color="auto"/>
              <w:right w:val="single" w:sz="4" w:space="0" w:color="auto"/>
            </w:tcBorders>
            <w:vAlign w:val="center"/>
          </w:tcPr>
          <w:p w:rsidR="00593C31" w:rsidRPr="005D708F" w:rsidRDefault="00593C31" w:rsidP="00593C31">
            <w:pPr>
              <w:tabs>
                <w:tab w:val="left" w:pos="540"/>
              </w:tabs>
              <w:suppressAutoHyphens/>
              <w:spacing w:before="120" w:after="120"/>
              <w:rPr>
                <w:rFonts w:asciiTheme="majorHAnsi" w:hAnsiTheme="majorHAnsi" w:cstheme="majorHAnsi"/>
                <w:color w:val="000000" w:themeColor="text1"/>
              </w:rPr>
            </w:pPr>
            <w:r w:rsidRPr="005D708F">
              <w:rPr>
                <w:rFonts w:asciiTheme="majorHAnsi" w:hAnsiTheme="majorHAnsi" w:cstheme="majorHAnsi"/>
                <w:color w:val="000000" w:themeColor="text1"/>
              </w:rPr>
              <w:t>Garanţia de bună execuţie a contractului: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593C31" w:rsidRPr="0062797B" w:rsidRDefault="00593C31" w:rsidP="00A461C0">
            <w:pPr>
              <w:numPr>
                <w:ilvl w:val="0"/>
                <w:numId w:val="4"/>
              </w:numPr>
              <w:tabs>
                <w:tab w:val="left" w:pos="372"/>
              </w:tabs>
              <w:suppressAutoHyphens/>
              <w:spacing w:before="120" w:after="120"/>
              <w:ind w:firstLine="34"/>
              <w:rPr>
                <w:i/>
              </w:rPr>
            </w:pPr>
            <w:r w:rsidRPr="0062797B">
              <w:rPr>
                <w:i/>
                <w:sz w:val="22"/>
                <w:szCs w:val="22"/>
              </w:rPr>
              <w:t>Garanția de buna executare (emisă de o bancă comercială) conform formularului F5.2 din secţiunea a 5-a – Formularul de contract</w:t>
            </w:r>
          </w:p>
          <w:p w:rsidR="00593C31" w:rsidRPr="0062797B" w:rsidRDefault="00593C31" w:rsidP="00593C31">
            <w:pPr>
              <w:tabs>
                <w:tab w:val="left" w:pos="372"/>
              </w:tabs>
              <w:suppressAutoHyphens/>
              <w:spacing w:before="120" w:after="120"/>
              <w:ind w:left="372"/>
              <w:rPr>
                <w:i/>
              </w:rPr>
            </w:pPr>
            <w:r w:rsidRPr="0062797B">
              <w:rPr>
                <w:i/>
                <w:sz w:val="22"/>
                <w:szCs w:val="22"/>
              </w:rPr>
              <w:t>sau</w:t>
            </w:r>
          </w:p>
          <w:p w:rsidR="00593C31" w:rsidRPr="006C486C" w:rsidRDefault="00593C31" w:rsidP="00A461C0">
            <w:pPr>
              <w:numPr>
                <w:ilvl w:val="0"/>
                <w:numId w:val="4"/>
              </w:numPr>
              <w:tabs>
                <w:tab w:val="left" w:pos="372"/>
              </w:tabs>
              <w:suppressAutoHyphens/>
              <w:spacing w:before="120" w:after="120"/>
              <w:ind w:left="372" w:hanging="360"/>
              <w:rPr>
                <w:i/>
              </w:rPr>
            </w:pPr>
            <w:r w:rsidRPr="006C486C">
              <w:rPr>
                <w:i/>
                <w:sz w:val="22"/>
                <w:szCs w:val="22"/>
              </w:rPr>
              <w:t>Garanția de buna executare prin transfer la contul autorităţii contractante, conform următoarelor date bancare:</w:t>
            </w:r>
          </w:p>
          <w:p w:rsidR="00593C31" w:rsidRPr="006C486C" w:rsidRDefault="00593C31" w:rsidP="00A461C0">
            <w:pPr>
              <w:numPr>
                <w:ilvl w:val="0"/>
                <w:numId w:val="52"/>
              </w:numPr>
              <w:tabs>
                <w:tab w:val="left" w:pos="1170"/>
              </w:tabs>
              <w:suppressAutoHyphens/>
              <w:ind w:left="460" w:hanging="284"/>
              <w:jc w:val="both"/>
              <w:rPr>
                <w:i/>
              </w:rPr>
            </w:pPr>
            <w:r w:rsidRPr="006C486C">
              <w:rPr>
                <w:i/>
              </w:rPr>
              <w:t>Beneficiarul plăţii: Î.S.”Administraţia de Stat a Drumurilor”</w:t>
            </w:r>
          </w:p>
          <w:p w:rsidR="00593C31" w:rsidRPr="000031E3" w:rsidRDefault="00593C31" w:rsidP="00593C31">
            <w:pPr>
              <w:rPr>
                <w:i/>
              </w:rPr>
            </w:pPr>
            <w:r w:rsidRPr="000031E3">
              <w:rPr>
                <w:i/>
              </w:rPr>
              <w:t>Ministerul Finanțelor- Trezoreria de Stat</w:t>
            </w:r>
          </w:p>
          <w:p w:rsidR="00593C31" w:rsidRPr="000031E3" w:rsidRDefault="00593C31" w:rsidP="00593C31">
            <w:pPr>
              <w:rPr>
                <w:i/>
              </w:rPr>
            </w:pPr>
            <w:r w:rsidRPr="000031E3">
              <w:rPr>
                <w:i/>
              </w:rPr>
              <w:t xml:space="preserve">                                MF-TR Chisinau-bugetul de stat</w:t>
            </w:r>
          </w:p>
          <w:p w:rsidR="00593C31" w:rsidRPr="000031E3" w:rsidRDefault="00593C31" w:rsidP="00593C31">
            <w:pPr>
              <w:rPr>
                <w:i/>
              </w:rPr>
            </w:pPr>
            <w:r w:rsidRPr="000031E3">
              <w:rPr>
                <w:i/>
              </w:rPr>
              <w:t xml:space="preserve">                                IBAN: MD29TRPCCC518430D00891AA</w:t>
            </w:r>
          </w:p>
          <w:p w:rsidR="00593C31" w:rsidRPr="000031E3" w:rsidRDefault="00593C31" w:rsidP="00593C31">
            <w:pPr>
              <w:rPr>
                <w:i/>
              </w:rPr>
            </w:pPr>
            <w:r w:rsidRPr="000031E3">
              <w:rPr>
                <w:i/>
              </w:rPr>
              <w:t xml:space="preserve">                                TREZMD2X,</w:t>
            </w:r>
          </w:p>
          <w:p w:rsidR="00593C31" w:rsidRPr="006C486C" w:rsidRDefault="00593C31" w:rsidP="00593C31">
            <w:pPr>
              <w:tabs>
                <w:tab w:val="left" w:pos="1152"/>
              </w:tabs>
              <w:suppressAutoHyphens/>
              <w:spacing w:before="120" w:after="120"/>
              <w:ind w:left="372"/>
              <w:rPr>
                <w:rFonts w:ascii="Calibri Light" w:hAnsi="Calibri Light" w:cs="Calibri Light"/>
                <w:i/>
                <w:color w:val="000000"/>
              </w:rPr>
            </w:pPr>
            <w:r w:rsidRPr="006C486C">
              <w:rPr>
                <w:i/>
                <w:sz w:val="22"/>
                <w:szCs w:val="22"/>
              </w:rPr>
              <w:t>cu nota “Garanția de bună executare” sau “Pentru garanţia de bună executare la licitaţia publică nr. ______ din ___________”</w:t>
            </w: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pStyle w:val="i"/>
              <w:tabs>
                <w:tab w:val="right" w:pos="7254"/>
              </w:tabs>
              <w:suppressAutoHyphens w:val="0"/>
              <w:jc w:val="left"/>
              <w:rPr>
                <w:rFonts w:asciiTheme="majorHAnsi" w:hAnsiTheme="majorHAnsi" w:cstheme="majorHAnsi"/>
                <w:szCs w:val="24"/>
                <w:lang w:val="ro-RO"/>
              </w:rPr>
            </w:pPr>
            <w:r w:rsidRPr="005D708F">
              <w:rPr>
                <w:rFonts w:asciiTheme="majorHAnsi" w:hAnsiTheme="majorHAnsi" w:cstheme="majorHAnsi"/>
                <w:szCs w:val="24"/>
                <w:lang w:val="ro-RO"/>
              </w:rPr>
              <w:t>Forma de organizare juridică pe care trebuie să o ia asocierea grupului de operatori economici cărora li s-a atribuit contractul</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593C31" w:rsidP="001F6E5A">
            <w:pPr>
              <w:tabs>
                <w:tab w:val="right" w:pos="4743"/>
              </w:tabs>
              <w:jc w:val="both"/>
              <w:rPr>
                <w:rFonts w:asciiTheme="majorHAnsi" w:hAnsiTheme="majorHAnsi" w:cstheme="majorHAnsi"/>
                <w:b/>
                <w:i/>
                <w:iCs/>
                <w:color w:val="FF0000"/>
              </w:rPr>
            </w:pPr>
            <w:r>
              <w:rPr>
                <w:rFonts w:asciiTheme="majorHAnsi" w:hAnsiTheme="majorHAnsi" w:cstheme="majorHAnsi"/>
                <w:b/>
                <w:i/>
                <w:spacing w:val="-2"/>
              </w:rPr>
              <w:t>Nu se aplică</w:t>
            </w: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7.5.</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pStyle w:val="i"/>
              <w:tabs>
                <w:tab w:val="right" w:pos="7254"/>
              </w:tabs>
              <w:suppressAutoHyphens w:val="0"/>
              <w:jc w:val="left"/>
              <w:rPr>
                <w:rFonts w:asciiTheme="majorHAnsi" w:hAnsiTheme="majorHAnsi" w:cstheme="majorHAnsi"/>
                <w:szCs w:val="24"/>
                <w:lang w:val="ro-RO"/>
              </w:rPr>
            </w:pPr>
            <w:r w:rsidRPr="005D708F">
              <w:rPr>
                <w:rFonts w:asciiTheme="majorHAnsi" w:hAnsiTheme="majorHAnsi" w:cstheme="majorHAnsi"/>
                <w:szCs w:val="24"/>
                <w:lang w:val="ro-RO"/>
              </w:rPr>
              <w:t>Numărul maxim de zile  pentru semnarea şi prezentarea contractului către autoritatea contractantă, de la remiterea acestuia spre semnare: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93C31" w:rsidRDefault="00593C31" w:rsidP="001F6E5A">
            <w:pPr>
              <w:tabs>
                <w:tab w:val="right" w:pos="4743"/>
              </w:tabs>
              <w:jc w:val="both"/>
              <w:rPr>
                <w:b/>
                <w:i/>
                <w:iCs/>
                <w:color w:val="FF0000"/>
              </w:rPr>
            </w:pPr>
            <w:r w:rsidRPr="00593C31">
              <w:rPr>
                <w:b/>
                <w:i/>
              </w:rPr>
              <w:t>6 zile calendaristice</w:t>
            </w:r>
          </w:p>
        </w:tc>
      </w:tr>
    </w:tbl>
    <w:p w:rsidR="00A20ACF" w:rsidRPr="005D708F" w:rsidRDefault="00A20ACF" w:rsidP="00A20ACF">
      <w:pPr>
        <w:rPr>
          <w:rFonts w:asciiTheme="majorHAnsi" w:hAnsiTheme="majorHAnsi" w:cstheme="majorHAnsi"/>
        </w:rPr>
      </w:pPr>
    </w:p>
    <w:p w:rsidR="00A20ACF" w:rsidRPr="005D708F" w:rsidRDefault="00A20ACF" w:rsidP="00A20ACF">
      <w:pPr>
        <w:spacing w:line="276" w:lineRule="auto"/>
        <w:ind w:left="-142" w:right="-144"/>
        <w:rPr>
          <w:rFonts w:asciiTheme="majorHAnsi" w:hAnsiTheme="majorHAnsi" w:cstheme="majorHAnsi"/>
          <w:b/>
          <w:bCs/>
          <w:color w:val="FF0000"/>
        </w:rPr>
      </w:pPr>
      <w:r w:rsidRPr="005D708F">
        <w:rPr>
          <w:rFonts w:asciiTheme="majorHAnsi" w:hAnsiTheme="majorHAnsi" w:cstheme="majorHAnsi"/>
          <w:b/>
          <w:bCs/>
          <w:color w:val="FF0000"/>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A20ACF" w:rsidRPr="005D708F" w:rsidRDefault="00A20ACF" w:rsidP="00A20ACF">
      <w:pPr>
        <w:ind w:left="-142" w:right="-144"/>
        <w:rPr>
          <w:rFonts w:asciiTheme="majorHAnsi" w:hAnsiTheme="majorHAnsi" w:cstheme="majorHAnsi"/>
          <w:b/>
          <w:bCs/>
          <w:color w:val="000000"/>
        </w:rPr>
      </w:pPr>
    </w:p>
    <w:p w:rsidR="00A20ACF" w:rsidRPr="005D708F" w:rsidRDefault="00A20ACF" w:rsidP="00A20ACF">
      <w:pPr>
        <w:tabs>
          <w:tab w:val="decimal" w:pos="8364"/>
        </w:tabs>
        <w:spacing w:line="276" w:lineRule="auto"/>
        <w:ind w:left="-142" w:right="-144"/>
        <w:rPr>
          <w:rFonts w:asciiTheme="majorHAnsi" w:hAnsiTheme="majorHAnsi" w:cstheme="majorHAnsi"/>
          <w:b/>
          <w:bCs/>
          <w:color w:val="000000"/>
        </w:rPr>
      </w:pPr>
      <w:r w:rsidRPr="005D708F">
        <w:rPr>
          <w:rFonts w:asciiTheme="majorHAnsi" w:hAnsiTheme="majorHAnsi" w:cstheme="majorHAnsi"/>
          <w:b/>
          <w:bCs/>
          <w:color w:val="000000"/>
        </w:rPr>
        <w:t>Conducătorul grupului de lucru: ________________________________</w:t>
      </w:r>
    </w:p>
    <w:p w:rsidR="00A20ACF" w:rsidRPr="0030652C" w:rsidRDefault="00A20ACF" w:rsidP="00A20ACF">
      <w:pPr>
        <w:tabs>
          <w:tab w:val="left" w:pos="3625"/>
        </w:tabs>
      </w:pPr>
    </w:p>
    <w:p w:rsidR="00A20ACF" w:rsidRPr="0030652C" w:rsidRDefault="00A20ACF" w:rsidP="00A20ACF">
      <w:pPr>
        <w:tabs>
          <w:tab w:val="left" w:pos="3625"/>
        </w:tabs>
      </w:pPr>
    </w:p>
    <w:p w:rsidR="00A20ACF" w:rsidRPr="0030652C" w:rsidRDefault="00A20ACF" w:rsidP="00A20ACF">
      <w:pPr>
        <w:tabs>
          <w:tab w:val="left" w:pos="3625"/>
        </w:tabs>
      </w:pPr>
    </w:p>
    <w:p w:rsidR="00A20ACF" w:rsidRPr="0030652C" w:rsidRDefault="00A20ACF" w:rsidP="00A20ACF">
      <w:pPr>
        <w:tabs>
          <w:tab w:val="left" w:pos="3625"/>
        </w:tabs>
      </w:pPr>
    </w:p>
    <w:p w:rsidR="00A20ACF" w:rsidRPr="0030652C" w:rsidRDefault="00A20ACF" w:rsidP="00A20ACF">
      <w:pPr>
        <w:tabs>
          <w:tab w:val="left" w:pos="3625"/>
        </w:tabs>
      </w:pPr>
    </w:p>
    <w:p w:rsidR="00A20ACF" w:rsidRPr="0030652C" w:rsidRDefault="00A20ACF" w:rsidP="00A20ACF">
      <w:pPr>
        <w:tabs>
          <w:tab w:val="left" w:pos="3625"/>
        </w:tabs>
      </w:pPr>
    </w:p>
    <w:p w:rsidR="00A20ACF" w:rsidRPr="0030652C" w:rsidRDefault="00A20ACF" w:rsidP="00A20ACF">
      <w:pPr>
        <w:tabs>
          <w:tab w:val="left" w:pos="3625"/>
        </w:tabs>
      </w:pPr>
    </w:p>
    <w:p w:rsidR="00A20ACF" w:rsidRPr="0030652C" w:rsidRDefault="00A20ACF" w:rsidP="00A20ACF"/>
    <w:p w:rsidR="00A20ACF" w:rsidRPr="0030652C" w:rsidRDefault="00A20ACF" w:rsidP="00A20ACF">
      <w:pPr>
        <w:spacing w:after="200" w:line="276" w:lineRule="auto"/>
      </w:pPr>
      <w:r w:rsidRPr="0030652C">
        <w:br w:type="page"/>
      </w:r>
    </w:p>
    <w:tbl>
      <w:tblPr>
        <w:tblW w:w="9747" w:type="dxa"/>
        <w:tblLayout w:type="fixed"/>
        <w:tblLook w:val="04A0" w:firstRow="1" w:lastRow="0" w:firstColumn="1" w:lastColumn="0" w:noHBand="0" w:noVBand="1"/>
      </w:tblPr>
      <w:tblGrid>
        <w:gridCol w:w="1276"/>
        <w:gridCol w:w="8186"/>
        <w:gridCol w:w="285"/>
      </w:tblGrid>
      <w:tr w:rsidR="00A20ACF" w:rsidRPr="0030652C" w:rsidTr="00AA1372">
        <w:trPr>
          <w:trHeight w:val="850"/>
        </w:trPr>
        <w:tc>
          <w:tcPr>
            <w:tcW w:w="9747" w:type="dxa"/>
            <w:gridSpan w:val="3"/>
            <w:vAlign w:val="center"/>
          </w:tcPr>
          <w:p w:rsidR="00A20ACF" w:rsidRPr="0030652C" w:rsidRDefault="005D708F" w:rsidP="005D708F">
            <w:pPr>
              <w:pStyle w:val="1"/>
              <w:numPr>
                <w:ilvl w:val="0"/>
                <w:numId w:val="0"/>
              </w:numPr>
              <w:ind w:left="-105"/>
              <w:jc w:val="left"/>
              <w:rPr>
                <w:lang w:val="ro-RO"/>
              </w:rPr>
            </w:pPr>
            <w:bookmarkStart w:id="179" w:name="_Toc392180197"/>
            <w:bookmarkStart w:id="180" w:name="_Toc449539085"/>
            <w:r w:rsidRPr="005D708F">
              <w:rPr>
                <w:rFonts w:asciiTheme="majorHAnsi" w:hAnsiTheme="majorHAnsi" w:cstheme="majorHAnsi"/>
                <w:lang w:val="ro-RO"/>
              </w:rPr>
              <w:lastRenderedPageBreak/>
              <w:t xml:space="preserve">CAPITOLUL III. </w:t>
            </w:r>
            <w:r w:rsidR="00A20ACF" w:rsidRPr="005D708F">
              <w:rPr>
                <w:rFonts w:asciiTheme="majorHAnsi" w:hAnsiTheme="majorHAnsi" w:cstheme="majorHAnsi"/>
                <w:lang w:val="ro-RO"/>
              </w:rPr>
              <w:t>FORMULARE PENTRU DEPUNEREA OFERTEI</w:t>
            </w:r>
            <w:bookmarkEnd w:id="179"/>
            <w:bookmarkEnd w:id="180"/>
          </w:p>
        </w:tc>
      </w:tr>
      <w:tr w:rsidR="00A20ACF" w:rsidRPr="0030652C" w:rsidTr="00AA1372">
        <w:trPr>
          <w:trHeight w:val="600"/>
        </w:trPr>
        <w:tc>
          <w:tcPr>
            <w:tcW w:w="9747" w:type="dxa"/>
            <w:gridSpan w:val="3"/>
            <w:vAlign w:val="center"/>
          </w:tcPr>
          <w:p w:rsidR="00AA1372" w:rsidRPr="005D708F" w:rsidRDefault="00AA1372" w:rsidP="00AA1372">
            <w:pPr>
              <w:pStyle w:val="a7"/>
              <w:numPr>
                <w:ilvl w:val="1"/>
                <w:numId w:val="1"/>
              </w:numPr>
              <w:tabs>
                <w:tab w:val="left" w:pos="321"/>
              </w:tabs>
              <w:ind w:left="0" w:firstLine="0"/>
              <w:jc w:val="both"/>
              <w:rPr>
                <w:rFonts w:asciiTheme="majorHAnsi" w:hAnsiTheme="majorHAnsi" w:cstheme="majorHAnsi"/>
                <w:szCs w:val="24"/>
              </w:rPr>
            </w:pPr>
            <w:r w:rsidRPr="005D708F">
              <w:rPr>
                <w:rFonts w:asciiTheme="majorHAnsi" w:hAnsiTheme="majorHAnsi" w:cstheme="majorHAnsi"/>
                <w:szCs w:val="24"/>
              </w:rPr>
              <w:t>Prezent</w:t>
            </w:r>
            <w:r w:rsidR="005D708F">
              <w:rPr>
                <w:rFonts w:asciiTheme="majorHAnsi" w:hAnsiTheme="majorHAnsi" w:cstheme="majorHAnsi"/>
                <w:szCs w:val="24"/>
              </w:rPr>
              <w:t>ul capitol</w:t>
            </w:r>
            <w:r w:rsidR="00C86E64">
              <w:rPr>
                <w:rFonts w:asciiTheme="majorHAnsi" w:hAnsiTheme="majorHAnsi" w:cstheme="majorHAnsi"/>
                <w:szCs w:val="24"/>
              </w:rPr>
              <w:t xml:space="preserve"> </w:t>
            </w:r>
            <w:r w:rsidR="005D708F" w:rsidRPr="005D708F">
              <w:rPr>
                <w:rFonts w:asciiTheme="majorHAnsi" w:hAnsiTheme="majorHAnsi" w:cstheme="majorHAnsi"/>
                <w:szCs w:val="24"/>
              </w:rPr>
              <w:t>conține</w:t>
            </w:r>
            <w:r w:rsidRPr="005D708F">
              <w:rPr>
                <w:rFonts w:asciiTheme="majorHAnsi" w:hAnsiTheme="majorHAnsi" w:cstheme="majorHAnsi"/>
                <w:szCs w:val="24"/>
              </w:rPr>
              <w:t xml:space="preserve"> formularele destinate, pe de o parte, să faciliteze elaborarea şi prezentarea ofertei şi a documentelor care să permită grupului de lucru examinarea şi evaluarea rapidă şi corectă a tuturor  ofertelor depuse.</w:t>
            </w:r>
          </w:p>
          <w:p w:rsidR="00AA1372" w:rsidRPr="005D708F" w:rsidRDefault="00AA1372" w:rsidP="00AA1372">
            <w:pPr>
              <w:pStyle w:val="a7"/>
              <w:tabs>
                <w:tab w:val="left" w:pos="567"/>
              </w:tabs>
              <w:jc w:val="both"/>
              <w:rPr>
                <w:rFonts w:asciiTheme="majorHAnsi" w:hAnsiTheme="majorHAnsi" w:cstheme="majorHAnsi"/>
                <w:szCs w:val="24"/>
              </w:rPr>
            </w:pPr>
          </w:p>
          <w:p w:rsidR="00AA1372" w:rsidRPr="005D708F" w:rsidRDefault="00AA1372" w:rsidP="00AA1372">
            <w:pPr>
              <w:pStyle w:val="a7"/>
              <w:tabs>
                <w:tab w:val="left" w:pos="567"/>
              </w:tabs>
              <w:jc w:val="both"/>
              <w:rPr>
                <w:rFonts w:asciiTheme="majorHAnsi" w:hAnsiTheme="majorHAnsi" w:cstheme="majorHAnsi"/>
                <w:szCs w:val="24"/>
              </w:rPr>
            </w:pPr>
            <w:r w:rsidRPr="005D708F">
              <w:rPr>
                <w:rFonts w:asciiTheme="majorHAnsi" w:hAnsiTheme="majorHAnsi" w:cstheme="majorHAnsi"/>
                <w:szCs w:val="24"/>
              </w:rPr>
              <w:t xml:space="preserve">2. Fiecare ofertant care participă, în mod individual sau ca asociat, la procedura de atribuire a contractului de </w:t>
            </w:r>
            <w:r w:rsidR="005D708F" w:rsidRPr="005D708F">
              <w:rPr>
                <w:rFonts w:asciiTheme="majorHAnsi" w:hAnsiTheme="majorHAnsi" w:cstheme="majorHAnsi"/>
                <w:szCs w:val="24"/>
              </w:rPr>
              <w:t>achiziție</w:t>
            </w:r>
            <w:r w:rsidRPr="005D708F">
              <w:rPr>
                <w:rFonts w:asciiTheme="majorHAnsi" w:hAnsiTheme="majorHAnsi" w:cstheme="majorHAnsi"/>
                <w:szCs w:val="24"/>
              </w:rPr>
              <w:t xml:space="preserve"> publică de lucrări are </w:t>
            </w:r>
            <w:r w:rsidR="005D708F" w:rsidRPr="005D708F">
              <w:rPr>
                <w:rFonts w:asciiTheme="majorHAnsi" w:hAnsiTheme="majorHAnsi" w:cstheme="majorHAnsi"/>
                <w:szCs w:val="24"/>
              </w:rPr>
              <w:t>obligația</w:t>
            </w:r>
            <w:r w:rsidRPr="005D708F">
              <w:rPr>
                <w:rFonts w:asciiTheme="majorHAnsi" w:hAnsiTheme="majorHAnsi" w:cstheme="majorHAnsi"/>
                <w:szCs w:val="24"/>
              </w:rPr>
              <w:t xml:space="preserve"> să prezinte formularele prevăzute în prezent</w:t>
            </w:r>
            <w:r w:rsidR="005D708F">
              <w:rPr>
                <w:rFonts w:asciiTheme="majorHAnsi" w:hAnsiTheme="majorHAnsi" w:cstheme="majorHAnsi"/>
                <w:szCs w:val="24"/>
              </w:rPr>
              <w:t>ul capitol</w:t>
            </w:r>
            <w:r w:rsidRPr="005D708F">
              <w:rPr>
                <w:rFonts w:asciiTheme="majorHAnsi" w:hAnsiTheme="majorHAnsi" w:cstheme="majorHAnsi"/>
                <w:szCs w:val="24"/>
              </w:rPr>
              <w:t>, completate în mod corespunzător şi semnate de persoanele autorizate.</w:t>
            </w:r>
          </w:p>
          <w:p w:rsidR="00AA1372" w:rsidRPr="005D708F" w:rsidRDefault="00AA1372" w:rsidP="00AA1372">
            <w:pPr>
              <w:pStyle w:val="a7"/>
              <w:tabs>
                <w:tab w:val="left" w:pos="567"/>
              </w:tabs>
              <w:rPr>
                <w:rFonts w:asciiTheme="majorHAnsi" w:hAnsiTheme="majorHAnsi" w:cstheme="majorHAnsi"/>
                <w:szCs w:val="24"/>
              </w:rPr>
            </w:pPr>
          </w:p>
          <w:p w:rsidR="00A20ACF" w:rsidRPr="0030652C" w:rsidRDefault="00A20ACF" w:rsidP="001F6E5A"/>
        </w:tc>
      </w:tr>
      <w:tr w:rsidR="00AA1372" w:rsidRPr="0030652C" w:rsidTr="00AA1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Height w:val="540"/>
        </w:trPr>
        <w:tc>
          <w:tcPr>
            <w:tcW w:w="1276" w:type="dxa"/>
          </w:tcPr>
          <w:p w:rsidR="00AA1372" w:rsidRPr="005D708F" w:rsidRDefault="00AA1372" w:rsidP="00233538">
            <w:pPr>
              <w:spacing w:before="120" w:after="120" w:line="276" w:lineRule="auto"/>
              <w:jc w:val="center"/>
              <w:rPr>
                <w:rFonts w:asciiTheme="majorHAnsi" w:eastAsia="PMingLiU" w:hAnsiTheme="majorHAnsi" w:cstheme="majorHAnsi"/>
                <w:b/>
                <w:bCs/>
                <w:lang w:eastAsia="zh-CN"/>
              </w:rPr>
            </w:pPr>
            <w:r w:rsidRPr="005D708F">
              <w:rPr>
                <w:rFonts w:asciiTheme="majorHAnsi" w:eastAsia="PMingLiU" w:hAnsiTheme="majorHAnsi" w:cstheme="majorHAnsi"/>
                <w:b/>
                <w:bCs/>
                <w:lang w:eastAsia="zh-CN"/>
              </w:rPr>
              <w:t>Formular</w:t>
            </w:r>
          </w:p>
        </w:tc>
        <w:tc>
          <w:tcPr>
            <w:tcW w:w="8186" w:type="dxa"/>
          </w:tcPr>
          <w:p w:rsidR="00AA1372" w:rsidRPr="005D708F" w:rsidRDefault="00AA1372" w:rsidP="00233538">
            <w:pPr>
              <w:spacing w:before="120" w:after="120" w:line="276" w:lineRule="auto"/>
              <w:jc w:val="center"/>
              <w:rPr>
                <w:rFonts w:asciiTheme="majorHAnsi" w:eastAsia="PMingLiU" w:hAnsiTheme="majorHAnsi" w:cstheme="majorHAnsi"/>
                <w:b/>
                <w:bCs/>
                <w:lang w:eastAsia="zh-CN"/>
              </w:rPr>
            </w:pPr>
            <w:r w:rsidRPr="005D708F">
              <w:rPr>
                <w:rFonts w:asciiTheme="majorHAnsi" w:eastAsia="PMingLiU" w:hAnsiTheme="majorHAnsi" w:cstheme="majorHAnsi"/>
                <w:b/>
                <w:bCs/>
                <w:lang w:eastAsia="zh-CN"/>
              </w:rPr>
              <w:t>Denumirea</w:t>
            </w:r>
          </w:p>
        </w:tc>
      </w:tr>
      <w:tr w:rsidR="00AA1372"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AA1372" w:rsidRPr="005D708F" w:rsidRDefault="00AA1372" w:rsidP="00233538">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F3.1</w:t>
            </w:r>
          </w:p>
        </w:tc>
        <w:tc>
          <w:tcPr>
            <w:tcW w:w="8186" w:type="dxa"/>
            <w:vAlign w:val="center"/>
          </w:tcPr>
          <w:p w:rsidR="00AA1372" w:rsidRPr="005D708F" w:rsidRDefault="00AA1372" w:rsidP="00104A00">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 xml:space="preserve">Formularul </w:t>
            </w:r>
            <w:r w:rsidR="00104A00" w:rsidRPr="005D708F">
              <w:rPr>
                <w:rFonts w:asciiTheme="majorHAnsi" w:eastAsia="PMingLiU" w:hAnsiTheme="majorHAnsi" w:cstheme="majorHAnsi"/>
                <w:lang w:eastAsia="zh-CN"/>
              </w:rPr>
              <w:t>Ofertă</w:t>
            </w:r>
          </w:p>
        </w:tc>
      </w:tr>
      <w:tr w:rsidR="00AA1372"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AA1372" w:rsidRPr="005D708F" w:rsidRDefault="00AA1372" w:rsidP="00233538">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F3.2</w:t>
            </w:r>
          </w:p>
        </w:tc>
        <w:tc>
          <w:tcPr>
            <w:tcW w:w="8186" w:type="dxa"/>
            <w:vAlign w:val="center"/>
          </w:tcPr>
          <w:p w:rsidR="00AA1372" w:rsidRPr="005D708F" w:rsidRDefault="00104A00" w:rsidP="00104A00">
            <w:pPr>
              <w:pStyle w:val="a7"/>
              <w:tabs>
                <w:tab w:val="left" w:pos="567"/>
              </w:tabs>
              <w:rPr>
                <w:rFonts w:asciiTheme="majorHAnsi" w:hAnsiTheme="majorHAnsi" w:cstheme="majorHAnsi"/>
                <w:szCs w:val="24"/>
              </w:rPr>
            </w:pPr>
            <w:r w:rsidRPr="005D708F">
              <w:rPr>
                <w:rFonts w:asciiTheme="majorHAnsi" w:hAnsiTheme="majorHAnsi" w:cstheme="majorHAnsi"/>
                <w:szCs w:val="24"/>
              </w:rPr>
              <w:t>Scrisoare  de  garanție  bancară</w:t>
            </w:r>
          </w:p>
        </w:tc>
      </w:tr>
      <w:tr w:rsidR="00AA1372"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AA1372" w:rsidRPr="005D708F" w:rsidRDefault="00AA1372" w:rsidP="00233538">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F3.3</w:t>
            </w:r>
          </w:p>
        </w:tc>
        <w:tc>
          <w:tcPr>
            <w:tcW w:w="8186" w:type="dxa"/>
            <w:vAlign w:val="center"/>
          </w:tcPr>
          <w:p w:rsidR="00AA1372" w:rsidRPr="005D708F" w:rsidRDefault="00104A00" w:rsidP="00104A00">
            <w:pPr>
              <w:pStyle w:val="a7"/>
              <w:tabs>
                <w:tab w:val="left" w:pos="567"/>
              </w:tabs>
              <w:rPr>
                <w:rFonts w:asciiTheme="majorHAnsi" w:hAnsiTheme="majorHAnsi" w:cstheme="majorHAnsi"/>
                <w:szCs w:val="24"/>
              </w:rPr>
            </w:pPr>
            <w:r w:rsidRPr="005D708F">
              <w:rPr>
                <w:rFonts w:asciiTheme="majorHAnsi" w:hAnsiTheme="majorHAnsi" w:cstheme="majorHAnsi"/>
                <w:szCs w:val="24"/>
              </w:rPr>
              <w:t>Grafic de  executare a lucrărilor</w:t>
            </w:r>
          </w:p>
        </w:tc>
      </w:tr>
      <w:tr w:rsidR="00AA1372"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AA1372" w:rsidRPr="005D708F" w:rsidRDefault="00AA1372" w:rsidP="00AA1372">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F3.4</w:t>
            </w:r>
          </w:p>
        </w:tc>
        <w:tc>
          <w:tcPr>
            <w:tcW w:w="8186" w:type="dxa"/>
            <w:vAlign w:val="center"/>
          </w:tcPr>
          <w:p w:rsidR="00AA1372" w:rsidRPr="005D708F" w:rsidRDefault="003207B4" w:rsidP="003207B4">
            <w:pPr>
              <w:spacing w:before="120" w:after="120"/>
              <w:rPr>
                <w:rFonts w:asciiTheme="majorHAnsi" w:eastAsia="PMingLiU" w:hAnsiTheme="majorHAnsi" w:cstheme="majorHAnsi"/>
                <w:lang w:eastAsia="zh-CN"/>
              </w:rPr>
            </w:pPr>
            <w:r w:rsidRPr="005D708F">
              <w:rPr>
                <w:rFonts w:asciiTheme="majorHAnsi" w:hAnsiTheme="majorHAnsi" w:cstheme="majorHAnsi"/>
              </w:rPr>
              <w:t>Grafic de  executare a documentației de proiect</w:t>
            </w:r>
          </w:p>
        </w:tc>
      </w:tr>
      <w:tr w:rsidR="003207B4"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3207B4" w:rsidRPr="005D708F" w:rsidRDefault="003207B4" w:rsidP="00AA1372">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F3.5</w:t>
            </w:r>
          </w:p>
        </w:tc>
        <w:tc>
          <w:tcPr>
            <w:tcW w:w="8186" w:type="dxa"/>
            <w:vAlign w:val="center"/>
          </w:tcPr>
          <w:p w:rsidR="003207B4" w:rsidRPr="005D708F" w:rsidRDefault="003207B4" w:rsidP="00104A00">
            <w:pPr>
              <w:spacing w:before="120" w:after="120"/>
              <w:rPr>
                <w:rFonts w:asciiTheme="majorHAnsi" w:eastAsia="PMingLiU" w:hAnsiTheme="majorHAnsi" w:cstheme="majorHAnsi"/>
                <w:bCs/>
                <w:lang w:eastAsia="zh-CN"/>
              </w:rPr>
            </w:pPr>
            <w:r w:rsidRPr="005D708F">
              <w:rPr>
                <w:rFonts w:asciiTheme="majorHAnsi" w:eastAsia="PMingLiU" w:hAnsiTheme="majorHAnsi" w:cstheme="majorHAnsi"/>
                <w:bCs/>
                <w:lang w:eastAsia="zh-CN"/>
              </w:rPr>
              <w:t>Declarație de neîncadrare în siatuațiile ce determină excluderea de la procedura de atribuire, ce vin în aplicarea art. 18 din Legea nr. 131 din 03.07.2015</w:t>
            </w:r>
          </w:p>
        </w:tc>
      </w:tr>
      <w:tr w:rsidR="00AA1372"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AA1372" w:rsidRPr="005D708F" w:rsidRDefault="008F5C61" w:rsidP="00AA1372">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F3.6</w:t>
            </w:r>
          </w:p>
        </w:tc>
        <w:tc>
          <w:tcPr>
            <w:tcW w:w="8186" w:type="dxa"/>
            <w:vAlign w:val="center"/>
          </w:tcPr>
          <w:p w:rsidR="00AA1372" w:rsidRPr="005D708F" w:rsidRDefault="00AA1372" w:rsidP="008F5C61">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Declarația privind conduita etică și neimplicarea în practici frauduloase și de corupere</w:t>
            </w:r>
          </w:p>
        </w:tc>
      </w:tr>
      <w:tr w:rsidR="00AA1372"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AA1372" w:rsidRPr="005D708F" w:rsidRDefault="008F5C61" w:rsidP="00AA1372">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F3.7</w:t>
            </w:r>
          </w:p>
        </w:tc>
        <w:tc>
          <w:tcPr>
            <w:tcW w:w="8186" w:type="dxa"/>
            <w:vAlign w:val="center"/>
          </w:tcPr>
          <w:p w:rsidR="00AA1372" w:rsidRPr="005D708F" w:rsidRDefault="00AA1372" w:rsidP="008F5C61">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Formularul informativ despre ofertant</w:t>
            </w:r>
          </w:p>
        </w:tc>
      </w:tr>
      <w:tr w:rsidR="00C562C2"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C562C2" w:rsidRPr="005D708F" w:rsidRDefault="00C562C2" w:rsidP="00C562C2">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F3.8</w:t>
            </w:r>
          </w:p>
        </w:tc>
        <w:tc>
          <w:tcPr>
            <w:tcW w:w="8186" w:type="dxa"/>
            <w:vAlign w:val="center"/>
          </w:tcPr>
          <w:p w:rsidR="00C562C2" w:rsidRPr="005D708F" w:rsidRDefault="00C562C2" w:rsidP="00C562C2">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Declaraţie</w:t>
            </w:r>
            <w:r w:rsidRPr="005D708F">
              <w:rPr>
                <w:rFonts w:asciiTheme="majorHAnsi" w:hAnsiTheme="majorHAnsi" w:cstheme="majorHAnsi"/>
              </w:rPr>
              <w:t>privind obligaţiile contractuale faţă de alţi beneficiari</w:t>
            </w:r>
          </w:p>
        </w:tc>
      </w:tr>
      <w:tr w:rsidR="00C562C2"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C562C2" w:rsidRPr="005D708F" w:rsidRDefault="00C562C2" w:rsidP="00C562C2">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F3.9</w:t>
            </w:r>
          </w:p>
        </w:tc>
        <w:tc>
          <w:tcPr>
            <w:tcW w:w="8186" w:type="dxa"/>
            <w:vAlign w:val="center"/>
          </w:tcPr>
          <w:p w:rsidR="00C562C2" w:rsidRPr="005D708F" w:rsidRDefault="00C562C2" w:rsidP="00C562C2">
            <w:pPr>
              <w:spacing w:before="120" w:after="120" w:line="276" w:lineRule="auto"/>
              <w:rPr>
                <w:rFonts w:asciiTheme="majorHAnsi" w:hAnsiTheme="majorHAnsi" w:cstheme="majorHAnsi"/>
                <w:b/>
              </w:rPr>
            </w:pPr>
            <w:r w:rsidRPr="005D708F">
              <w:rPr>
                <w:rFonts w:asciiTheme="majorHAnsi" w:eastAsia="PMingLiU" w:hAnsiTheme="majorHAnsi" w:cstheme="majorHAnsi"/>
                <w:lang w:eastAsia="zh-CN"/>
              </w:rPr>
              <w:t>Declarație privind experiența similară</w:t>
            </w:r>
          </w:p>
        </w:tc>
      </w:tr>
      <w:tr w:rsidR="00B0183E"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B0183E" w:rsidRPr="005D708F" w:rsidRDefault="00B0183E" w:rsidP="00B0183E">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F3.10</w:t>
            </w:r>
          </w:p>
        </w:tc>
        <w:tc>
          <w:tcPr>
            <w:tcW w:w="8186" w:type="dxa"/>
            <w:vAlign w:val="center"/>
          </w:tcPr>
          <w:p w:rsidR="00B0183E" w:rsidRPr="005D708F" w:rsidRDefault="00B0183E" w:rsidP="00B0183E">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 xml:space="preserve">Declarație privind </w:t>
            </w:r>
            <w:r w:rsidRPr="005D708F">
              <w:rPr>
                <w:rFonts w:asciiTheme="majorHAnsi" w:hAnsiTheme="majorHAnsi" w:cstheme="majorHAnsi"/>
              </w:rPr>
              <w:t>lista principalelor lucrări executateîn ultimul an de activitate</w:t>
            </w:r>
          </w:p>
        </w:tc>
      </w:tr>
      <w:tr w:rsidR="00B0183E"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Height w:val="693"/>
        </w:trPr>
        <w:tc>
          <w:tcPr>
            <w:tcW w:w="1276" w:type="dxa"/>
          </w:tcPr>
          <w:p w:rsidR="00B0183E" w:rsidRPr="005D708F" w:rsidRDefault="00B0183E" w:rsidP="00B0183E">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F3.11</w:t>
            </w:r>
          </w:p>
        </w:tc>
        <w:tc>
          <w:tcPr>
            <w:tcW w:w="8186" w:type="dxa"/>
            <w:vAlign w:val="center"/>
          </w:tcPr>
          <w:p w:rsidR="00B0183E" w:rsidRPr="005D708F" w:rsidRDefault="00B0183E" w:rsidP="00B0183E">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rPr>
              <w:t xml:space="preserve">Declarație privind dotările specifice, utilajul şi echipamentul necesar </w:t>
            </w:r>
            <w:r w:rsidRPr="005D708F">
              <w:rPr>
                <w:rFonts w:asciiTheme="majorHAnsi" w:eastAsia="PMingLiU" w:hAnsiTheme="majorHAnsi" w:cstheme="majorHAnsi"/>
                <w:bCs/>
                <w:spacing w:val="-2"/>
                <w:lang w:eastAsia="zh-CN"/>
              </w:rPr>
              <w:t xml:space="preserve">pentru </w:t>
            </w:r>
            <w:r w:rsidRPr="005D708F">
              <w:rPr>
                <w:rFonts w:asciiTheme="majorHAnsi" w:eastAsia="PMingLiU" w:hAnsiTheme="majorHAnsi" w:cstheme="majorHAnsi"/>
                <w:lang w:eastAsia="zh-CN"/>
              </w:rPr>
              <w:t>îndeplinirea corespunzătoare a contractului</w:t>
            </w:r>
          </w:p>
        </w:tc>
      </w:tr>
      <w:tr w:rsidR="00B0183E"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B0183E" w:rsidRPr="005D708F" w:rsidRDefault="00B0183E" w:rsidP="00B0183E">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F3.12</w:t>
            </w:r>
          </w:p>
        </w:tc>
        <w:tc>
          <w:tcPr>
            <w:tcW w:w="8186" w:type="dxa"/>
            <w:vAlign w:val="center"/>
          </w:tcPr>
          <w:p w:rsidR="00B0183E" w:rsidRPr="005D708F" w:rsidRDefault="00B0183E" w:rsidP="00B0183E">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Declarație privind personalul de specialitate şi/sau a experţilor propus/propuşi pentru implementarea contractului</w:t>
            </w:r>
          </w:p>
        </w:tc>
      </w:tr>
      <w:tr w:rsidR="00B0183E"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B0183E" w:rsidRPr="005D708F" w:rsidRDefault="00B0183E" w:rsidP="00B0183E">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F3.13</w:t>
            </w:r>
          </w:p>
        </w:tc>
        <w:tc>
          <w:tcPr>
            <w:tcW w:w="8186" w:type="dxa"/>
            <w:vAlign w:val="center"/>
          </w:tcPr>
          <w:p w:rsidR="00B0183E" w:rsidRPr="005D708F" w:rsidRDefault="00B0183E" w:rsidP="00B0183E">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Lista subcontractanților și partea/părțile din contract care sunt îndeplinite de către aceștia</w:t>
            </w:r>
          </w:p>
        </w:tc>
      </w:tr>
      <w:tr w:rsidR="00B0183E"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B0183E" w:rsidRPr="005D708F" w:rsidRDefault="00B0183E" w:rsidP="00B0183E">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F3.14</w:t>
            </w:r>
          </w:p>
        </w:tc>
        <w:tc>
          <w:tcPr>
            <w:tcW w:w="8186" w:type="dxa"/>
            <w:vAlign w:val="center"/>
          </w:tcPr>
          <w:p w:rsidR="00B0183E" w:rsidRPr="005D708F" w:rsidRDefault="00B0183E" w:rsidP="00B0183E">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Informație privind asocierea</w:t>
            </w:r>
          </w:p>
        </w:tc>
      </w:tr>
      <w:tr w:rsidR="00B0183E"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B0183E" w:rsidRPr="005D708F" w:rsidRDefault="00B0183E" w:rsidP="00B0183E">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F3.15</w:t>
            </w:r>
          </w:p>
        </w:tc>
        <w:tc>
          <w:tcPr>
            <w:tcW w:w="8186" w:type="dxa"/>
            <w:vAlign w:val="center"/>
          </w:tcPr>
          <w:p w:rsidR="00B0183E" w:rsidRPr="005D708F" w:rsidRDefault="00B0183E" w:rsidP="00B0183E">
            <w:pPr>
              <w:spacing w:before="120" w:after="120" w:line="276" w:lineRule="auto"/>
              <w:rPr>
                <w:rFonts w:asciiTheme="majorHAnsi" w:eastAsia="PMingLiU" w:hAnsiTheme="majorHAnsi" w:cstheme="majorHAnsi"/>
                <w:lang w:eastAsia="zh-CN"/>
              </w:rPr>
            </w:pPr>
            <w:r w:rsidRPr="005D708F">
              <w:rPr>
                <w:rFonts w:asciiTheme="majorHAnsi" w:hAnsiTheme="majorHAnsi" w:cstheme="majorHAnsi"/>
              </w:rPr>
              <w:t>Avizul Inspecției de Stat în Construcții</w:t>
            </w:r>
          </w:p>
        </w:tc>
      </w:tr>
    </w:tbl>
    <w:p w:rsidR="00AA1372" w:rsidRPr="005D708F" w:rsidRDefault="00AA1372" w:rsidP="00AA1372">
      <w:pPr>
        <w:pStyle w:val="Style3"/>
        <w:tabs>
          <w:tab w:val="left" w:pos="567"/>
        </w:tabs>
        <w:ind w:left="0" w:firstLine="0"/>
        <w:jc w:val="center"/>
        <w:rPr>
          <w:rFonts w:asciiTheme="majorHAnsi" w:eastAsia="PMingLiU" w:hAnsiTheme="majorHAnsi" w:cstheme="majorHAnsi"/>
          <w:b w:val="0"/>
          <w:lang w:val="ro-RO" w:eastAsia="zh-CN"/>
        </w:rPr>
      </w:pPr>
      <w:bookmarkStart w:id="181" w:name="_Toc449692095"/>
      <w:r w:rsidRPr="005D708F">
        <w:rPr>
          <w:rFonts w:asciiTheme="majorHAnsi" w:eastAsia="PMingLiU" w:hAnsiTheme="majorHAnsi" w:cstheme="majorHAnsi"/>
          <w:lang w:val="ro-RO" w:eastAsia="zh-CN"/>
        </w:rPr>
        <w:lastRenderedPageBreak/>
        <w:t>FORMULARULF3.</w:t>
      </w:r>
      <w:bookmarkEnd w:id="181"/>
      <w:r w:rsidRPr="005D708F">
        <w:rPr>
          <w:rFonts w:asciiTheme="majorHAnsi" w:eastAsia="PMingLiU" w:hAnsiTheme="majorHAnsi" w:cstheme="majorHAnsi"/>
          <w:lang w:val="ro-RO" w:eastAsia="zh-CN"/>
        </w:rPr>
        <w:t>1</w:t>
      </w:r>
    </w:p>
    <w:p w:rsidR="00AA1372" w:rsidRPr="005D708F" w:rsidRDefault="00AA1372" w:rsidP="00AA1372">
      <w:pPr>
        <w:pStyle w:val="a7"/>
        <w:tabs>
          <w:tab w:val="left" w:pos="567"/>
        </w:tabs>
        <w:rPr>
          <w:rFonts w:asciiTheme="majorHAnsi" w:hAnsiTheme="majorHAnsi" w:cstheme="majorHAnsi"/>
          <w:b/>
          <w:szCs w:val="24"/>
        </w:rPr>
      </w:pP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b/>
          <w:szCs w:val="24"/>
        </w:rPr>
        <w:t>OFERTĂ</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Către_________________________________________________________________________</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 xml:space="preserve">                          (dinumireaautorităţii contractante şi adresa completă)</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_____________________________________________________________________________</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Stimaţi domni,</w:t>
      </w:r>
    </w:p>
    <w:p w:rsidR="00AA1372" w:rsidRPr="005D708F" w:rsidRDefault="00AA1372" w:rsidP="00A461C0">
      <w:pPr>
        <w:pStyle w:val="a7"/>
        <w:numPr>
          <w:ilvl w:val="0"/>
          <w:numId w:val="24"/>
        </w:numPr>
        <w:tabs>
          <w:tab w:val="left" w:pos="567"/>
        </w:tabs>
        <w:spacing w:line="360" w:lineRule="auto"/>
        <w:ind w:left="0" w:firstLine="0"/>
        <w:jc w:val="both"/>
        <w:rPr>
          <w:rFonts w:asciiTheme="majorHAnsi" w:hAnsiTheme="majorHAnsi" w:cstheme="majorHAnsi"/>
          <w:szCs w:val="24"/>
        </w:rPr>
      </w:pPr>
      <w:r w:rsidRPr="005D708F">
        <w:rPr>
          <w:rFonts w:asciiTheme="majorHAnsi" w:hAnsiTheme="majorHAnsi" w:cstheme="majorHAnsi"/>
          <w:szCs w:val="24"/>
        </w:rPr>
        <w:t>Examinînddocumentaţia standard pentru elaborarea şi prezentarea ofertei, subsemnaţii,___________________________________________________________________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reprezentanţi ai ofertantului _______________________________________________________ </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(denumirea, numele ofertantului)</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ne oferim ca, în conformitate cu prevederile şicerinţele cuprinse în documentaţiamenţionată, să executăm__________________________________________________________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                                                                                      (denumirea lucrării)</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pentru suma fără TVA de ________________________________________________________lei, </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(suma în litere şi în cifre)</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la care se adaugă taxa pe valoarea adăugată în cuantum de 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 lei.</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 xml:space="preserve">                          (suma în litere şi în cifre)</w:t>
      </w:r>
    </w:p>
    <w:p w:rsidR="00AA1372" w:rsidRPr="005D708F" w:rsidRDefault="00AA1372" w:rsidP="00A461C0">
      <w:pPr>
        <w:pStyle w:val="a7"/>
        <w:numPr>
          <w:ilvl w:val="0"/>
          <w:numId w:val="24"/>
        </w:numPr>
        <w:tabs>
          <w:tab w:val="left" w:pos="567"/>
        </w:tabs>
        <w:ind w:left="0" w:firstLine="0"/>
        <w:jc w:val="both"/>
        <w:rPr>
          <w:rFonts w:asciiTheme="majorHAnsi" w:hAnsiTheme="majorHAnsi" w:cstheme="majorHAnsi"/>
          <w:szCs w:val="24"/>
        </w:rPr>
      </w:pPr>
      <w:r w:rsidRPr="005D708F">
        <w:rPr>
          <w:rFonts w:asciiTheme="majorHAnsi" w:hAnsiTheme="majorHAnsi" w:cstheme="majorHAnsi"/>
          <w:szCs w:val="24"/>
        </w:rPr>
        <w:t>Ne angajăm ca, în cazul în care oferta noastră este stabilită cîştigătoare, să începem lucrările cît mai curînd posibil după primirea dispoziţiei de începere şi să terminăm lucrările în conformitate cu graficul de executare anexate în____________________________________________________________luni calendaristice.</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 xml:space="preserve">                          (perioada în litere şi în cifre)</w:t>
      </w:r>
    </w:p>
    <w:p w:rsidR="00AA1372" w:rsidRPr="005D708F" w:rsidRDefault="00AA1372" w:rsidP="00A461C0">
      <w:pPr>
        <w:pStyle w:val="a7"/>
        <w:numPr>
          <w:ilvl w:val="0"/>
          <w:numId w:val="24"/>
        </w:numPr>
        <w:tabs>
          <w:tab w:val="left" w:pos="567"/>
        </w:tabs>
        <w:ind w:left="0" w:firstLine="0"/>
        <w:jc w:val="both"/>
        <w:rPr>
          <w:rFonts w:asciiTheme="majorHAnsi" w:hAnsiTheme="majorHAnsi" w:cstheme="majorHAnsi"/>
          <w:szCs w:val="24"/>
        </w:rPr>
      </w:pPr>
      <w:r w:rsidRPr="005D708F">
        <w:rPr>
          <w:rFonts w:asciiTheme="majorHAnsi" w:hAnsiTheme="majorHAnsi" w:cstheme="majorHAnsi"/>
          <w:szCs w:val="24"/>
        </w:rPr>
        <w:t xml:space="preserve">Ne angajăm să menţinem această ofertă valabilă pentru o durată de __________________________________ zile, respectiv pînă la data de____________________                             </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              (durata în litere şi în cifre)</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______________________________________, şi ea va rămîne obligatorie pentru noi şi poate fi  </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              (ziua/luna/anul)        </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acceptată oricînd  înainte de expirarea perioadei de valabilitate.</w:t>
      </w:r>
    </w:p>
    <w:p w:rsidR="00AA1372" w:rsidRPr="005D708F" w:rsidRDefault="00AA1372" w:rsidP="00A461C0">
      <w:pPr>
        <w:pStyle w:val="a7"/>
        <w:numPr>
          <w:ilvl w:val="0"/>
          <w:numId w:val="24"/>
        </w:numPr>
        <w:tabs>
          <w:tab w:val="left" w:pos="567"/>
        </w:tabs>
        <w:spacing w:line="360" w:lineRule="auto"/>
        <w:ind w:left="0" w:firstLine="0"/>
        <w:jc w:val="both"/>
        <w:rPr>
          <w:rFonts w:asciiTheme="majorHAnsi" w:hAnsiTheme="majorHAnsi" w:cstheme="majorHAnsi"/>
          <w:szCs w:val="24"/>
        </w:rPr>
      </w:pPr>
      <w:r w:rsidRPr="005D708F">
        <w:rPr>
          <w:rFonts w:asciiTheme="majorHAnsi" w:hAnsiTheme="majorHAnsi" w:cstheme="majorHAnsi"/>
          <w:szCs w:val="24"/>
        </w:rPr>
        <w:t>Pînă la încheierea, semnarea contractului de achiziţie publică această ofertă, împreună cu comunicarea transmisă de dumneavoastră, prin care oferta noastră este stabilită cîştigătoare, vor constitui un contract angajat între noi.</w:t>
      </w:r>
    </w:p>
    <w:p w:rsidR="00AA1372" w:rsidRPr="005D708F" w:rsidRDefault="00AA1372" w:rsidP="00A461C0">
      <w:pPr>
        <w:pStyle w:val="a7"/>
        <w:numPr>
          <w:ilvl w:val="0"/>
          <w:numId w:val="24"/>
        </w:numPr>
        <w:tabs>
          <w:tab w:val="left" w:pos="567"/>
        </w:tabs>
        <w:ind w:left="0" w:firstLine="0"/>
        <w:jc w:val="both"/>
        <w:rPr>
          <w:rFonts w:asciiTheme="majorHAnsi" w:hAnsiTheme="majorHAnsi" w:cstheme="majorHAnsi"/>
          <w:szCs w:val="24"/>
        </w:rPr>
      </w:pPr>
      <w:r w:rsidRPr="005D708F">
        <w:rPr>
          <w:rFonts w:asciiTheme="majorHAnsi" w:hAnsiTheme="majorHAnsi" w:cstheme="majorHAnsi"/>
          <w:szCs w:val="24"/>
        </w:rPr>
        <w:t>Alături de oferta de bază:</w:t>
      </w:r>
    </w:p>
    <w:p w:rsidR="00AA1372" w:rsidRPr="005D708F" w:rsidRDefault="00AA1372" w:rsidP="00AA1372">
      <w:pPr>
        <w:pStyle w:val="a7"/>
        <w:tabs>
          <w:tab w:val="left" w:pos="567"/>
        </w:tabs>
        <w:spacing w:line="360" w:lineRule="auto"/>
        <w:ind w:left="1080"/>
        <w:rPr>
          <w:rFonts w:asciiTheme="majorHAnsi" w:hAnsiTheme="majorHAnsi" w:cstheme="majorHAnsi"/>
          <w:szCs w:val="24"/>
        </w:rPr>
      </w:pPr>
      <w:r w:rsidRPr="005D708F">
        <w:rPr>
          <w:rFonts w:asciiTheme="majorHAnsi" w:hAnsiTheme="majorHAnsi" w:cstheme="majorHAnsi"/>
          <w:szCs w:val="24"/>
        </w:rPr>
        <w:t xml:space="preserve">[ </w:t>
      </w:r>
      <w:r w:rsidRPr="005D708F">
        <w:rPr>
          <w:rFonts w:asciiTheme="majorHAnsi" w:hAnsiTheme="majorHAnsi" w:cstheme="majorHAnsi"/>
          <w:szCs w:val="24"/>
        </w:rPr>
        <w:sym w:font="Symbol" w:char="F05D"/>
      </w:r>
      <w:r w:rsidRPr="005D708F">
        <w:rPr>
          <w:rFonts w:asciiTheme="majorHAnsi" w:hAnsiTheme="majorHAnsi" w:cstheme="majorHAnsi"/>
          <w:szCs w:val="24"/>
        </w:rPr>
        <w:t xml:space="preserve"> depunem oferta alternativă, ale cărei detalii sînt prezentate într-un formular de ofertă separat, marcat în mod clar „alternativă”;</w:t>
      </w:r>
    </w:p>
    <w:p w:rsidR="00AA1372" w:rsidRPr="005D708F" w:rsidRDefault="00AA1372" w:rsidP="00AA1372">
      <w:pPr>
        <w:pStyle w:val="a7"/>
        <w:tabs>
          <w:tab w:val="left" w:pos="567"/>
        </w:tabs>
        <w:spacing w:line="360" w:lineRule="auto"/>
        <w:ind w:left="1080"/>
        <w:rPr>
          <w:rFonts w:asciiTheme="majorHAnsi" w:hAnsiTheme="majorHAnsi" w:cstheme="majorHAnsi"/>
          <w:szCs w:val="24"/>
        </w:rPr>
      </w:pPr>
      <w:r w:rsidRPr="005D708F">
        <w:rPr>
          <w:rFonts w:asciiTheme="majorHAnsi" w:hAnsiTheme="majorHAnsi" w:cstheme="majorHAnsi"/>
          <w:szCs w:val="24"/>
        </w:rPr>
        <w:sym w:font="Symbol" w:char="F05B"/>
      </w:r>
      <w:r w:rsidRPr="005D708F">
        <w:rPr>
          <w:rFonts w:asciiTheme="majorHAnsi" w:hAnsiTheme="majorHAnsi" w:cstheme="majorHAnsi"/>
          <w:szCs w:val="24"/>
        </w:rPr>
        <w:sym w:font="Symbol" w:char="F05D"/>
      </w:r>
      <w:r w:rsidRPr="005D708F">
        <w:rPr>
          <w:rFonts w:asciiTheme="majorHAnsi" w:hAnsiTheme="majorHAnsi" w:cstheme="majorHAnsi"/>
          <w:szCs w:val="24"/>
        </w:rPr>
        <w:t xml:space="preserve"> nu depunem ofertă alternativă.</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lastRenderedPageBreak/>
        <w:t xml:space="preserve">     (</w:t>
      </w:r>
      <w:r w:rsidRPr="005D708F">
        <w:rPr>
          <w:rFonts w:asciiTheme="majorHAnsi" w:hAnsiTheme="majorHAnsi" w:cstheme="majorHAnsi"/>
          <w:i/>
          <w:iCs/>
          <w:szCs w:val="24"/>
        </w:rPr>
        <w:t>se bifează opţiunea corespunzătoare</w:t>
      </w:r>
      <w:r w:rsidRPr="005D708F">
        <w:rPr>
          <w:rFonts w:asciiTheme="majorHAnsi" w:hAnsiTheme="majorHAnsi" w:cstheme="majorHAnsi"/>
          <w:szCs w:val="24"/>
        </w:rPr>
        <w:t>)</w:t>
      </w:r>
    </w:p>
    <w:p w:rsidR="00AA1372" w:rsidRPr="005D708F" w:rsidRDefault="00AA1372" w:rsidP="00A461C0">
      <w:pPr>
        <w:pStyle w:val="a7"/>
        <w:numPr>
          <w:ilvl w:val="0"/>
          <w:numId w:val="24"/>
        </w:numPr>
        <w:tabs>
          <w:tab w:val="left" w:pos="567"/>
        </w:tabs>
        <w:spacing w:line="360" w:lineRule="auto"/>
        <w:ind w:left="0" w:firstLine="0"/>
        <w:jc w:val="both"/>
        <w:rPr>
          <w:rFonts w:asciiTheme="majorHAnsi" w:hAnsiTheme="majorHAnsi" w:cstheme="majorHAnsi"/>
          <w:szCs w:val="24"/>
        </w:rPr>
      </w:pPr>
      <w:r w:rsidRPr="005D708F">
        <w:rPr>
          <w:rFonts w:asciiTheme="majorHAnsi" w:hAnsiTheme="majorHAnsi" w:cstheme="majorHAnsi"/>
          <w:szCs w:val="24"/>
        </w:rPr>
        <w:t>Am înţelesşiconsimţim ca, în cazul în care oferta noastră este stabilită ca fiind cîştigătoare, să constituim garanţia de bună executare în conformitate cu prevederile din documentaţia standard pentru elaborarea şi prezentarea ofertei.</w:t>
      </w:r>
    </w:p>
    <w:p w:rsidR="00AA1372" w:rsidRPr="005D708F" w:rsidRDefault="00AA1372" w:rsidP="00A461C0">
      <w:pPr>
        <w:pStyle w:val="a7"/>
        <w:numPr>
          <w:ilvl w:val="0"/>
          <w:numId w:val="24"/>
        </w:numPr>
        <w:tabs>
          <w:tab w:val="left" w:pos="567"/>
        </w:tabs>
        <w:spacing w:line="360" w:lineRule="auto"/>
        <w:ind w:left="0" w:firstLine="0"/>
        <w:jc w:val="both"/>
        <w:rPr>
          <w:rFonts w:asciiTheme="majorHAnsi" w:hAnsiTheme="majorHAnsi" w:cstheme="majorHAnsi"/>
          <w:szCs w:val="24"/>
        </w:rPr>
      </w:pPr>
      <w:r w:rsidRPr="005D708F">
        <w:rPr>
          <w:rFonts w:asciiTheme="majorHAnsi" w:hAnsiTheme="majorHAnsi" w:cstheme="majorHAnsi"/>
          <w:szCs w:val="24"/>
        </w:rPr>
        <w:t>Înţelegem că nu sînteţiobligaţi să acceptaţi oferta cu cel mai scăzut preţ sau orice altă ofertă pe care o puteţi primi.</w:t>
      </w:r>
    </w:p>
    <w:p w:rsidR="00AA1372" w:rsidRPr="005D708F" w:rsidRDefault="00AA1372" w:rsidP="00AA1372">
      <w:pPr>
        <w:pStyle w:val="a7"/>
        <w:tabs>
          <w:tab w:val="left" w:pos="567"/>
        </w:tabs>
        <w:spacing w:line="360" w:lineRule="auto"/>
        <w:rPr>
          <w:rFonts w:asciiTheme="majorHAnsi" w:hAnsiTheme="majorHAnsi" w:cstheme="majorHAnsi"/>
          <w:szCs w:val="24"/>
        </w:rPr>
      </w:pP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Data____________/__________/___________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 în calitate de ___________________________________, legal autorizat să semnez oferta pentru şi în numele                    ____________________________________________________________________________</w:t>
      </w:r>
    </w:p>
    <w:p w:rsidR="00AA1372" w:rsidRPr="005D708F" w:rsidRDefault="00AA1372" w:rsidP="00AA1372">
      <w:pPr>
        <w:pStyle w:val="a7"/>
        <w:tabs>
          <w:tab w:val="left" w:pos="567"/>
        </w:tabs>
        <w:spacing w:line="360" w:lineRule="auto"/>
        <w:jc w:val="center"/>
        <w:rPr>
          <w:rFonts w:asciiTheme="majorHAnsi" w:hAnsiTheme="majorHAnsi" w:cstheme="majorHAnsi"/>
          <w:szCs w:val="24"/>
        </w:rPr>
      </w:pPr>
      <w:r w:rsidRPr="005D708F">
        <w:rPr>
          <w:rFonts w:asciiTheme="majorHAnsi" w:hAnsiTheme="majorHAnsi" w:cstheme="majorHAnsi"/>
          <w:szCs w:val="24"/>
        </w:rPr>
        <w:t>(denumirea/numele ofertantului)</w:t>
      </w:r>
    </w:p>
    <w:p w:rsidR="00AA1372" w:rsidRPr="005D708F" w:rsidRDefault="00AA1372" w:rsidP="00AA1372">
      <w:pPr>
        <w:pStyle w:val="a7"/>
        <w:tabs>
          <w:tab w:val="left" w:pos="567"/>
        </w:tabs>
        <w:spacing w:line="360" w:lineRule="auto"/>
        <w:rPr>
          <w:rFonts w:asciiTheme="majorHAnsi" w:hAnsiTheme="majorHAnsi" w:cstheme="majorHAnsi"/>
          <w:b/>
          <w:szCs w:val="24"/>
        </w:rPr>
      </w:pPr>
    </w:p>
    <w:p w:rsidR="00AA1372" w:rsidRPr="005D708F" w:rsidRDefault="00AA1372" w:rsidP="00AA1372">
      <w:pPr>
        <w:pStyle w:val="a7"/>
        <w:tabs>
          <w:tab w:val="left" w:pos="567"/>
        </w:tabs>
        <w:spacing w:line="360" w:lineRule="auto"/>
        <w:jc w:val="center"/>
        <w:rPr>
          <w:rFonts w:asciiTheme="majorHAnsi" w:hAnsiTheme="majorHAnsi" w:cstheme="majorHAnsi"/>
          <w:szCs w:val="24"/>
        </w:rPr>
      </w:pPr>
      <w:r w:rsidRPr="005D708F">
        <w:rPr>
          <w:rFonts w:asciiTheme="majorHAnsi" w:hAnsiTheme="majorHAnsi" w:cstheme="majorHAnsi"/>
          <w:b/>
          <w:szCs w:val="24"/>
        </w:rPr>
        <w:t>ANEXĂ LA OFERTĂ</w:t>
      </w:r>
    </w:p>
    <w:p w:rsidR="00AA1372" w:rsidRPr="005D708F" w:rsidRDefault="00AA1372" w:rsidP="00AA1372">
      <w:pPr>
        <w:pStyle w:val="a7"/>
        <w:tabs>
          <w:tab w:val="left" w:pos="567"/>
        </w:tabs>
        <w:spacing w:line="360" w:lineRule="auto"/>
        <w:rPr>
          <w:rFonts w:asciiTheme="majorHAnsi" w:hAnsiTheme="majorHAnsi" w:cstheme="majorHAnsi"/>
          <w:szCs w:val="24"/>
        </w:rPr>
      </w:pPr>
    </w:p>
    <w:p w:rsidR="00AA1372" w:rsidRPr="005D708F" w:rsidRDefault="00AA1372" w:rsidP="00A461C0">
      <w:pPr>
        <w:pStyle w:val="a7"/>
        <w:numPr>
          <w:ilvl w:val="0"/>
          <w:numId w:val="25"/>
        </w:numPr>
        <w:tabs>
          <w:tab w:val="left" w:pos="567"/>
        </w:tabs>
        <w:spacing w:line="360" w:lineRule="auto"/>
        <w:ind w:left="0" w:firstLine="0"/>
        <w:jc w:val="both"/>
        <w:rPr>
          <w:rFonts w:asciiTheme="majorHAnsi" w:hAnsiTheme="majorHAnsi" w:cstheme="majorHAnsi"/>
          <w:szCs w:val="24"/>
        </w:rPr>
      </w:pPr>
      <w:r w:rsidRPr="005D708F">
        <w:rPr>
          <w:rFonts w:asciiTheme="majorHAnsi" w:hAnsiTheme="majorHAnsi" w:cstheme="majorHAnsi"/>
          <w:szCs w:val="24"/>
        </w:rPr>
        <w:t>Valoarea maximă a lucrărilor executate de subantreprenor  _________ (% din preţul total ofertat).</w:t>
      </w:r>
    </w:p>
    <w:p w:rsidR="00AA1372" w:rsidRPr="005D708F" w:rsidRDefault="00AA1372" w:rsidP="00A461C0">
      <w:pPr>
        <w:pStyle w:val="a7"/>
        <w:numPr>
          <w:ilvl w:val="0"/>
          <w:numId w:val="25"/>
        </w:numPr>
        <w:tabs>
          <w:tab w:val="left" w:pos="567"/>
        </w:tabs>
        <w:spacing w:line="360" w:lineRule="auto"/>
        <w:ind w:left="0" w:firstLine="0"/>
        <w:jc w:val="both"/>
        <w:rPr>
          <w:rFonts w:asciiTheme="majorHAnsi" w:hAnsiTheme="majorHAnsi" w:cstheme="majorHAnsi"/>
          <w:szCs w:val="24"/>
        </w:rPr>
      </w:pPr>
      <w:r w:rsidRPr="005D708F">
        <w:rPr>
          <w:rFonts w:asciiTheme="majorHAnsi" w:hAnsiTheme="majorHAnsi" w:cstheme="majorHAnsi"/>
          <w:szCs w:val="24"/>
        </w:rPr>
        <w:t>Garanţia de bună executare va fi constituită  sub formă   _____________________________</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în cuantum de ____ %  (din preţul total ofertat) și constituie ____________________________mii lei.</w:t>
      </w:r>
    </w:p>
    <w:p w:rsidR="00AA1372" w:rsidRPr="005D708F" w:rsidRDefault="00AA1372" w:rsidP="00A461C0">
      <w:pPr>
        <w:pStyle w:val="a7"/>
        <w:numPr>
          <w:ilvl w:val="0"/>
          <w:numId w:val="25"/>
        </w:numPr>
        <w:tabs>
          <w:tab w:val="left" w:pos="567"/>
        </w:tabs>
        <w:spacing w:line="360" w:lineRule="auto"/>
        <w:ind w:left="0" w:firstLine="0"/>
        <w:jc w:val="both"/>
        <w:rPr>
          <w:rFonts w:asciiTheme="majorHAnsi" w:hAnsiTheme="majorHAnsi" w:cstheme="majorHAnsi"/>
          <w:szCs w:val="24"/>
        </w:rPr>
      </w:pPr>
      <w:r w:rsidRPr="005D708F">
        <w:rPr>
          <w:rFonts w:asciiTheme="majorHAnsi" w:hAnsiTheme="majorHAnsi" w:cstheme="majorHAnsi"/>
          <w:szCs w:val="24"/>
        </w:rPr>
        <w:t xml:space="preserve">Perioada de garanţie pentru lucrările executate _____________________________ luni calendaristice. </w:t>
      </w:r>
    </w:p>
    <w:p w:rsidR="00AA1372" w:rsidRPr="005D708F" w:rsidRDefault="00AA1372" w:rsidP="00A461C0">
      <w:pPr>
        <w:pStyle w:val="a7"/>
        <w:numPr>
          <w:ilvl w:val="0"/>
          <w:numId w:val="25"/>
        </w:numPr>
        <w:tabs>
          <w:tab w:val="left" w:pos="567"/>
        </w:tabs>
        <w:spacing w:line="360" w:lineRule="auto"/>
        <w:ind w:left="0" w:firstLine="0"/>
        <w:jc w:val="both"/>
        <w:rPr>
          <w:rFonts w:asciiTheme="majorHAnsi" w:hAnsiTheme="majorHAnsi" w:cstheme="majorHAnsi"/>
          <w:szCs w:val="24"/>
        </w:rPr>
      </w:pPr>
      <w:r w:rsidRPr="005D708F">
        <w:rPr>
          <w:rFonts w:asciiTheme="majorHAnsi" w:hAnsiTheme="majorHAnsi" w:cstheme="majorHAnsi"/>
          <w:szCs w:val="24"/>
        </w:rPr>
        <w:t>Perioada de mobilizare (durata de la data primirii dispoziţiei de începere a lucrărilor pînă la data începerii executării) ______________________________ zile calendaristice.</w:t>
      </w:r>
    </w:p>
    <w:p w:rsidR="00AA1372" w:rsidRPr="005D708F" w:rsidRDefault="00AA1372" w:rsidP="00A461C0">
      <w:pPr>
        <w:pStyle w:val="a7"/>
        <w:numPr>
          <w:ilvl w:val="0"/>
          <w:numId w:val="25"/>
        </w:numPr>
        <w:tabs>
          <w:tab w:val="left" w:pos="567"/>
        </w:tabs>
        <w:spacing w:line="360" w:lineRule="auto"/>
        <w:ind w:left="0" w:firstLine="0"/>
        <w:jc w:val="both"/>
        <w:rPr>
          <w:rFonts w:asciiTheme="majorHAnsi" w:hAnsiTheme="majorHAnsi" w:cstheme="majorHAnsi"/>
          <w:szCs w:val="24"/>
        </w:rPr>
      </w:pPr>
      <w:r w:rsidRPr="005D708F">
        <w:rPr>
          <w:rFonts w:asciiTheme="majorHAnsi" w:hAnsiTheme="majorHAnsi" w:cstheme="majorHAnsi"/>
          <w:szCs w:val="24"/>
        </w:rPr>
        <w:t>Termenul pentru emiterea dispoziţiei de începere a lucrărilor (de la data semnării contractului) _________________________________ zile calendaristice</w:t>
      </w:r>
    </w:p>
    <w:p w:rsidR="00AA1372" w:rsidRPr="005D708F" w:rsidRDefault="00AA1372" w:rsidP="00AA1372">
      <w:pPr>
        <w:pStyle w:val="a7"/>
        <w:tabs>
          <w:tab w:val="left" w:pos="567"/>
        </w:tabs>
        <w:spacing w:line="360" w:lineRule="auto"/>
        <w:rPr>
          <w:rFonts w:asciiTheme="majorHAnsi" w:hAnsiTheme="majorHAnsi" w:cstheme="majorHAnsi"/>
          <w:szCs w:val="24"/>
        </w:rPr>
      </w:pP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 xml:space="preserve">Ofertant,                                                               </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 xml:space="preserve">_______________________  </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 xml:space="preserve">          (semnătura autorizată)</w:t>
      </w:r>
    </w:p>
    <w:p w:rsidR="00AA1372" w:rsidRPr="005D708F" w:rsidRDefault="00AA1372" w:rsidP="00AA1372">
      <w:pPr>
        <w:spacing w:after="200" w:line="276" w:lineRule="auto"/>
        <w:rPr>
          <w:rFonts w:asciiTheme="majorHAnsi" w:eastAsia="PMingLiU" w:hAnsiTheme="majorHAnsi" w:cstheme="majorHAnsi"/>
          <w:lang w:eastAsia="zh-CN"/>
        </w:rPr>
      </w:pPr>
      <w:bookmarkStart w:id="182" w:name="_Toc449692096"/>
    </w:p>
    <w:p w:rsidR="00AA1372" w:rsidRPr="005D708F" w:rsidRDefault="00AA1372" w:rsidP="00AA1372">
      <w:pPr>
        <w:spacing w:after="200" w:line="276" w:lineRule="auto"/>
        <w:rPr>
          <w:rFonts w:asciiTheme="majorHAnsi" w:eastAsia="PMingLiU" w:hAnsiTheme="majorHAnsi" w:cstheme="majorHAnsi"/>
          <w:lang w:eastAsia="zh-CN"/>
        </w:rPr>
      </w:pPr>
    </w:p>
    <w:p w:rsidR="00AA1372" w:rsidRPr="005D708F" w:rsidRDefault="00AA1372" w:rsidP="00AA1372">
      <w:pPr>
        <w:spacing w:after="200" w:line="276" w:lineRule="auto"/>
        <w:rPr>
          <w:rFonts w:asciiTheme="majorHAnsi" w:eastAsia="PMingLiU" w:hAnsiTheme="majorHAnsi" w:cstheme="majorHAnsi"/>
          <w:lang w:eastAsia="zh-CN"/>
        </w:rPr>
      </w:pPr>
    </w:p>
    <w:p w:rsidR="00AA1372" w:rsidRPr="005D708F" w:rsidRDefault="00AA1372" w:rsidP="00AA1372">
      <w:pPr>
        <w:pStyle w:val="Style3"/>
        <w:tabs>
          <w:tab w:val="left" w:pos="567"/>
        </w:tabs>
        <w:ind w:left="0" w:firstLine="0"/>
        <w:jc w:val="center"/>
        <w:rPr>
          <w:rFonts w:asciiTheme="majorHAnsi" w:hAnsiTheme="majorHAnsi" w:cstheme="majorHAnsi"/>
          <w:lang w:val="ro-RO"/>
        </w:rPr>
      </w:pPr>
      <w:r w:rsidRPr="005D708F">
        <w:rPr>
          <w:rFonts w:asciiTheme="majorHAnsi" w:eastAsia="PMingLiU" w:hAnsiTheme="majorHAnsi" w:cstheme="majorHAnsi"/>
          <w:lang w:val="ro-RO" w:eastAsia="zh-CN"/>
        </w:rPr>
        <w:lastRenderedPageBreak/>
        <w:t>FORMULARUL F3.</w:t>
      </w:r>
      <w:bookmarkEnd w:id="182"/>
      <w:r w:rsidR="00104A00" w:rsidRPr="005D708F">
        <w:rPr>
          <w:rFonts w:asciiTheme="majorHAnsi" w:eastAsia="PMingLiU" w:hAnsiTheme="majorHAnsi" w:cstheme="majorHAnsi"/>
          <w:lang w:val="ro-RO" w:eastAsia="zh-CN"/>
        </w:rPr>
        <w:t>2</w:t>
      </w:r>
    </w:p>
    <w:p w:rsidR="00AA1372" w:rsidRPr="005D708F" w:rsidRDefault="00AA1372" w:rsidP="00AA1372">
      <w:pPr>
        <w:pStyle w:val="a7"/>
        <w:tabs>
          <w:tab w:val="left" w:pos="567"/>
        </w:tabs>
        <w:rPr>
          <w:rFonts w:asciiTheme="majorHAnsi" w:hAnsiTheme="majorHAnsi" w:cstheme="majorHAnsi"/>
          <w:b/>
          <w:szCs w:val="24"/>
        </w:rPr>
      </w:pPr>
    </w:p>
    <w:p w:rsidR="00AA1372" w:rsidRPr="005D708F" w:rsidRDefault="00AA1372" w:rsidP="00AA1372">
      <w:pPr>
        <w:pStyle w:val="a7"/>
        <w:tabs>
          <w:tab w:val="left" w:pos="567"/>
        </w:tabs>
        <w:rPr>
          <w:rFonts w:asciiTheme="majorHAnsi" w:hAnsiTheme="majorHAnsi" w:cstheme="majorHAnsi"/>
          <w:b/>
          <w:szCs w:val="24"/>
        </w:rPr>
      </w:pPr>
    </w:p>
    <w:p w:rsidR="00AA1372" w:rsidRPr="005D708F" w:rsidRDefault="00AA1372" w:rsidP="00AA1372">
      <w:pPr>
        <w:pStyle w:val="a7"/>
        <w:tabs>
          <w:tab w:val="left" w:pos="567"/>
        </w:tabs>
        <w:rPr>
          <w:rFonts w:asciiTheme="majorHAnsi" w:hAnsiTheme="majorHAnsi" w:cstheme="majorHAnsi"/>
          <w:b/>
          <w:szCs w:val="24"/>
        </w:rPr>
      </w:pPr>
      <w:r w:rsidRPr="005D708F">
        <w:rPr>
          <w:rFonts w:asciiTheme="majorHAnsi" w:hAnsiTheme="majorHAnsi" w:cstheme="majorHAnsi"/>
          <w:b/>
          <w:szCs w:val="24"/>
        </w:rPr>
        <w:tab/>
      </w:r>
      <w:r w:rsidRPr="005D708F">
        <w:rPr>
          <w:rFonts w:asciiTheme="majorHAnsi" w:hAnsiTheme="majorHAnsi" w:cstheme="majorHAnsi"/>
          <w:b/>
          <w:szCs w:val="24"/>
        </w:rPr>
        <w:tab/>
      </w:r>
      <w:r w:rsidRPr="005D708F">
        <w:rPr>
          <w:rFonts w:asciiTheme="majorHAnsi" w:hAnsiTheme="majorHAnsi" w:cstheme="majorHAnsi"/>
          <w:b/>
          <w:szCs w:val="24"/>
        </w:rPr>
        <w:tab/>
        <w:t>BANCA</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                        (denumirea)</w:t>
      </w:r>
    </w:p>
    <w:p w:rsidR="00AA1372" w:rsidRPr="005D708F" w:rsidRDefault="00AA1372" w:rsidP="00AA1372">
      <w:pPr>
        <w:pStyle w:val="a7"/>
        <w:tabs>
          <w:tab w:val="left" w:pos="567"/>
        </w:tabs>
        <w:rPr>
          <w:rFonts w:asciiTheme="majorHAnsi" w:hAnsiTheme="majorHAnsi" w:cstheme="majorHAnsi"/>
          <w:b/>
          <w:szCs w:val="24"/>
        </w:rPr>
      </w:pP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b/>
          <w:szCs w:val="24"/>
        </w:rPr>
        <w:t>SCRISOARE  DE  GARANŢIE  BANCARĂ</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pentru participare cu ofertă la procedura de atribuire a contractului de achiziţie publică</w:t>
      </w:r>
    </w:p>
    <w:p w:rsidR="00AA1372" w:rsidRPr="005D708F" w:rsidRDefault="00AA1372" w:rsidP="00AA1372">
      <w:pPr>
        <w:pStyle w:val="a7"/>
        <w:tabs>
          <w:tab w:val="left" w:pos="567"/>
        </w:tabs>
        <w:rPr>
          <w:rFonts w:asciiTheme="majorHAnsi" w:hAnsiTheme="majorHAnsi" w:cstheme="majorHAnsi"/>
          <w:szCs w:val="24"/>
        </w:rPr>
      </w:pPr>
    </w:p>
    <w:p w:rsidR="00AA1372" w:rsidRPr="005D708F" w:rsidRDefault="00AA1372" w:rsidP="00AA1372">
      <w:pPr>
        <w:pStyle w:val="a7"/>
        <w:tabs>
          <w:tab w:val="left" w:pos="567"/>
        </w:tabs>
        <w:rPr>
          <w:rFonts w:asciiTheme="majorHAnsi" w:hAnsiTheme="majorHAnsi" w:cstheme="majorHAnsi"/>
          <w:szCs w:val="24"/>
        </w:rPr>
      </w:pP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Către_________________________________________________________________________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ab/>
      </w:r>
      <w:r w:rsidRPr="005D708F">
        <w:rPr>
          <w:rFonts w:asciiTheme="majorHAnsi" w:hAnsiTheme="majorHAnsi" w:cstheme="majorHAnsi"/>
          <w:szCs w:val="24"/>
        </w:rPr>
        <w:tab/>
        <w:t>(denumirea autorităţii contractante şi adresa completă)</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cu privire la procedura de atribuire a contractului _____________________________________________________________________________,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t>(denumirea contractului de achiziţie publică)</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subsemnaţii______________________________________________________________, avînd sediul         (denumirea băncii)</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 înregistrat la__________________________________________________________________,</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(adresa băncii)</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ne  obligăm faţă de ______________________________________________________ să plătim </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ab/>
      </w:r>
      <w:r w:rsidRPr="005D708F">
        <w:rPr>
          <w:rFonts w:asciiTheme="majorHAnsi" w:hAnsiTheme="majorHAnsi" w:cstheme="majorHAnsi"/>
          <w:szCs w:val="24"/>
        </w:rPr>
        <w:tab/>
        <w:t>(denumirea autorităţii contractante)</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suma de__________________________________________, la prima sa cerere scrisă şi fără ca</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t>(suma în litere şi în cifre)</w:t>
      </w:r>
    </w:p>
    <w:p w:rsidR="00AA1372" w:rsidRPr="005D708F" w:rsidRDefault="00AA1372" w:rsidP="00AA1372">
      <w:pPr>
        <w:pStyle w:val="a7"/>
        <w:tabs>
          <w:tab w:val="left" w:pos="567"/>
        </w:tabs>
        <w:jc w:val="both"/>
        <w:rPr>
          <w:rFonts w:asciiTheme="majorHAnsi" w:hAnsiTheme="majorHAnsi" w:cstheme="majorHAnsi"/>
          <w:szCs w:val="24"/>
        </w:rPr>
      </w:pPr>
      <w:r w:rsidRPr="005D708F">
        <w:rPr>
          <w:rFonts w:asciiTheme="majorHAnsi" w:hAnsiTheme="majorHAnsi" w:cstheme="majorHAnsi"/>
          <w:szCs w:val="24"/>
        </w:rPr>
        <w:t>acesta să aibă obligaţia de a-şi motiva cererea respectivă, cu condiţia ca în cererea sa autoritatea contractantă să specifice că suma cerută de ea şi datorată ei este din cauza existenţei uneia sau mai multora dintre situaţiile următoare:</w:t>
      </w:r>
    </w:p>
    <w:p w:rsidR="00AA1372" w:rsidRPr="005D708F" w:rsidRDefault="00AA1372" w:rsidP="00A461C0">
      <w:pPr>
        <w:pStyle w:val="a7"/>
        <w:numPr>
          <w:ilvl w:val="0"/>
          <w:numId w:val="26"/>
        </w:numPr>
        <w:tabs>
          <w:tab w:val="left" w:pos="1069"/>
        </w:tabs>
        <w:ind w:left="1210" w:hanging="502"/>
        <w:jc w:val="both"/>
        <w:rPr>
          <w:rFonts w:asciiTheme="majorHAnsi" w:hAnsiTheme="majorHAnsi" w:cstheme="majorHAnsi"/>
          <w:szCs w:val="24"/>
        </w:rPr>
      </w:pPr>
      <w:r w:rsidRPr="005D708F">
        <w:rPr>
          <w:rFonts w:asciiTheme="majorHAnsi" w:hAnsiTheme="majorHAnsi" w:cstheme="majorHAnsi"/>
          <w:szCs w:val="24"/>
        </w:rPr>
        <w:t>Ofertantul _____________________________________________________________</w:t>
      </w:r>
    </w:p>
    <w:p w:rsidR="00AA1372" w:rsidRPr="005D708F" w:rsidRDefault="00AA1372" w:rsidP="00AA1372">
      <w:pPr>
        <w:pStyle w:val="a7"/>
        <w:tabs>
          <w:tab w:val="left" w:pos="1069"/>
        </w:tabs>
        <w:ind w:left="1210"/>
        <w:rPr>
          <w:rFonts w:asciiTheme="majorHAnsi" w:hAnsiTheme="majorHAnsi" w:cstheme="majorHAnsi"/>
          <w:szCs w:val="24"/>
        </w:rPr>
      </w:pP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t xml:space="preserve">(denumirea ofertantului)                                </w:t>
      </w:r>
    </w:p>
    <w:p w:rsidR="00AA1372" w:rsidRPr="005D708F" w:rsidRDefault="00AA1372" w:rsidP="00AA1372">
      <w:pPr>
        <w:pStyle w:val="a7"/>
        <w:tabs>
          <w:tab w:val="left" w:pos="567"/>
        </w:tabs>
        <w:ind w:left="349" w:hanging="349"/>
        <w:rPr>
          <w:rFonts w:asciiTheme="majorHAnsi" w:hAnsiTheme="majorHAnsi" w:cstheme="majorHAnsi"/>
          <w:szCs w:val="24"/>
        </w:rPr>
      </w:pPr>
      <w:r w:rsidRPr="005D708F">
        <w:rPr>
          <w:rFonts w:asciiTheme="majorHAnsi" w:hAnsiTheme="majorHAnsi" w:cstheme="majorHAnsi"/>
          <w:szCs w:val="24"/>
        </w:rPr>
        <w:t>îşi  retrage sau modifică oferta în perioada de  valabilitate a acesteia;</w:t>
      </w:r>
    </w:p>
    <w:p w:rsidR="00AA1372" w:rsidRPr="005D708F" w:rsidRDefault="00AA1372" w:rsidP="00A461C0">
      <w:pPr>
        <w:pStyle w:val="a7"/>
        <w:numPr>
          <w:ilvl w:val="0"/>
          <w:numId w:val="26"/>
        </w:numPr>
        <w:tabs>
          <w:tab w:val="left" w:pos="567"/>
        </w:tabs>
        <w:ind w:left="1210" w:hanging="349"/>
        <w:jc w:val="both"/>
        <w:rPr>
          <w:rFonts w:asciiTheme="majorHAnsi" w:hAnsiTheme="majorHAnsi" w:cstheme="majorHAnsi"/>
          <w:szCs w:val="24"/>
        </w:rPr>
      </w:pPr>
      <w:r w:rsidRPr="005D708F">
        <w:rPr>
          <w:rFonts w:asciiTheme="majorHAnsi" w:hAnsiTheme="majorHAnsi" w:cstheme="majorHAnsi"/>
          <w:szCs w:val="24"/>
        </w:rPr>
        <w:t>Oferta sa fiind stabilită cîştigătoare, ofertantul _______________________________</w:t>
      </w:r>
    </w:p>
    <w:p w:rsidR="00AA1372" w:rsidRPr="005D708F" w:rsidRDefault="00AA1372" w:rsidP="00AA1372">
      <w:pPr>
        <w:pStyle w:val="a7"/>
        <w:tabs>
          <w:tab w:val="left" w:pos="567"/>
        </w:tabs>
        <w:ind w:left="1069" w:hanging="349"/>
        <w:jc w:val="center"/>
        <w:rPr>
          <w:rFonts w:asciiTheme="majorHAnsi" w:hAnsiTheme="majorHAnsi" w:cstheme="majorHAnsi"/>
          <w:szCs w:val="24"/>
        </w:rPr>
      </w:pP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t>(denumirea ofertantului)</w:t>
      </w:r>
    </w:p>
    <w:p w:rsidR="00AA1372" w:rsidRPr="005D708F" w:rsidRDefault="00AA1372" w:rsidP="00AA1372">
      <w:pPr>
        <w:pStyle w:val="a7"/>
        <w:tabs>
          <w:tab w:val="left" w:pos="567"/>
        </w:tabs>
        <w:ind w:left="349" w:hanging="349"/>
        <w:rPr>
          <w:rFonts w:asciiTheme="majorHAnsi" w:hAnsiTheme="majorHAnsi" w:cstheme="majorHAnsi"/>
          <w:szCs w:val="24"/>
        </w:rPr>
      </w:pPr>
      <w:r w:rsidRPr="005D708F">
        <w:rPr>
          <w:rFonts w:asciiTheme="majorHAnsi" w:hAnsiTheme="majorHAnsi" w:cstheme="majorHAnsi"/>
          <w:szCs w:val="24"/>
        </w:rPr>
        <w:t>nu a constituit garanţia de bună executare;</w:t>
      </w:r>
    </w:p>
    <w:p w:rsidR="00AA1372" w:rsidRPr="005D708F" w:rsidRDefault="00AA1372" w:rsidP="00A461C0">
      <w:pPr>
        <w:pStyle w:val="a7"/>
        <w:numPr>
          <w:ilvl w:val="0"/>
          <w:numId w:val="26"/>
        </w:numPr>
        <w:tabs>
          <w:tab w:val="left" w:pos="567"/>
        </w:tabs>
        <w:ind w:left="1210" w:hanging="349"/>
        <w:jc w:val="both"/>
        <w:rPr>
          <w:rFonts w:asciiTheme="majorHAnsi" w:hAnsiTheme="majorHAnsi" w:cstheme="majorHAnsi"/>
          <w:szCs w:val="24"/>
        </w:rPr>
      </w:pPr>
      <w:r w:rsidRPr="005D708F">
        <w:rPr>
          <w:rFonts w:asciiTheme="majorHAnsi" w:hAnsiTheme="majorHAnsi" w:cstheme="majorHAnsi"/>
          <w:szCs w:val="24"/>
        </w:rPr>
        <w:t>Oferta sa fiind stabilită cîştigătoare, ofertantul _______________________________</w:t>
      </w:r>
    </w:p>
    <w:p w:rsidR="00AA1372" w:rsidRPr="005D708F" w:rsidRDefault="00AA1372" w:rsidP="00AA1372">
      <w:pPr>
        <w:pStyle w:val="a7"/>
        <w:tabs>
          <w:tab w:val="left" w:pos="567"/>
        </w:tabs>
        <w:ind w:hanging="349"/>
        <w:rPr>
          <w:rFonts w:asciiTheme="majorHAnsi" w:hAnsiTheme="majorHAnsi" w:cstheme="majorHAnsi"/>
          <w:szCs w:val="24"/>
        </w:rPr>
      </w:pP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t xml:space="preserve">(denumirea ofertantului) </w:t>
      </w:r>
    </w:p>
    <w:p w:rsidR="00AA1372" w:rsidRPr="005D708F" w:rsidRDefault="00AA1372" w:rsidP="00AA1372">
      <w:pPr>
        <w:pStyle w:val="a7"/>
        <w:tabs>
          <w:tab w:val="left" w:pos="567"/>
        </w:tabs>
        <w:ind w:hanging="349"/>
        <w:rPr>
          <w:rFonts w:asciiTheme="majorHAnsi" w:hAnsiTheme="majorHAnsi" w:cstheme="majorHAnsi"/>
          <w:szCs w:val="24"/>
        </w:rPr>
      </w:pPr>
      <w:r w:rsidRPr="005D708F">
        <w:rPr>
          <w:rFonts w:asciiTheme="majorHAnsi" w:hAnsiTheme="majorHAnsi" w:cstheme="majorHAnsi"/>
          <w:szCs w:val="24"/>
        </w:rPr>
        <w:t xml:space="preserve">      a refuzat să semneze contractul de achiziţie publică de lucrări;</w:t>
      </w:r>
    </w:p>
    <w:p w:rsidR="00AA1372" w:rsidRPr="005D708F" w:rsidRDefault="00AA1372" w:rsidP="00AA1372">
      <w:pPr>
        <w:pStyle w:val="a7"/>
        <w:tabs>
          <w:tab w:val="left" w:pos="567"/>
        </w:tabs>
        <w:ind w:hanging="502"/>
        <w:rPr>
          <w:rFonts w:asciiTheme="majorHAnsi" w:hAnsiTheme="majorHAnsi" w:cstheme="majorHAnsi"/>
          <w:szCs w:val="24"/>
        </w:rPr>
      </w:pP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Nu se execută vreo condiţie, specificată în documentele de licitaţie înainte de semnarea contractului de achiziţie publică de lucrări.</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Prezenta garanţie este valabilă pănă la data de ___________________________</w:t>
      </w:r>
    </w:p>
    <w:p w:rsidR="00AA1372" w:rsidRPr="005D708F" w:rsidRDefault="00AA1372" w:rsidP="00AA1372">
      <w:pPr>
        <w:pStyle w:val="a7"/>
        <w:tabs>
          <w:tab w:val="left" w:pos="567"/>
        </w:tabs>
        <w:rPr>
          <w:rFonts w:asciiTheme="majorHAnsi" w:hAnsiTheme="majorHAnsi" w:cstheme="majorHAnsi"/>
          <w:szCs w:val="24"/>
        </w:rPr>
      </w:pPr>
    </w:p>
    <w:p w:rsidR="00AA1372" w:rsidRPr="005D708F" w:rsidRDefault="00AA1372" w:rsidP="00AA1372">
      <w:pPr>
        <w:pStyle w:val="a7"/>
        <w:tabs>
          <w:tab w:val="left" w:pos="567"/>
        </w:tabs>
        <w:rPr>
          <w:rFonts w:asciiTheme="majorHAnsi" w:hAnsiTheme="majorHAnsi" w:cstheme="majorHAnsi"/>
          <w:szCs w:val="24"/>
        </w:rPr>
      </w:pPr>
    </w:p>
    <w:p w:rsidR="00AA1372" w:rsidRPr="005D708F" w:rsidRDefault="00AA1372" w:rsidP="00AA1372">
      <w:pPr>
        <w:pStyle w:val="a7"/>
        <w:tabs>
          <w:tab w:val="left" w:pos="567"/>
        </w:tabs>
        <w:rPr>
          <w:rFonts w:asciiTheme="majorHAnsi" w:hAnsiTheme="majorHAnsi" w:cstheme="majorHAnsi"/>
          <w:szCs w:val="24"/>
        </w:rPr>
      </w:pP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Parafată de Banca____________________________________înziua____luna_____anul______  </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(semnătura autorizată)</w:t>
      </w:r>
    </w:p>
    <w:p w:rsidR="00AA1372" w:rsidRPr="005D708F" w:rsidRDefault="00AA1372" w:rsidP="00AA1372">
      <w:pPr>
        <w:spacing w:after="200" w:line="276" w:lineRule="auto"/>
        <w:jc w:val="center"/>
        <w:rPr>
          <w:rFonts w:asciiTheme="majorHAnsi" w:hAnsiTheme="majorHAnsi" w:cstheme="majorHAnsi"/>
          <w:b/>
        </w:rPr>
      </w:pPr>
      <w:bookmarkStart w:id="183" w:name="_Toc449692097"/>
      <w:r w:rsidRPr="005D708F">
        <w:rPr>
          <w:rFonts w:asciiTheme="majorHAnsi" w:hAnsiTheme="majorHAnsi" w:cstheme="majorHAnsi"/>
          <w:lang w:eastAsia="zh-CN"/>
        </w:rPr>
        <w:br w:type="page"/>
      </w:r>
      <w:r w:rsidRPr="005D708F">
        <w:rPr>
          <w:rFonts w:asciiTheme="majorHAnsi" w:hAnsiTheme="majorHAnsi" w:cstheme="majorHAnsi"/>
          <w:b/>
          <w:lang w:eastAsia="zh-CN"/>
        </w:rPr>
        <w:lastRenderedPageBreak/>
        <w:t>FORMULARUL F3.</w:t>
      </w:r>
      <w:bookmarkEnd w:id="183"/>
      <w:r w:rsidR="00104A00" w:rsidRPr="005D708F">
        <w:rPr>
          <w:rFonts w:asciiTheme="majorHAnsi" w:hAnsiTheme="majorHAnsi" w:cstheme="majorHAnsi"/>
          <w:b/>
          <w:lang w:eastAsia="zh-CN"/>
        </w:rPr>
        <w:t>3</w:t>
      </w:r>
    </w:p>
    <w:p w:rsidR="00AA1372" w:rsidRPr="005D708F" w:rsidRDefault="00AA1372" w:rsidP="00AA1372">
      <w:pPr>
        <w:pStyle w:val="a7"/>
        <w:tabs>
          <w:tab w:val="left" w:pos="567"/>
        </w:tabs>
        <w:rPr>
          <w:rFonts w:asciiTheme="majorHAnsi" w:hAnsiTheme="majorHAnsi" w:cstheme="majorHAnsi"/>
          <w:b/>
          <w:szCs w:val="24"/>
        </w:rPr>
      </w:pPr>
    </w:p>
    <w:p w:rsidR="00AA1372" w:rsidRPr="005D708F" w:rsidRDefault="00AA1372" w:rsidP="00AA1372">
      <w:pPr>
        <w:pStyle w:val="a7"/>
        <w:tabs>
          <w:tab w:val="left" w:pos="567"/>
        </w:tabs>
        <w:jc w:val="center"/>
        <w:rPr>
          <w:rFonts w:asciiTheme="majorHAnsi" w:hAnsiTheme="majorHAnsi" w:cstheme="majorHAnsi"/>
          <w:b/>
          <w:szCs w:val="24"/>
        </w:rPr>
      </w:pPr>
      <w:r w:rsidRPr="005D708F">
        <w:rPr>
          <w:rFonts w:asciiTheme="majorHAnsi" w:hAnsiTheme="majorHAnsi" w:cstheme="majorHAnsi"/>
          <w:b/>
          <w:szCs w:val="24"/>
        </w:rPr>
        <w:t>GRAFIC DE  EXECUTARE A LUCRĂRILOR</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_____________________________________________________________________________</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(denumirea lucrărilor)</w:t>
      </w:r>
    </w:p>
    <w:p w:rsidR="00AA1372" w:rsidRPr="005D708F" w:rsidRDefault="00AA1372" w:rsidP="00AA1372">
      <w:pPr>
        <w:pStyle w:val="a7"/>
        <w:tabs>
          <w:tab w:val="left" w:pos="567"/>
        </w:tabs>
        <w:rPr>
          <w:rFonts w:asciiTheme="majorHAnsi" w:hAnsiTheme="majorHAnsi" w:cstheme="majorHAns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5D708F" w:rsidTr="00233538">
        <w:trPr>
          <w:cantSplit/>
          <w:trHeight w:val="300"/>
        </w:trPr>
        <w:tc>
          <w:tcPr>
            <w:tcW w:w="709" w:type="dxa"/>
            <w:vMerge w:val="restart"/>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Nr.</w:t>
            </w:r>
          </w:p>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d/o</w:t>
            </w:r>
          </w:p>
        </w:tc>
        <w:tc>
          <w:tcPr>
            <w:tcW w:w="2825" w:type="dxa"/>
            <w:vMerge w:val="restart"/>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Grupa de obiecte/denumirea obiectului</w:t>
            </w:r>
          </w:p>
        </w:tc>
        <w:tc>
          <w:tcPr>
            <w:tcW w:w="3126" w:type="dxa"/>
            <w:gridSpan w:val="3"/>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Anul</w:t>
            </w:r>
          </w:p>
        </w:tc>
        <w:tc>
          <w:tcPr>
            <w:tcW w:w="1044" w:type="dxa"/>
            <w:gridSpan w:val="2"/>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w:t>
            </w:r>
          </w:p>
        </w:tc>
        <w:tc>
          <w:tcPr>
            <w:tcW w:w="1320" w:type="dxa"/>
            <w:gridSpan w:val="2"/>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Anul (n)</w:t>
            </w:r>
          </w:p>
        </w:tc>
      </w:tr>
      <w:tr w:rsidR="00AA1372" w:rsidRPr="005D708F" w:rsidTr="00233538">
        <w:trPr>
          <w:cantSplit/>
          <w:trHeight w:val="240"/>
        </w:trPr>
        <w:tc>
          <w:tcPr>
            <w:tcW w:w="709" w:type="dxa"/>
            <w:vMerge/>
          </w:tcPr>
          <w:p w:rsidR="00AA1372" w:rsidRPr="005D708F" w:rsidRDefault="00AA1372" w:rsidP="00233538">
            <w:pPr>
              <w:pStyle w:val="a7"/>
              <w:tabs>
                <w:tab w:val="left" w:pos="567"/>
              </w:tabs>
              <w:rPr>
                <w:rFonts w:asciiTheme="majorHAnsi" w:hAnsiTheme="majorHAnsi" w:cstheme="majorHAnsi"/>
                <w:b/>
                <w:szCs w:val="24"/>
              </w:rPr>
            </w:pPr>
          </w:p>
        </w:tc>
        <w:tc>
          <w:tcPr>
            <w:tcW w:w="2825" w:type="dxa"/>
            <w:vMerge/>
          </w:tcPr>
          <w:p w:rsidR="00AA1372" w:rsidRPr="005D708F" w:rsidRDefault="00AA1372" w:rsidP="00233538">
            <w:pPr>
              <w:pStyle w:val="a7"/>
              <w:tabs>
                <w:tab w:val="left" w:pos="567"/>
              </w:tabs>
              <w:rPr>
                <w:rFonts w:asciiTheme="majorHAnsi" w:hAnsiTheme="majorHAnsi" w:cstheme="majorHAnsi"/>
                <w:b/>
                <w:szCs w:val="24"/>
              </w:rPr>
            </w:pPr>
          </w:p>
        </w:tc>
        <w:tc>
          <w:tcPr>
            <w:tcW w:w="5490" w:type="dxa"/>
            <w:gridSpan w:val="7"/>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Luna</w:t>
            </w:r>
          </w:p>
        </w:tc>
      </w:tr>
      <w:tr w:rsidR="00AA1372" w:rsidRPr="005D708F" w:rsidTr="00233538">
        <w:trPr>
          <w:cantSplit/>
          <w:trHeight w:val="120"/>
        </w:trPr>
        <w:tc>
          <w:tcPr>
            <w:tcW w:w="709" w:type="dxa"/>
            <w:vMerge/>
          </w:tcPr>
          <w:p w:rsidR="00AA1372" w:rsidRPr="005D708F" w:rsidRDefault="00AA1372" w:rsidP="00233538">
            <w:pPr>
              <w:pStyle w:val="a7"/>
              <w:tabs>
                <w:tab w:val="left" w:pos="567"/>
              </w:tabs>
              <w:rPr>
                <w:rFonts w:asciiTheme="majorHAnsi" w:hAnsiTheme="majorHAnsi" w:cstheme="majorHAnsi"/>
                <w:b/>
                <w:szCs w:val="24"/>
              </w:rPr>
            </w:pPr>
          </w:p>
        </w:tc>
        <w:tc>
          <w:tcPr>
            <w:tcW w:w="2825" w:type="dxa"/>
            <w:vMerge/>
          </w:tcPr>
          <w:p w:rsidR="00AA1372" w:rsidRPr="005D708F" w:rsidRDefault="00AA1372" w:rsidP="00233538">
            <w:pPr>
              <w:pStyle w:val="a7"/>
              <w:tabs>
                <w:tab w:val="left" w:pos="567"/>
              </w:tabs>
              <w:rPr>
                <w:rFonts w:asciiTheme="majorHAnsi" w:hAnsiTheme="majorHAnsi" w:cstheme="majorHAnsi"/>
                <w:b/>
                <w:szCs w:val="24"/>
              </w:rPr>
            </w:pPr>
          </w:p>
        </w:tc>
        <w:tc>
          <w:tcPr>
            <w:tcW w:w="1035" w:type="dxa"/>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1</w:t>
            </w:r>
          </w:p>
        </w:tc>
        <w:tc>
          <w:tcPr>
            <w:tcW w:w="1215" w:type="dxa"/>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2</w:t>
            </w:r>
          </w:p>
        </w:tc>
        <w:tc>
          <w:tcPr>
            <w:tcW w:w="1005" w:type="dxa"/>
            <w:gridSpan w:val="2"/>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3</w:t>
            </w:r>
          </w:p>
        </w:tc>
        <w:tc>
          <w:tcPr>
            <w:tcW w:w="990" w:type="dxa"/>
            <w:gridSpan w:val="2"/>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w:t>
            </w:r>
          </w:p>
        </w:tc>
        <w:tc>
          <w:tcPr>
            <w:tcW w:w="1245" w:type="dxa"/>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N</w:t>
            </w:r>
          </w:p>
        </w:tc>
      </w:tr>
      <w:tr w:rsidR="00AA1372" w:rsidRPr="005D708F" w:rsidTr="00233538">
        <w:trPr>
          <w:cantSplit/>
          <w:trHeight w:val="180"/>
        </w:trPr>
        <w:tc>
          <w:tcPr>
            <w:tcW w:w="709" w:type="dxa"/>
          </w:tcPr>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1.</w:t>
            </w:r>
          </w:p>
        </w:tc>
        <w:tc>
          <w:tcPr>
            <w:tcW w:w="2825" w:type="dxa"/>
          </w:tcPr>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Organizare de şantier</w:t>
            </w:r>
          </w:p>
        </w:tc>
        <w:tc>
          <w:tcPr>
            <w:tcW w:w="1035" w:type="dxa"/>
          </w:tcPr>
          <w:p w:rsidR="00AA1372" w:rsidRPr="005D708F" w:rsidRDefault="00AA1372" w:rsidP="00233538">
            <w:pPr>
              <w:pStyle w:val="a7"/>
              <w:tabs>
                <w:tab w:val="left" w:pos="567"/>
              </w:tabs>
              <w:rPr>
                <w:rFonts w:asciiTheme="majorHAnsi" w:hAnsiTheme="majorHAnsi" w:cstheme="majorHAnsi"/>
                <w:szCs w:val="24"/>
              </w:rPr>
            </w:pPr>
          </w:p>
        </w:tc>
        <w:tc>
          <w:tcPr>
            <w:tcW w:w="1215" w:type="dxa"/>
          </w:tcPr>
          <w:p w:rsidR="00AA1372" w:rsidRPr="005D708F" w:rsidRDefault="00AA1372" w:rsidP="00233538">
            <w:pPr>
              <w:pStyle w:val="a7"/>
              <w:tabs>
                <w:tab w:val="left" w:pos="567"/>
              </w:tabs>
              <w:rPr>
                <w:rFonts w:asciiTheme="majorHAnsi" w:hAnsiTheme="majorHAnsi" w:cstheme="majorHAnsi"/>
                <w:szCs w:val="24"/>
              </w:rPr>
            </w:pPr>
          </w:p>
        </w:tc>
        <w:tc>
          <w:tcPr>
            <w:tcW w:w="1005" w:type="dxa"/>
            <w:gridSpan w:val="2"/>
          </w:tcPr>
          <w:p w:rsidR="00AA1372" w:rsidRPr="005D708F" w:rsidRDefault="00AA1372" w:rsidP="00233538">
            <w:pPr>
              <w:pStyle w:val="a7"/>
              <w:tabs>
                <w:tab w:val="left" w:pos="567"/>
              </w:tabs>
              <w:rPr>
                <w:rFonts w:asciiTheme="majorHAnsi" w:hAnsiTheme="majorHAnsi" w:cstheme="majorHAnsi"/>
                <w:szCs w:val="24"/>
              </w:rPr>
            </w:pPr>
          </w:p>
        </w:tc>
        <w:tc>
          <w:tcPr>
            <w:tcW w:w="990" w:type="dxa"/>
            <w:gridSpan w:val="2"/>
          </w:tcPr>
          <w:p w:rsidR="00AA1372" w:rsidRPr="005D708F" w:rsidRDefault="00AA1372" w:rsidP="00233538">
            <w:pPr>
              <w:pStyle w:val="a7"/>
              <w:tabs>
                <w:tab w:val="left" w:pos="567"/>
              </w:tabs>
              <w:rPr>
                <w:rFonts w:asciiTheme="majorHAnsi" w:hAnsiTheme="majorHAnsi" w:cstheme="majorHAnsi"/>
                <w:szCs w:val="24"/>
              </w:rPr>
            </w:pPr>
          </w:p>
        </w:tc>
        <w:tc>
          <w:tcPr>
            <w:tcW w:w="1245" w:type="dxa"/>
          </w:tcPr>
          <w:p w:rsidR="00AA1372" w:rsidRPr="005D708F" w:rsidRDefault="00AA1372" w:rsidP="00233538">
            <w:pPr>
              <w:pStyle w:val="a7"/>
              <w:tabs>
                <w:tab w:val="left" w:pos="567"/>
              </w:tabs>
              <w:rPr>
                <w:rFonts w:asciiTheme="majorHAnsi" w:hAnsiTheme="majorHAnsi" w:cstheme="majorHAnsi"/>
                <w:szCs w:val="24"/>
              </w:rPr>
            </w:pPr>
          </w:p>
        </w:tc>
      </w:tr>
      <w:tr w:rsidR="00AA1372" w:rsidRPr="005D708F" w:rsidTr="00233538">
        <w:trPr>
          <w:cantSplit/>
          <w:trHeight w:val="1372"/>
        </w:trPr>
        <w:tc>
          <w:tcPr>
            <w:tcW w:w="709" w:type="dxa"/>
          </w:tcPr>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2. </w:t>
            </w:r>
          </w:p>
          <w:p w:rsidR="00AA1372" w:rsidRPr="005D708F" w:rsidRDefault="00AA1372" w:rsidP="00233538">
            <w:pPr>
              <w:pStyle w:val="a7"/>
              <w:tabs>
                <w:tab w:val="left" w:pos="567"/>
              </w:tabs>
              <w:rPr>
                <w:rFonts w:asciiTheme="majorHAnsi" w:hAnsiTheme="majorHAnsi" w:cstheme="majorHAnsi"/>
                <w:szCs w:val="24"/>
              </w:rPr>
            </w:pPr>
          </w:p>
          <w:p w:rsidR="00AA1372" w:rsidRPr="005D708F" w:rsidRDefault="00AA1372" w:rsidP="00233538">
            <w:pPr>
              <w:pStyle w:val="a7"/>
              <w:tabs>
                <w:tab w:val="left" w:pos="567"/>
              </w:tabs>
              <w:rPr>
                <w:rFonts w:asciiTheme="majorHAnsi" w:hAnsiTheme="majorHAnsi" w:cstheme="majorHAnsi"/>
                <w:szCs w:val="24"/>
              </w:rPr>
            </w:pPr>
          </w:p>
          <w:p w:rsidR="00AA1372" w:rsidRPr="005D708F" w:rsidRDefault="00AA1372" w:rsidP="00233538">
            <w:pPr>
              <w:pStyle w:val="a7"/>
              <w:tabs>
                <w:tab w:val="left" w:pos="567"/>
              </w:tabs>
              <w:rPr>
                <w:rFonts w:asciiTheme="majorHAnsi" w:hAnsiTheme="majorHAnsi" w:cstheme="majorHAnsi"/>
                <w:szCs w:val="24"/>
              </w:rPr>
            </w:pPr>
          </w:p>
          <w:p w:rsidR="00AA1372" w:rsidRPr="005D708F" w:rsidRDefault="00AA1372" w:rsidP="00233538">
            <w:pPr>
              <w:pStyle w:val="a7"/>
              <w:tabs>
                <w:tab w:val="left" w:pos="567"/>
              </w:tabs>
              <w:rPr>
                <w:rFonts w:asciiTheme="majorHAnsi" w:hAnsiTheme="majorHAnsi" w:cstheme="majorHAnsi"/>
                <w:szCs w:val="24"/>
              </w:rPr>
            </w:pPr>
          </w:p>
        </w:tc>
        <w:tc>
          <w:tcPr>
            <w:tcW w:w="2825" w:type="dxa"/>
          </w:tcPr>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Obiect 01</w:t>
            </w:r>
          </w:p>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Categoria de lucrări:</w:t>
            </w:r>
          </w:p>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AA1372" w:rsidRPr="005D708F" w:rsidRDefault="00AA1372" w:rsidP="00233538">
            <w:pPr>
              <w:pStyle w:val="a7"/>
              <w:tabs>
                <w:tab w:val="left" w:pos="567"/>
              </w:tabs>
              <w:rPr>
                <w:rFonts w:asciiTheme="majorHAnsi" w:hAnsiTheme="majorHAnsi" w:cstheme="majorHAnsi"/>
                <w:szCs w:val="24"/>
              </w:rPr>
            </w:pPr>
          </w:p>
        </w:tc>
        <w:tc>
          <w:tcPr>
            <w:tcW w:w="1035" w:type="dxa"/>
          </w:tcPr>
          <w:p w:rsidR="00AA1372" w:rsidRPr="005D708F" w:rsidRDefault="00AA1372" w:rsidP="00233538">
            <w:pPr>
              <w:pStyle w:val="a7"/>
              <w:tabs>
                <w:tab w:val="left" w:pos="567"/>
              </w:tabs>
              <w:rPr>
                <w:rFonts w:asciiTheme="majorHAnsi" w:hAnsiTheme="majorHAnsi" w:cstheme="majorHAnsi"/>
                <w:szCs w:val="24"/>
              </w:rPr>
            </w:pPr>
          </w:p>
        </w:tc>
        <w:tc>
          <w:tcPr>
            <w:tcW w:w="1215" w:type="dxa"/>
          </w:tcPr>
          <w:p w:rsidR="00AA1372" w:rsidRPr="005D708F" w:rsidRDefault="00AA1372" w:rsidP="00233538">
            <w:pPr>
              <w:pStyle w:val="a7"/>
              <w:tabs>
                <w:tab w:val="left" w:pos="567"/>
              </w:tabs>
              <w:rPr>
                <w:rFonts w:asciiTheme="majorHAnsi" w:hAnsiTheme="majorHAnsi" w:cstheme="majorHAnsi"/>
                <w:szCs w:val="24"/>
              </w:rPr>
            </w:pPr>
          </w:p>
        </w:tc>
        <w:tc>
          <w:tcPr>
            <w:tcW w:w="1005" w:type="dxa"/>
            <w:gridSpan w:val="2"/>
          </w:tcPr>
          <w:p w:rsidR="00AA1372" w:rsidRPr="005D708F" w:rsidRDefault="00AA1372" w:rsidP="00233538">
            <w:pPr>
              <w:pStyle w:val="a7"/>
              <w:tabs>
                <w:tab w:val="left" w:pos="567"/>
              </w:tabs>
              <w:rPr>
                <w:rFonts w:asciiTheme="majorHAnsi" w:hAnsiTheme="majorHAnsi" w:cstheme="majorHAnsi"/>
                <w:szCs w:val="24"/>
              </w:rPr>
            </w:pPr>
          </w:p>
        </w:tc>
        <w:tc>
          <w:tcPr>
            <w:tcW w:w="990" w:type="dxa"/>
            <w:gridSpan w:val="2"/>
          </w:tcPr>
          <w:p w:rsidR="00AA1372" w:rsidRPr="005D708F" w:rsidRDefault="00AA1372" w:rsidP="00233538">
            <w:pPr>
              <w:pStyle w:val="a7"/>
              <w:tabs>
                <w:tab w:val="left" w:pos="567"/>
              </w:tabs>
              <w:rPr>
                <w:rFonts w:asciiTheme="majorHAnsi" w:hAnsiTheme="majorHAnsi" w:cstheme="majorHAnsi"/>
                <w:szCs w:val="24"/>
              </w:rPr>
            </w:pPr>
          </w:p>
        </w:tc>
        <w:tc>
          <w:tcPr>
            <w:tcW w:w="1245" w:type="dxa"/>
          </w:tcPr>
          <w:p w:rsidR="00AA1372" w:rsidRPr="005D708F" w:rsidRDefault="00AA1372" w:rsidP="00233538">
            <w:pPr>
              <w:pStyle w:val="a7"/>
              <w:tabs>
                <w:tab w:val="left" w:pos="567"/>
              </w:tabs>
              <w:rPr>
                <w:rFonts w:asciiTheme="majorHAnsi" w:hAnsiTheme="majorHAnsi" w:cstheme="majorHAnsi"/>
                <w:szCs w:val="24"/>
              </w:rPr>
            </w:pPr>
          </w:p>
        </w:tc>
      </w:tr>
      <w:tr w:rsidR="00AA1372" w:rsidRPr="005D708F" w:rsidTr="00233538">
        <w:trPr>
          <w:cantSplit/>
          <w:trHeight w:val="1412"/>
        </w:trPr>
        <w:tc>
          <w:tcPr>
            <w:tcW w:w="709" w:type="dxa"/>
          </w:tcPr>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3.</w:t>
            </w:r>
          </w:p>
          <w:p w:rsidR="00AA1372" w:rsidRPr="005D708F" w:rsidRDefault="00AA1372" w:rsidP="00233538">
            <w:pPr>
              <w:pStyle w:val="a7"/>
              <w:tabs>
                <w:tab w:val="left" w:pos="567"/>
              </w:tabs>
              <w:rPr>
                <w:rFonts w:asciiTheme="majorHAnsi" w:hAnsiTheme="majorHAnsi" w:cstheme="majorHAnsi"/>
                <w:szCs w:val="24"/>
              </w:rPr>
            </w:pPr>
          </w:p>
          <w:p w:rsidR="00AA1372" w:rsidRPr="005D708F" w:rsidRDefault="00AA1372" w:rsidP="00233538">
            <w:pPr>
              <w:pStyle w:val="a7"/>
              <w:tabs>
                <w:tab w:val="left" w:pos="567"/>
              </w:tabs>
              <w:rPr>
                <w:rFonts w:asciiTheme="majorHAnsi" w:hAnsiTheme="majorHAnsi" w:cstheme="majorHAnsi"/>
                <w:szCs w:val="24"/>
              </w:rPr>
            </w:pPr>
          </w:p>
          <w:p w:rsidR="00AA1372" w:rsidRPr="005D708F" w:rsidRDefault="00AA1372" w:rsidP="00233538">
            <w:pPr>
              <w:pStyle w:val="a7"/>
              <w:tabs>
                <w:tab w:val="left" w:pos="567"/>
              </w:tabs>
              <w:rPr>
                <w:rFonts w:asciiTheme="majorHAnsi" w:hAnsiTheme="majorHAnsi" w:cstheme="majorHAnsi"/>
                <w:szCs w:val="24"/>
              </w:rPr>
            </w:pPr>
          </w:p>
          <w:p w:rsidR="00AA1372" w:rsidRPr="005D708F" w:rsidRDefault="00AA1372" w:rsidP="00233538">
            <w:pPr>
              <w:pStyle w:val="a7"/>
              <w:tabs>
                <w:tab w:val="left" w:pos="567"/>
              </w:tabs>
              <w:rPr>
                <w:rFonts w:asciiTheme="majorHAnsi" w:hAnsiTheme="majorHAnsi" w:cstheme="majorHAnsi"/>
                <w:szCs w:val="24"/>
              </w:rPr>
            </w:pPr>
          </w:p>
        </w:tc>
        <w:tc>
          <w:tcPr>
            <w:tcW w:w="2825" w:type="dxa"/>
          </w:tcPr>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Obiect 02</w:t>
            </w:r>
          </w:p>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Categoria de lucrări:</w:t>
            </w:r>
          </w:p>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AA1372" w:rsidRPr="005D708F" w:rsidRDefault="00AA1372" w:rsidP="00233538">
            <w:pPr>
              <w:pStyle w:val="a7"/>
              <w:tabs>
                <w:tab w:val="left" w:pos="567"/>
              </w:tabs>
              <w:rPr>
                <w:rFonts w:asciiTheme="majorHAnsi" w:hAnsiTheme="majorHAnsi" w:cstheme="majorHAnsi"/>
                <w:szCs w:val="24"/>
              </w:rPr>
            </w:pPr>
          </w:p>
        </w:tc>
        <w:tc>
          <w:tcPr>
            <w:tcW w:w="1035" w:type="dxa"/>
          </w:tcPr>
          <w:p w:rsidR="00AA1372" w:rsidRPr="005D708F" w:rsidRDefault="00AA1372" w:rsidP="00233538">
            <w:pPr>
              <w:pStyle w:val="a7"/>
              <w:tabs>
                <w:tab w:val="left" w:pos="567"/>
              </w:tabs>
              <w:rPr>
                <w:rFonts w:asciiTheme="majorHAnsi" w:hAnsiTheme="majorHAnsi" w:cstheme="majorHAnsi"/>
                <w:szCs w:val="24"/>
              </w:rPr>
            </w:pPr>
          </w:p>
        </w:tc>
        <w:tc>
          <w:tcPr>
            <w:tcW w:w="1215" w:type="dxa"/>
          </w:tcPr>
          <w:p w:rsidR="00AA1372" w:rsidRPr="005D708F" w:rsidRDefault="00AA1372" w:rsidP="00233538">
            <w:pPr>
              <w:pStyle w:val="a7"/>
              <w:tabs>
                <w:tab w:val="left" w:pos="567"/>
              </w:tabs>
              <w:rPr>
                <w:rFonts w:asciiTheme="majorHAnsi" w:hAnsiTheme="majorHAnsi" w:cstheme="majorHAnsi"/>
                <w:szCs w:val="24"/>
              </w:rPr>
            </w:pPr>
          </w:p>
        </w:tc>
        <w:tc>
          <w:tcPr>
            <w:tcW w:w="1005" w:type="dxa"/>
            <w:gridSpan w:val="2"/>
          </w:tcPr>
          <w:p w:rsidR="00AA1372" w:rsidRPr="005D708F" w:rsidRDefault="00AA1372" w:rsidP="00233538">
            <w:pPr>
              <w:pStyle w:val="a7"/>
              <w:tabs>
                <w:tab w:val="left" w:pos="567"/>
              </w:tabs>
              <w:rPr>
                <w:rFonts w:asciiTheme="majorHAnsi" w:hAnsiTheme="majorHAnsi" w:cstheme="majorHAnsi"/>
                <w:szCs w:val="24"/>
              </w:rPr>
            </w:pPr>
          </w:p>
        </w:tc>
        <w:tc>
          <w:tcPr>
            <w:tcW w:w="990" w:type="dxa"/>
            <w:gridSpan w:val="2"/>
          </w:tcPr>
          <w:p w:rsidR="00AA1372" w:rsidRPr="005D708F" w:rsidRDefault="00AA1372" w:rsidP="00233538">
            <w:pPr>
              <w:pStyle w:val="a7"/>
              <w:tabs>
                <w:tab w:val="left" w:pos="567"/>
              </w:tabs>
              <w:rPr>
                <w:rFonts w:asciiTheme="majorHAnsi" w:hAnsiTheme="majorHAnsi" w:cstheme="majorHAnsi"/>
                <w:szCs w:val="24"/>
              </w:rPr>
            </w:pPr>
          </w:p>
        </w:tc>
        <w:tc>
          <w:tcPr>
            <w:tcW w:w="1245" w:type="dxa"/>
          </w:tcPr>
          <w:p w:rsidR="00AA1372" w:rsidRPr="005D708F" w:rsidRDefault="00AA1372" w:rsidP="00233538">
            <w:pPr>
              <w:pStyle w:val="a7"/>
              <w:tabs>
                <w:tab w:val="left" w:pos="567"/>
              </w:tabs>
              <w:rPr>
                <w:rFonts w:asciiTheme="majorHAnsi" w:hAnsiTheme="majorHAnsi" w:cstheme="majorHAnsi"/>
                <w:szCs w:val="24"/>
              </w:rPr>
            </w:pPr>
          </w:p>
        </w:tc>
      </w:tr>
      <w:tr w:rsidR="00AA1372" w:rsidRPr="005D708F" w:rsidTr="00233538">
        <w:trPr>
          <w:cantSplit/>
          <w:trHeight w:val="1593"/>
        </w:trPr>
        <w:tc>
          <w:tcPr>
            <w:tcW w:w="709" w:type="dxa"/>
          </w:tcPr>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w:t>
            </w:r>
          </w:p>
        </w:tc>
        <w:tc>
          <w:tcPr>
            <w:tcW w:w="2825" w:type="dxa"/>
          </w:tcPr>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Obiect …</w:t>
            </w:r>
          </w:p>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Categoria de lucrări:</w:t>
            </w:r>
          </w:p>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AA1372" w:rsidRPr="005D708F" w:rsidRDefault="00AA1372" w:rsidP="00233538">
            <w:pPr>
              <w:pStyle w:val="a7"/>
              <w:tabs>
                <w:tab w:val="left" w:pos="567"/>
              </w:tabs>
              <w:rPr>
                <w:rFonts w:asciiTheme="majorHAnsi" w:hAnsiTheme="majorHAnsi" w:cstheme="majorHAnsi"/>
                <w:szCs w:val="24"/>
              </w:rPr>
            </w:pPr>
          </w:p>
        </w:tc>
        <w:tc>
          <w:tcPr>
            <w:tcW w:w="1035" w:type="dxa"/>
          </w:tcPr>
          <w:p w:rsidR="00AA1372" w:rsidRPr="005D708F" w:rsidRDefault="00AA1372" w:rsidP="00233538">
            <w:pPr>
              <w:pStyle w:val="a7"/>
              <w:tabs>
                <w:tab w:val="left" w:pos="567"/>
              </w:tabs>
              <w:rPr>
                <w:rFonts w:asciiTheme="majorHAnsi" w:hAnsiTheme="majorHAnsi" w:cstheme="majorHAnsi"/>
                <w:szCs w:val="24"/>
              </w:rPr>
            </w:pPr>
          </w:p>
        </w:tc>
        <w:tc>
          <w:tcPr>
            <w:tcW w:w="1215" w:type="dxa"/>
          </w:tcPr>
          <w:p w:rsidR="00AA1372" w:rsidRPr="005D708F" w:rsidRDefault="00AA1372" w:rsidP="00233538">
            <w:pPr>
              <w:pStyle w:val="a7"/>
              <w:tabs>
                <w:tab w:val="left" w:pos="567"/>
              </w:tabs>
              <w:rPr>
                <w:rFonts w:asciiTheme="majorHAnsi" w:hAnsiTheme="majorHAnsi" w:cstheme="majorHAnsi"/>
                <w:szCs w:val="24"/>
              </w:rPr>
            </w:pPr>
          </w:p>
        </w:tc>
        <w:tc>
          <w:tcPr>
            <w:tcW w:w="1005" w:type="dxa"/>
            <w:gridSpan w:val="2"/>
          </w:tcPr>
          <w:p w:rsidR="00AA1372" w:rsidRPr="005D708F" w:rsidRDefault="00AA1372" w:rsidP="00233538">
            <w:pPr>
              <w:pStyle w:val="a7"/>
              <w:tabs>
                <w:tab w:val="left" w:pos="567"/>
              </w:tabs>
              <w:rPr>
                <w:rFonts w:asciiTheme="majorHAnsi" w:hAnsiTheme="majorHAnsi" w:cstheme="majorHAnsi"/>
                <w:szCs w:val="24"/>
              </w:rPr>
            </w:pPr>
          </w:p>
        </w:tc>
        <w:tc>
          <w:tcPr>
            <w:tcW w:w="990" w:type="dxa"/>
            <w:gridSpan w:val="2"/>
          </w:tcPr>
          <w:p w:rsidR="00AA1372" w:rsidRPr="005D708F" w:rsidRDefault="00AA1372" w:rsidP="00233538">
            <w:pPr>
              <w:pStyle w:val="a7"/>
              <w:tabs>
                <w:tab w:val="left" w:pos="567"/>
              </w:tabs>
              <w:rPr>
                <w:rFonts w:asciiTheme="majorHAnsi" w:hAnsiTheme="majorHAnsi" w:cstheme="majorHAnsi"/>
                <w:szCs w:val="24"/>
              </w:rPr>
            </w:pPr>
          </w:p>
        </w:tc>
        <w:tc>
          <w:tcPr>
            <w:tcW w:w="1245" w:type="dxa"/>
          </w:tcPr>
          <w:p w:rsidR="00AA1372" w:rsidRPr="005D708F" w:rsidRDefault="00AA1372" w:rsidP="00233538">
            <w:pPr>
              <w:pStyle w:val="a7"/>
              <w:tabs>
                <w:tab w:val="left" w:pos="567"/>
              </w:tabs>
              <w:rPr>
                <w:rFonts w:asciiTheme="majorHAnsi" w:hAnsiTheme="majorHAnsi" w:cstheme="majorHAnsi"/>
                <w:szCs w:val="24"/>
              </w:rPr>
            </w:pPr>
          </w:p>
        </w:tc>
      </w:tr>
    </w:tbl>
    <w:p w:rsidR="00AA1372" w:rsidRPr="005D708F" w:rsidRDefault="00AA1372" w:rsidP="00AA1372">
      <w:pPr>
        <w:pStyle w:val="a7"/>
        <w:tabs>
          <w:tab w:val="left" w:pos="567"/>
        </w:tabs>
        <w:rPr>
          <w:rFonts w:asciiTheme="majorHAnsi" w:hAnsiTheme="majorHAnsi" w:cstheme="majorHAnsi"/>
          <w:szCs w:val="24"/>
        </w:rPr>
      </w:pPr>
    </w:p>
    <w:p w:rsidR="00AA1372" w:rsidRPr="005D708F" w:rsidRDefault="00AA1372" w:rsidP="00AA1372">
      <w:pPr>
        <w:jc w:val="both"/>
        <w:rPr>
          <w:rFonts w:asciiTheme="majorHAnsi" w:hAnsiTheme="majorHAnsi" w:cstheme="majorHAnsi"/>
        </w:rPr>
      </w:pPr>
    </w:p>
    <w:p w:rsidR="00AA1372" w:rsidRPr="005D708F" w:rsidRDefault="00AA1372" w:rsidP="00AA1372">
      <w:pPr>
        <w:jc w:val="both"/>
        <w:rPr>
          <w:rFonts w:asciiTheme="majorHAnsi" w:hAnsiTheme="majorHAnsi" w:cstheme="majorHAnsi"/>
        </w:rPr>
      </w:pP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  __________________________</w:t>
      </w:r>
    </w:p>
    <w:p w:rsidR="00AA1372" w:rsidRPr="005D708F" w:rsidRDefault="00AA1372" w:rsidP="00AA1372">
      <w:pPr>
        <w:spacing w:after="200" w:line="276" w:lineRule="auto"/>
        <w:rPr>
          <w:rFonts w:asciiTheme="majorHAnsi" w:eastAsia="PMingLiU" w:hAnsiTheme="majorHAnsi" w:cstheme="majorHAnsi"/>
          <w:b/>
          <w:noProof w:val="0"/>
          <w:lang w:eastAsia="zh-CN"/>
        </w:rPr>
      </w:pPr>
      <w:bookmarkStart w:id="184" w:name="_Toc449692098"/>
      <w:r w:rsidRPr="005D708F">
        <w:rPr>
          <w:rFonts w:asciiTheme="majorHAnsi" w:eastAsia="PMingLiU" w:hAnsiTheme="majorHAnsi" w:cstheme="majorHAnsi"/>
          <w:lang w:eastAsia="zh-CN"/>
        </w:rPr>
        <w:br w:type="page"/>
      </w:r>
    </w:p>
    <w:p w:rsidR="00D01642" w:rsidRPr="005D708F" w:rsidRDefault="00D01642" w:rsidP="00D01642">
      <w:pPr>
        <w:spacing w:after="200" w:line="276" w:lineRule="auto"/>
        <w:jc w:val="center"/>
        <w:rPr>
          <w:rFonts w:asciiTheme="majorHAnsi" w:hAnsiTheme="majorHAnsi" w:cstheme="majorHAnsi"/>
          <w:b/>
        </w:rPr>
      </w:pPr>
      <w:r w:rsidRPr="005D708F">
        <w:rPr>
          <w:rFonts w:asciiTheme="majorHAnsi" w:hAnsiTheme="majorHAnsi" w:cstheme="majorHAnsi"/>
          <w:b/>
          <w:lang w:eastAsia="zh-CN"/>
        </w:rPr>
        <w:lastRenderedPageBreak/>
        <w:t>FORMULARUL F3.4</w:t>
      </w:r>
    </w:p>
    <w:p w:rsidR="00D01642" w:rsidRPr="005D708F" w:rsidRDefault="00D01642" w:rsidP="00D01642">
      <w:pPr>
        <w:pStyle w:val="a7"/>
        <w:tabs>
          <w:tab w:val="left" w:pos="567"/>
        </w:tabs>
        <w:rPr>
          <w:rFonts w:asciiTheme="majorHAnsi" w:hAnsiTheme="majorHAnsi" w:cstheme="majorHAnsi"/>
          <w:b/>
          <w:szCs w:val="24"/>
        </w:rPr>
      </w:pPr>
    </w:p>
    <w:p w:rsidR="00D01642" w:rsidRPr="005D708F" w:rsidRDefault="00D01642" w:rsidP="00D01642">
      <w:pPr>
        <w:pStyle w:val="a7"/>
        <w:tabs>
          <w:tab w:val="left" w:pos="567"/>
        </w:tabs>
        <w:jc w:val="center"/>
        <w:rPr>
          <w:rFonts w:asciiTheme="majorHAnsi" w:hAnsiTheme="majorHAnsi" w:cstheme="majorHAnsi"/>
          <w:b/>
          <w:szCs w:val="24"/>
        </w:rPr>
      </w:pPr>
      <w:r w:rsidRPr="005D708F">
        <w:rPr>
          <w:rFonts w:asciiTheme="majorHAnsi" w:hAnsiTheme="majorHAnsi" w:cstheme="majorHAnsi"/>
          <w:b/>
          <w:szCs w:val="24"/>
        </w:rPr>
        <w:t>GRAFIC DE  EXECUTARE A DOCUMENTAȚIEI DE PROIECT</w:t>
      </w:r>
    </w:p>
    <w:p w:rsidR="00D01642" w:rsidRPr="005D708F" w:rsidRDefault="00D01642" w:rsidP="00D01642">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_____________________________________________________________________________</w:t>
      </w:r>
    </w:p>
    <w:p w:rsidR="00D01642" w:rsidRPr="005D708F" w:rsidRDefault="00D01642" w:rsidP="00D0164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 xml:space="preserve">(denumirea </w:t>
      </w:r>
      <w:r w:rsidR="009A4BCA" w:rsidRPr="005D708F">
        <w:rPr>
          <w:rFonts w:asciiTheme="majorHAnsi" w:hAnsiTheme="majorHAnsi" w:cstheme="majorHAnsi"/>
          <w:szCs w:val="24"/>
        </w:rPr>
        <w:t>serviciilor</w:t>
      </w:r>
      <w:r w:rsidRPr="005D708F">
        <w:rPr>
          <w:rFonts w:asciiTheme="majorHAnsi" w:hAnsiTheme="majorHAnsi" w:cstheme="majorHAnsi"/>
          <w:szCs w:val="24"/>
        </w:rPr>
        <w:t>)</w:t>
      </w:r>
    </w:p>
    <w:p w:rsidR="00D01642" w:rsidRPr="005D708F" w:rsidRDefault="00D01642" w:rsidP="00D01642">
      <w:pPr>
        <w:pStyle w:val="a7"/>
        <w:tabs>
          <w:tab w:val="left" w:pos="567"/>
        </w:tabs>
        <w:rPr>
          <w:rFonts w:asciiTheme="majorHAnsi" w:hAnsiTheme="majorHAnsi" w:cstheme="majorHAns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5D708F" w:rsidTr="00233538">
        <w:trPr>
          <w:cantSplit/>
          <w:trHeight w:val="300"/>
        </w:trPr>
        <w:tc>
          <w:tcPr>
            <w:tcW w:w="709" w:type="dxa"/>
            <w:vMerge w:val="restart"/>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Nr.</w:t>
            </w:r>
          </w:p>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d/o</w:t>
            </w:r>
          </w:p>
        </w:tc>
        <w:tc>
          <w:tcPr>
            <w:tcW w:w="2825" w:type="dxa"/>
            <w:vMerge w:val="restart"/>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Grupa de obiecte/denumirea obiectului</w:t>
            </w:r>
          </w:p>
        </w:tc>
        <w:tc>
          <w:tcPr>
            <w:tcW w:w="3126" w:type="dxa"/>
            <w:gridSpan w:val="3"/>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Anul</w:t>
            </w:r>
          </w:p>
        </w:tc>
        <w:tc>
          <w:tcPr>
            <w:tcW w:w="1044" w:type="dxa"/>
            <w:gridSpan w:val="2"/>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w:t>
            </w:r>
          </w:p>
        </w:tc>
        <w:tc>
          <w:tcPr>
            <w:tcW w:w="1320" w:type="dxa"/>
            <w:gridSpan w:val="2"/>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Anul (n)</w:t>
            </w:r>
          </w:p>
        </w:tc>
      </w:tr>
      <w:tr w:rsidR="00D01642" w:rsidRPr="005D708F" w:rsidTr="00233538">
        <w:trPr>
          <w:cantSplit/>
          <w:trHeight w:val="240"/>
        </w:trPr>
        <w:tc>
          <w:tcPr>
            <w:tcW w:w="709" w:type="dxa"/>
            <w:vMerge/>
          </w:tcPr>
          <w:p w:rsidR="00D01642" w:rsidRPr="005D708F" w:rsidRDefault="00D01642" w:rsidP="00233538">
            <w:pPr>
              <w:pStyle w:val="a7"/>
              <w:tabs>
                <w:tab w:val="left" w:pos="567"/>
              </w:tabs>
              <w:rPr>
                <w:rFonts w:asciiTheme="majorHAnsi" w:hAnsiTheme="majorHAnsi" w:cstheme="majorHAnsi"/>
                <w:b/>
                <w:szCs w:val="24"/>
              </w:rPr>
            </w:pPr>
          </w:p>
        </w:tc>
        <w:tc>
          <w:tcPr>
            <w:tcW w:w="2825" w:type="dxa"/>
            <w:vMerge/>
          </w:tcPr>
          <w:p w:rsidR="00D01642" w:rsidRPr="005D708F" w:rsidRDefault="00D01642" w:rsidP="00233538">
            <w:pPr>
              <w:pStyle w:val="a7"/>
              <w:tabs>
                <w:tab w:val="left" w:pos="567"/>
              </w:tabs>
              <w:rPr>
                <w:rFonts w:asciiTheme="majorHAnsi" w:hAnsiTheme="majorHAnsi" w:cstheme="majorHAnsi"/>
                <w:b/>
                <w:szCs w:val="24"/>
              </w:rPr>
            </w:pPr>
          </w:p>
        </w:tc>
        <w:tc>
          <w:tcPr>
            <w:tcW w:w="5490" w:type="dxa"/>
            <w:gridSpan w:val="7"/>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Luna</w:t>
            </w:r>
          </w:p>
        </w:tc>
      </w:tr>
      <w:tr w:rsidR="00D01642" w:rsidRPr="005D708F" w:rsidTr="00233538">
        <w:trPr>
          <w:cantSplit/>
          <w:trHeight w:val="120"/>
        </w:trPr>
        <w:tc>
          <w:tcPr>
            <w:tcW w:w="709" w:type="dxa"/>
            <w:vMerge/>
          </w:tcPr>
          <w:p w:rsidR="00D01642" w:rsidRPr="005D708F" w:rsidRDefault="00D01642" w:rsidP="00233538">
            <w:pPr>
              <w:pStyle w:val="a7"/>
              <w:tabs>
                <w:tab w:val="left" w:pos="567"/>
              </w:tabs>
              <w:rPr>
                <w:rFonts w:asciiTheme="majorHAnsi" w:hAnsiTheme="majorHAnsi" w:cstheme="majorHAnsi"/>
                <w:b/>
                <w:szCs w:val="24"/>
              </w:rPr>
            </w:pPr>
          </w:p>
        </w:tc>
        <w:tc>
          <w:tcPr>
            <w:tcW w:w="2825" w:type="dxa"/>
            <w:vMerge/>
          </w:tcPr>
          <w:p w:rsidR="00D01642" w:rsidRPr="005D708F" w:rsidRDefault="00D01642" w:rsidP="00233538">
            <w:pPr>
              <w:pStyle w:val="a7"/>
              <w:tabs>
                <w:tab w:val="left" w:pos="567"/>
              </w:tabs>
              <w:rPr>
                <w:rFonts w:asciiTheme="majorHAnsi" w:hAnsiTheme="majorHAnsi" w:cstheme="majorHAnsi"/>
                <w:b/>
                <w:szCs w:val="24"/>
              </w:rPr>
            </w:pPr>
          </w:p>
        </w:tc>
        <w:tc>
          <w:tcPr>
            <w:tcW w:w="1035" w:type="dxa"/>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1</w:t>
            </w:r>
          </w:p>
        </w:tc>
        <w:tc>
          <w:tcPr>
            <w:tcW w:w="1215" w:type="dxa"/>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2</w:t>
            </w:r>
          </w:p>
        </w:tc>
        <w:tc>
          <w:tcPr>
            <w:tcW w:w="1005" w:type="dxa"/>
            <w:gridSpan w:val="2"/>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3</w:t>
            </w:r>
          </w:p>
        </w:tc>
        <w:tc>
          <w:tcPr>
            <w:tcW w:w="990" w:type="dxa"/>
            <w:gridSpan w:val="2"/>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w:t>
            </w:r>
          </w:p>
        </w:tc>
        <w:tc>
          <w:tcPr>
            <w:tcW w:w="1245" w:type="dxa"/>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N</w:t>
            </w:r>
          </w:p>
        </w:tc>
      </w:tr>
      <w:tr w:rsidR="00D01642" w:rsidRPr="005D708F" w:rsidTr="00233538">
        <w:trPr>
          <w:cantSplit/>
          <w:trHeight w:val="180"/>
        </w:trPr>
        <w:tc>
          <w:tcPr>
            <w:tcW w:w="709" w:type="dxa"/>
          </w:tcPr>
          <w:p w:rsidR="00D01642" w:rsidRPr="005D708F" w:rsidRDefault="00D0164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1.</w:t>
            </w:r>
          </w:p>
        </w:tc>
        <w:tc>
          <w:tcPr>
            <w:tcW w:w="2825" w:type="dxa"/>
          </w:tcPr>
          <w:p w:rsidR="009A4BCA" w:rsidRPr="005D708F" w:rsidRDefault="009A4BCA"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Faza 1</w:t>
            </w:r>
          </w:p>
          <w:p w:rsidR="00D01642" w:rsidRPr="005D708F" w:rsidRDefault="009A4BCA" w:rsidP="009A4BCA">
            <w:pPr>
              <w:pStyle w:val="a7"/>
              <w:tabs>
                <w:tab w:val="left" w:pos="567"/>
              </w:tabs>
              <w:rPr>
                <w:rFonts w:asciiTheme="majorHAnsi" w:hAnsiTheme="majorHAnsi" w:cstheme="majorHAnsi"/>
                <w:szCs w:val="24"/>
              </w:rPr>
            </w:pPr>
            <w:r w:rsidRPr="005D708F">
              <w:rPr>
                <w:rFonts w:asciiTheme="majorHAnsi" w:hAnsiTheme="majorHAnsi" w:cstheme="majorHAnsi"/>
                <w:szCs w:val="24"/>
              </w:rPr>
              <w:t>Studii, foto fixarea, releveu, investigații inginerești etc</w:t>
            </w:r>
          </w:p>
        </w:tc>
        <w:tc>
          <w:tcPr>
            <w:tcW w:w="1035" w:type="dxa"/>
          </w:tcPr>
          <w:p w:rsidR="00D01642" w:rsidRPr="005D708F" w:rsidRDefault="00D01642" w:rsidP="00233538">
            <w:pPr>
              <w:pStyle w:val="a7"/>
              <w:tabs>
                <w:tab w:val="left" w:pos="567"/>
              </w:tabs>
              <w:rPr>
                <w:rFonts w:asciiTheme="majorHAnsi" w:hAnsiTheme="majorHAnsi" w:cstheme="majorHAnsi"/>
                <w:szCs w:val="24"/>
              </w:rPr>
            </w:pPr>
          </w:p>
        </w:tc>
        <w:tc>
          <w:tcPr>
            <w:tcW w:w="1215" w:type="dxa"/>
          </w:tcPr>
          <w:p w:rsidR="00D01642" w:rsidRPr="005D708F" w:rsidRDefault="00D01642" w:rsidP="00233538">
            <w:pPr>
              <w:pStyle w:val="a7"/>
              <w:tabs>
                <w:tab w:val="left" w:pos="567"/>
              </w:tabs>
              <w:rPr>
                <w:rFonts w:asciiTheme="majorHAnsi" w:hAnsiTheme="majorHAnsi" w:cstheme="majorHAnsi"/>
                <w:szCs w:val="24"/>
              </w:rPr>
            </w:pPr>
          </w:p>
        </w:tc>
        <w:tc>
          <w:tcPr>
            <w:tcW w:w="1005" w:type="dxa"/>
            <w:gridSpan w:val="2"/>
          </w:tcPr>
          <w:p w:rsidR="00D01642" w:rsidRPr="005D708F" w:rsidRDefault="00D01642" w:rsidP="00233538">
            <w:pPr>
              <w:pStyle w:val="a7"/>
              <w:tabs>
                <w:tab w:val="left" w:pos="567"/>
              </w:tabs>
              <w:rPr>
                <w:rFonts w:asciiTheme="majorHAnsi" w:hAnsiTheme="majorHAnsi" w:cstheme="majorHAnsi"/>
                <w:szCs w:val="24"/>
              </w:rPr>
            </w:pPr>
          </w:p>
        </w:tc>
        <w:tc>
          <w:tcPr>
            <w:tcW w:w="990" w:type="dxa"/>
            <w:gridSpan w:val="2"/>
          </w:tcPr>
          <w:p w:rsidR="00D01642" w:rsidRPr="005D708F" w:rsidRDefault="00D01642" w:rsidP="00233538">
            <w:pPr>
              <w:pStyle w:val="a7"/>
              <w:tabs>
                <w:tab w:val="left" w:pos="567"/>
              </w:tabs>
              <w:rPr>
                <w:rFonts w:asciiTheme="majorHAnsi" w:hAnsiTheme="majorHAnsi" w:cstheme="majorHAnsi"/>
                <w:szCs w:val="24"/>
              </w:rPr>
            </w:pPr>
          </w:p>
        </w:tc>
        <w:tc>
          <w:tcPr>
            <w:tcW w:w="1245" w:type="dxa"/>
          </w:tcPr>
          <w:p w:rsidR="00D01642" w:rsidRPr="005D708F" w:rsidRDefault="00D01642" w:rsidP="00233538">
            <w:pPr>
              <w:pStyle w:val="a7"/>
              <w:tabs>
                <w:tab w:val="left" w:pos="567"/>
              </w:tabs>
              <w:rPr>
                <w:rFonts w:asciiTheme="majorHAnsi" w:hAnsiTheme="majorHAnsi" w:cstheme="majorHAnsi"/>
                <w:szCs w:val="24"/>
              </w:rPr>
            </w:pPr>
          </w:p>
        </w:tc>
      </w:tr>
      <w:tr w:rsidR="00D01642" w:rsidRPr="005D708F" w:rsidTr="00233538">
        <w:trPr>
          <w:cantSplit/>
          <w:trHeight w:val="1372"/>
        </w:trPr>
        <w:tc>
          <w:tcPr>
            <w:tcW w:w="709" w:type="dxa"/>
          </w:tcPr>
          <w:p w:rsidR="00D01642" w:rsidRPr="005D708F" w:rsidRDefault="00D0164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2. </w:t>
            </w:r>
          </w:p>
          <w:p w:rsidR="00D01642" w:rsidRPr="005D708F" w:rsidRDefault="00D01642" w:rsidP="00233538">
            <w:pPr>
              <w:pStyle w:val="a7"/>
              <w:tabs>
                <w:tab w:val="left" w:pos="567"/>
              </w:tabs>
              <w:rPr>
                <w:rFonts w:asciiTheme="majorHAnsi" w:hAnsiTheme="majorHAnsi" w:cstheme="majorHAnsi"/>
                <w:szCs w:val="24"/>
              </w:rPr>
            </w:pPr>
          </w:p>
          <w:p w:rsidR="00D01642" w:rsidRPr="005D708F" w:rsidRDefault="00D01642" w:rsidP="00233538">
            <w:pPr>
              <w:pStyle w:val="a7"/>
              <w:tabs>
                <w:tab w:val="left" w:pos="567"/>
              </w:tabs>
              <w:rPr>
                <w:rFonts w:asciiTheme="majorHAnsi" w:hAnsiTheme="majorHAnsi" w:cstheme="majorHAnsi"/>
                <w:szCs w:val="24"/>
              </w:rPr>
            </w:pPr>
          </w:p>
          <w:p w:rsidR="00D01642" w:rsidRPr="005D708F" w:rsidRDefault="00D01642" w:rsidP="00233538">
            <w:pPr>
              <w:pStyle w:val="a7"/>
              <w:tabs>
                <w:tab w:val="left" w:pos="567"/>
              </w:tabs>
              <w:rPr>
                <w:rFonts w:asciiTheme="majorHAnsi" w:hAnsiTheme="majorHAnsi" w:cstheme="majorHAnsi"/>
                <w:szCs w:val="24"/>
              </w:rPr>
            </w:pPr>
          </w:p>
          <w:p w:rsidR="00D01642" w:rsidRPr="005D708F" w:rsidRDefault="00D01642" w:rsidP="00233538">
            <w:pPr>
              <w:pStyle w:val="a7"/>
              <w:tabs>
                <w:tab w:val="left" w:pos="567"/>
              </w:tabs>
              <w:rPr>
                <w:rFonts w:asciiTheme="majorHAnsi" w:hAnsiTheme="majorHAnsi" w:cstheme="majorHAnsi"/>
                <w:szCs w:val="24"/>
              </w:rPr>
            </w:pPr>
          </w:p>
        </w:tc>
        <w:tc>
          <w:tcPr>
            <w:tcW w:w="2825" w:type="dxa"/>
          </w:tcPr>
          <w:p w:rsidR="00D01642" w:rsidRPr="005D708F" w:rsidRDefault="009A4BCA"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Faza 2</w:t>
            </w:r>
          </w:p>
          <w:p w:rsidR="00D01642" w:rsidRPr="005D708F" w:rsidRDefault="009A4BCA"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Schiță de proiect </w:t>
            </w:r>
            <w:r w:rsidR="00D01642" w:rsidRPr="005D708F">
              <w:rPr>
                <w:rFonts w:asciiTheme="majorHAnsi" w:hAnsiTheme="majorHAnsi" w:cstheme="majorHAnsi"/>
                <w:szCs w:val="24"/>
              </w:rPr>
              <w:t>__________________</w:t>
            </w:r>
          </w:p>
          <w:p w:rsidR="00D01642" w:rsidRPr="005D708F" w:rsidRDefault="00D01642" w:rsidP="00233538">
            <w:pPr>
              <w:pStyle w:val="a7"/>
              <w:tabs>
                <w:tab w:val="left" w:pos="567"/>
              </w:tabs>
              <w:rPr>
                <w:rFonts w:asciiTheme="majorHAnsi" w:hAnsiTheme="majorHAnsi" w:cstheme="majorHAnsi"/>
                <w:szCs w:val="24"/>
              </w:rPr>
            </w:pPr>
          </w:p>
        </w:tc>
        <w:tc>
          <w:tcPr>
            <w:tcW w:w="1035" w:type="dxa"/>
          </w:tcPr>
          <w:p w:rsidR="00D01642" w:rsidRPr="005D708F" w:rsidRDefault="00D01642" w:rsidP="00233538">
            <w:pPr>
              <w:pStyle w:val="a7"/>
              <w:tabs>
                <w:tab w:val="left" w:pos="567"/>
              </w:tabs>
              <w:rPr>
                <w:rFonts w:asciiTheme="majorHAnsi" w:hAnsiTheme="majorHAnsi" w:cstheme="majorHAnsi"/>
                <w:szCs w:val="24"/>
              </w:rPr>
            </w:pPr>
          </w:p>
        </w:tc>
        <w:tc>
          <w:tcPr>
            <w:tcW w:w="1215" w:type="dxa"/>
          </w:tcPr>
          <w:p w:rsidR="00D01642" w:rsidRPr="005D708F" w:rsidRDefault="00D01642" w:rsidP="00233538">
            <w:pPr>
              <w:pStyle w:val="a7"/>
              <w:tabs>
                <w:tab w:val="left" w:pos="567"/>
              </w:tabs>
              <w:rPr>
                <w:rFonts w:asciiTheme="majorHAnsi" w:hAnsiTheme="majorHAnsi" w:cstheme="majorHAnsi"/>
                <w:szCs w:val="24"/>
              </w:rPr>
            </w:pPr>
          </w:p>
        </w:tc>
        <w:tc>
          <w:tcPr>
            <w:tcW w:w="1005" w:type="dxa"/>
            <w:gridSpan w:val="2"/>
          </w:tcPr>
          <w:p w:rsidR="00D01642" w:rsidRPr="005D708F" w:rsidRDefault="00D01642" w:rsidP="00233538">
            <w:pPr>
              <w:pStyle w:val="a7"/>
              <w:tabs>
                <w:tab w:val="left" w:pos="567"/>
              </w:tabs>
              <w:rPr>
                <w:rFonts w:asciiTheme="majorHAnsi" w:hAnsiTheme="majorHAnsi" w:cstheme="majorHAnsi"/>
                <w:szCs w:val="24"/>
              </w:rPr>
            </w:pPr>
          </w:p>
        </w:tc>
        <w:tc>
          <w:tcPr>
            <w:tcW w:w="990" w:type="dxa"/>
            <w:gridSpan w:val="2"/>
          </w:tcPr>
          <w:p w:rsidR="00D01642" w:rsidRPr="005D708F" w:rsidRDefault="00D01642" w:rsidP="00233538">
            <w:pPr>
              <w:pStyle w:val="a7"/>
              <w:tabs>
                <w:tab w:val="left" w:pos="567"/>
              </w:tabs>
              <w:rPr>
                <w:rFonts w:asciiTheme="majorHAnsi" w:hAnsiTheme="majorHAnsi" w:cstheme="majorHAnsi"/>
                <w:szCs w:val="24"/>
              </w:rPr>
            </w:pPr>
          </w:p>
        </w:tc>
        <w:tc>
          <w:tcPr>
            <w:tcW w:w="1245" w:type="dxa"/>
          </w:tcPr>
          <w:p w:rsidR="00D01642" w:rsidRPr="005D708F" w:rsidRDefault="00D01642" w:rsidP="00233538">
            <w:pPr>
              <w:pStyle w:val="a7"/>
              <w:tabs>
                <w:tab w:val="left" w:pos="567"/>
              </w:tabs>
              <w:rPr>
                <w:rFonts w:asciiTheme="majorHAnsi" w:hAnsiTheme="majorHAnsi" w:cstheme="majorHAnsi"/>
                <w:szCs w:val="24"/>
              </w:rPr>
            </w:pPr>
          </w:p>
        </w:tc>
      </w:tr>
      <w:tr w:rsidR="00D01642" w:rsidRPr="005D708F" w:rsidTr="00233538">
        <w:trPr>
          <w:cantSplit/>
          <w:trHeight w:val="1412"/>
        </w:trPr>
        <w:tc>
          <w:tcPr>
            <w:tcW w:w="709" w:type="dxa"/>
          </w:tcPr>
          <w:p w:rsidR="00D01642" w:rsidRPr="005D708F" w:rsidRDefault="00D0164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3.</w:t>
            </w:r>
          </w:p>
          <w:p w:rsidR="00D01642" w:rsidRPr="005D708F" w:rsidRDefault="00D01642" w:rsidP="00233538">
            <w:pPr>
              <w:pStyle w:val="a7"/>
              <w:tabs>
                <w:tab w:val="left" w:pos="567"/>
              </w:tabs>
              <w:rPr>
                <w:rFonts w:asciiTheme="majorHAnsi" w:hAnsiTheme="majorHAnsi" w:cstheme="majorHAnsi"/>
                <w:szCs w:val="24"/>
              </w:rPr>
            </w:pPr>
          </w:p>
          <w:p w:rsidR="00D01642" w:rsidRPr="005D708F" w:rsidRDefault="00D01642" w:rsidP="00233538">
            <w:pPr>
              <w:pStyle w:val="a7"/>
              <w:tabs>
                <w:tab w:val="left" w:pos="567"/>
              </w:tabs>
              <w:rPr>
                <w:rFonts w:asciiTheme="majorHAnsi" w:hAnsiTheme="majorHAnsi" w:cstheme="majorHAnsi"/>
                <w:szCs w:val="24"/>
              </w:rPr>
            </w:pPr>
          </w:p>
          <w:p w:rsidR="00D01642" w:rsidRPr="005D708F" w:rsidRDefault="00D01642" w:rsidP="00233538">
            <w:pPr>
              <w:pStyle w:val="a7"/>
              <w:tabs>
                <w:tab w:val="left" w:pos="567"/>
              </w:tabs>
              <w:rPr>
                <w:rFonts w:asciiTheme="majorHAnsi" w:hAnsiTheme="majorHAnsi" w:cstheme="majorHAnsi"/>
                <w:szCs w:val="24"/>
              </w:rPr>
            </w:pPr>
          </w:p>
          <w:p w:rsidR="00D01642" w:rsidRPr="005D708F" w:rsidRDefault="00D01642" w:rsidP="00233538">
            <w:pPr>
              <w:pStyle w:val="a7"/>
              <w:tabs>
                <w:tab w:val="left" w:pos="567"/>
              </w:tabs>
              <w:rPr>
                <w:rFonts w:asciiTheme="majorHAnsi" w:hAnsiTheme="majorHAnsi" w:cstheme="majorHAnsi"/>
                <w:szCs w:val="24"/>
              </w:rPr>
            </w:pPr>
          </w:p>
        </w:tc>
        <w:tc>
          <w:tcPr>
            <w:tcW w:w="2825" w:type="dxa"/>
          </w:tcPr>
          <w:p w:rsidR="00D01642" w:rsidRPr="005D708F" w:rsidRDefault="009A4BCA"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Faza 3</w:t>
            </w:r>
          </w:p>
          <w:p w:rsidR="009A4BCA" w:rsidRPr="005D708F" w:rsidRDefault="009A4BCA" w:rsidP="009A4BCA">
            <w:pPr>
              <w:pStyle w:val="a7"/>
              <w:tabs>
                <w:tab w:val="left" w:pos="567"/>
              </w:tabs>
              <w:rPr>
                <w:rFonts w:asciiTheme="majorHAnsi" w:hAnsiTheme="majorHAnsi" w:cstheme="majorHAnsi"/>
                <w:szCs w:val="24"/>
              </w:rPr>
            </w:pPr>
            <w:r w:rsidRPr="005D708F">
              <w:rPr>
                <w:rFonts w:asciiTheme="majorHAnsi" w:hAnsiTheme="majorHAnsi" w:cstheme="majorHAnsi"/>
                <w:szCs w:val="24"/>
              </w:rPr>
              <w:t>Proiect de execuție (desene și deviz):</w:t>
            </w:r>
          </w:p>
          <w:p w:rsidR="009A4BCA" w:rsidRPr="005D708F" w:rsidRDefault="009A4BCA" w:rsidP="009A4BCA">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D01642" w:rsidRPr="005D708F" w:rsidRDefault="00D0164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D01642" w:rsidRPr="005D708F" w:rsidRDefault="00D0164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D01642" w:rsidRPr="005D708F" w:rsidRDefault="00D01642" w:rsidP="00233538">
            <w:pPr>
              <w:pStyle w:val="a7"/>
              <w:tabs>
                <w:tab w:val="left" w:pos="567"/>
              </w:tabs>
              <w:rPr>
                <w:rFonts w:asciiTheme="majorHAnsi" w:hAnsiTheme="majorHAnsi" w:cstheme="majorHAnsi"/>
                <w:szCs w:val="24"/>
              </w:rPr>
            </w:pPr>
          </w:p>
        </w:tc>
        <w:tc>
          <w:tcPr>
            <w:tcW w:w="1035" w:type="dxa"/>
          </w:tcPr>
          <w:p w:rsidR="00D01642" w:rsidRPr="005D708F" w:rsidRDefault="00D01642" w:rsidP="00233538">
            <w:pPr>
              <w:pStyle w:val="a7"/>
              <w:tabs>
                <w:tab w:val="left" w:pos="567"/>
              </w:tabs>
              <w:rPr>
                <w:rFonts w:asciiTheme="majorHAnsi" w:hAnsiTheme="majorHAnsi" w:cstheme="majorHAnsi"/>
                <w:szCs w:val="24"/>
              </w:rPr>
            </w:pPr>
          </w:p>
        </w:tc>
        <w:tc>
          <w:tcPr>
            <w:tcW w:w="1215" w:type="dxa"/>
          </w:tcPr>
          <w:p w:rsidR="00D01642" w:rsidRPr="005D708F" w:rsidRDefault="00D01642" w:rsidP="00233538">
            <w:pPr>
              <w:pStyle w:val="a7"/>
              <w:tabs>
                <w:tab w:val="left" w:pos="567"/>
              </w:tabs>
              <w:rPr>
                <w:rFonts w:asciiTheme="majorHAnsi" w:hAnsiTheme="majorHAnsi" w:cstheme="majorHAnsi"/>
                <w:szCs w:val="24"/>
              </w:rPr>
            </w:pPr>
          </w:p>
        </w:tc>
        <w:tc>
          <w:tcPr>
            <w:tcW w:w="1005" w:type="dxa"/>
            <w:gridSpan w:val="2"/>
          </w:tcPr>
          <w:p w:rsidR="00D01642" w:rsidRPr="005D708F" w:rsidRDefault="00D01642" w:rsidP="00233538">
            <w:pPr>
              <w:pStyle w:val="a7"/>
              <w:tabs>
                <w:tab w:val="left" w:pos="567"/>
              </w:tabs>
              <w:rPr>
                <w:rFonts w:asciiTheme="majorHAnsi" w:hAnsiTheme="majorHAnsi" w:cstheme="majorHAnsi"/>
                <w:szCs w:val="24"/>
              </w:rPr>
            </w:pPr>
          </w:p>
        </w:tc>
        <w:tc>
          <w:tcPr>
            <w:tcW w:w="990" w:type="dxa"/>
            <w:gridSpan w:val="2"/>
          </w:tcPr>
          <w:p w:rsidR="00D01642" w:rsidRPr="005D708F" w:rsidRDefault="00D01642" w:rsidP="00233538">
            <w:pPr>
              <w:pStyle w:val="a7"/>
              <w:tabs>
                <w:tab w:val="left" w:pos="567"/>
              </w:tabs>
              <w:rPr>
                <w:rFonts w:asciiTheme="majorHAnsi" w:hAnsiTheme="majorHAnsi" w:cstheme="majorHAnsi"/>
                <w:szCs w:val="24"/>
              </w:rPr>
            </w:pPr>
          </w:p>
        </w:tc>
        <w:tc>
          <w:tcPr>
            <w:tcW w:w="1245" w:type="dxa"/>
          </w:tcPr>
          <w:p w:rsidR="00D01642" w:rsidRPr="005D708F" w:rsidRDefault="00D01642" w:rsidP="00233538">
            <w:pPr>
              <w:pStyle w:val="a7"/>
              <w:tabs>
                <w:tab w:val="left" w:pos="567"/>
              </w:tabs>
              <w:rPr>
                <w:rFonts w:asciiTheme="majorHAnsi" w:hAnsiTheme="majorHAnsi" w:cstheme="majorHAnsi"/>
                <w:szCs w:val="24"/>
              </w:rPr>
            </w:pPr>
          </w:p>
        </w:tc>
      </w:tr>
      <w:tr w:rsidR="00D01642" w:rsidRPr="005D708F" w:rsidTr="00233538">
        <w:trPr>
          <w:cantSplit/>
          <w:trHeight w:val="1593"/>
        </w:trPr>
        <w:tc>
          <w:tcPr>
            <w:tcW w:w="709" w:type="dxa"/>
          </w:tcPr>
          <w:p w:rsidR="00D01642" w:rsidRPr="005D708F" w:rsidRDefault="00D0164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w:t>
            </w:r>
          </w:p>
        </w:tc>
        <w:tc>
          <w:tcPr>
            <w:tcW w:w="2825" w:type="dxa"/>
          </w:tcPr>
          <w:p w:rsidR="00D01642" w:rsidRPr="005D708F" w:rsidRDefault="009A4BCA"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Faza 4</w:t>
            </w:r>
          </w:p>
          <w:p w:rsidR="00D01642" w:rsidRPr="005D708F" w:rsidRDefault="00D0164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w:t>
            </w:r>
          </w:p>
          <w:p w:rsidR="00D01642" w:rsidRPr="005D708F" w:rsidRDefault="00D0164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D01642" w:rsidRPr="005D708F" w:rsidRDefault="00D0164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D01642" w:rsidRPr="005D708F" w:rsidRDefault="00D01642" w:rsidP="00233538">
            <w:pPr>
              <w:pStyle w:val="a7"/>
              <w:tabs>
                <w:tab w:val="left" w:pos="567"/>
              </w:tabs>
              <w:rPr>
                <w:rFonts w:asciiTheme="majorHAnsi" w:hAnsiTheme="majorHAnsi" w:cstheme="majorHAnsi"/>
                <w:szCs w:val="24"/>
              </w:rPr>
            </w:pPr>
          </w:p>
        </w:tc>
        <w:tc>
          <w:tcPr>
            <w:tcW w:w="1035" w:type="dxa"/>
          </w:tcPr>
          <w:p w:rsidR="00D01642" w:rsidRPr="005D708F" w:rsidRDefault="00D01642" w:rsidP="00233538">
            <w:pPr>
              <w:pStyle w:val="a7"/>
              <w:tabs>
                <w:tab w:val="left" w:pos="567"/>
              </w:tabs>
              <w:rPr>
                <w:rFonts w:asciiTheme="majorHAnsi" w:hAnsiTheme="majorHAnsi" w:cstheme="majorHAnsi"/>
                <w:szCs w:val="24"/>
              </w:rPr>
            </w:pPr>
          </w:p>
        </w:tc>
        <w:tc>
          <w:tcPr>
            <w:tcW w:w="1215" w:type="dxa"/>
          </w:tcPr>
          <w:p w:rsidR="00D01642" w:rsidRPr="005D708F" w:rsidRDefault="00D01642" w:rsidP="00233538">
            <w:pPr>
              <w:pStyle w:val="a7"/>
              <w:tabs>
                <w:tab w:val="left" w:pos="567"/>
              </w:tabs>
              <w:rPr>
                <w:rFonts w:asciiTheme="majorHAnsi" w:hAnsiTheme="majorHAnsi" w:cstheme="majorHAnsi"/>
                <w:szCs w:val="24"/>
              </w:rPr>
            </w:pPr>
          </w:p>
        </w:tc>
        <w:tc>
          <w:tcPr>
            <w:tcW w:w="1005" w:type="dxa"/>
            <w:gridSpan w:val="2"/>
          </w:tcPr>
          <w:p w:rsidR="00D01642" w:rsidRPr="005D708F" w:rsidRDefault="00D01642" w:rsidP="00233538">
            <w:pPr>
              <w:pStyle w:val="a7"/>
              <w:tabs>
                <w:tab w:val="left" w:pos="567"/>
              </w:tabs>
              <w:rPr>
                <w:rFonts w:asciiTheme="majorHAnsi" w:hAnsiTheme="majorHAnsi" w:cstheme="majorHAnsi"/>
                <w:szCs w:val="24"/>
              </w:rPr>
            </w:pPr>
          </w:p>
        </w:tc>
        <w:tc>
          <w:tcPr>
            <w:tcW w:w="990" w:type="dxa"/>
            <w:gridSpan w:val="2"/>
          </w:tcPr>
          <w:p w:rsidR="00D01642" w:rsidRPr="005D708F" w:rsidRDefault="00D01642" w:rsidP="00233538">
            <w:pPr>
              <w:pStyle w:val="a7"/>
              <w:tabs>
                <w:tab w:val="left" w:pos="567"/>
              </w:tabs>
              <w:rPr>
                <w:rFonts w:asciiTheme="majorHAnsi" w:hAnsiTheme="majorHAnsi" w:cstheme="majorHAnsi"/>
                <w:szCs w:val="24"/>
              </w:rPr>
            </w:pPr>
          </w:p>
        </w:tc>
        <w:tc>
          <w:tcPr>
            <w:tcW w:w="1245" w:type="dxa"/>
          </w:tcPr>
          <w:p w:rsidR="00D01642" w:rsidRPr="005D708F" w:rsidRDefault="00D01642" w:rsidP="00233538">
            <w:pPr>
              <w:pStyle w:val="a7"/>
              <w:tabs>
                <w:tab w:val="left" w:pos="567"/>
              </w:tabs>
              <w:rPr>
                <w:rFonts w:asciiTheme="majorHAnsi" w:hAnsiTheme="majorHAnsi" w:cstheme="majorHAnsi"/>
                <w:szCs w:val="24"/>
              </w:rPr>
            </w:pPr>
          </w:p>
        </w:tc>
      </w:tr>
    </w:tbl>
    <w:p w:rsidR="00D01642" w:rsidRPr="005D708F" w:rsidRDefault="00D01642" w:rsidP="00D01642">
      <w:pPr>
        <w:pStyle w:val="a7"/>
        <w:tabs>
          <w:tab w:val="left" w:pos="567"/>
        </w:tabs>
        <w:rPr>
          <w:rFonts w:asciiTheme="majorHAnsi" w:hAnsiTheme="majorHAnsi" w:cstheme="majorHAnsi"/>
          <w:szCs w:val="24"/>
        </w:rPr>
      </w:pPr>
    </w:p>
    <w:p w:rsidR="003207B4" w:rsidRPr="005D708F" w:rsidRDefault="003207B4" w:rsidP="00D01642">
      <w:pPr>
        <w:jc w:val="both"/>
        <w:rPr>
          <w:rFonts w:asciiTheme="majorHAnsi" w:eastAsia="PMingLiU" w:hAnsiTheme="majorHAnsi" w:cstheme="majorHAnsi"/>
          <w:lang w:eastAsia="zh-CN"/>
        </w:rPr>
      </w:pPr>
    </w:p>
    <w:p w:rsidR="00D01642" w:rsidRPr="005D708F" w:rsidRDefault="00D01642" w:rsidP="00D0164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D01642" w:rsidRPr="005D708F" w:rsidRDefault="00D01642" w:rsidP="00D0164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rsidR="00D01642" w:rsidRPr="005D708F" w:rsidRDefault="00D01642" w:rsidP="00D0164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D01642" w:rsidRPr="005D708F" w:rsidRDefault="00D01642" w:rsidP="00D0164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  __________________________</w:t>
      </w:r>
    </w:p>
    <w:p w:rsidR="00D01642" w:rsidRPr="005D708F" w:rsidRDefault="00D01642" w:rsidP="00AA1372">
      <w:pPr>
        <w:pStyle w:val="Style3"/>
        <w:tabs>
          <w:tab w:val="left" w:pos="567"/>
        </w:tabs>
        <w:ind w:left="0" w:firstLine="0"/>
        <w:jc w:val="center"/>
        <w:rPr>
          <w:rFonts w:asciiTheme="majorHAnsi" w:eastAsia="PMingLiU" w:hAnsiTheme="majorHAnsi" w:cstheme="majorHAnsi"/>
          <w:lang w:val="ro-RO" w:eastAsia="zh-CN"/>
        </w:rPr>
      </w:pPr>
    </w:p>
    <w:p w:rsidR="00D01642" w:rsidRPr="005D708F" w:rsidRDefault="00D01642" w:rsidP="00AA1372">
      <w:pPr>
        <w:pStyle w:val="Style3"/>
        <w:tabs>
          <w:tab w:val="left" w:pos="567"/>
        </w:tabs>
        <w:ind w:left="0" w:firstLine="0"/>
        <w:jc w:val="center"/>
        <w:rPr>
          <w:rFonts w:asciiTheme="majorHAnsi" w:eastAsia="PMingLiU" w:hAnsiTheme="majorHAnsi" w:cstheme="majorHAnsi"/>
          <w:lang w:val="ro-RO" w:eastAsia="zh-CN"/>
        </w:rPr>
      </w:pPr>
    </w:p>
    <w:p w:rsidR="00D01642" w:rsidRPr="005D708F" w:rsidRDefault="00D01642" w:rsidP="00AA1372">
      <w:pPr>
        <w:pStyle w:val="Style3"/>
        <w:tabs>
          <w:tab w:val="left" w:pos="567"/>
        </w:tabs>
        <w:ind w:left="0" w:firstLine="0"/>
        <w:jc w:val="center"/>
        <w:rPr>
          <w:rFonts w:asciiTheme="majorHAnsi" w:eastAsia="PMingLiU" w:hAnsiTheme="majorHAnsi" w:cstheme="majorHAnsi"/>
          <w:lang w:val="ro-RO" w:eastAsia="zh-CN"/>
        </w:rPr>
      </w:pPr>
    </w:p>
    <w:p w:rsidR="00CF39BF" w:rsidRPr="005D708F" w:rsidRDefault="00CF39BF" w:rsidP="00AA1372">
      <w:pPr>
        <w:pStyle w:val="Style3"/>
        <w:tabs>
          <w:tab w:val="left" w:pos="567"/>
        </w:tabs>
        <w:ind w:left="0" w:firstLine="0"/>
        <w:jc w:val="center"/>
        <w:rPr>
          <w:rFonts w:asciiTheme="majorHAnsi" w:eastAsia="PMingLiU" w:hAnsiTheme="majorHAnsi" w:cstheme="majorHAnsi"/>
          <w:lang w:val="ro-RO" w:eastAsia="zh-CN"/>
        </w:rPr>
      </w:pPr>
    </w:p>
    <w:p w:rsidR="00CF39BF" w:rsidRPr="005D708F" w:rsidRDefault="00CF39BF" w:rsidP="00AA1372">
      <w:pPr>
        <w:pStyle w:val="Style3"/>
        <w:tabs>
          <w:tab w:val="left" w:pos="567"/>
        </w:tabs>
        <w:ind w:left="0" w:firstLine="0"/>
        <w:jc w:val="center"/>
        <w:rPr>
          <w:rFonts w:asciiTheme="majorHAnsi" w:eastAsia="PMingLiU" w:hAnsiTheme="majorHAnsi" w:cstheme="majorHAnsi"/>
          <w:lang w:val="ro-RO" w:eastAsia="zh-CN"/>
        </w:rPr>
      </w:pPr>
    </w:p>
    <w:p w:rsidR="00CF39BF" w:rsidRPr="005D708F" w:rsidRDefault="00CF39BF" w:rsidP="00AA1372">
      <w:pPr>
        <w:pStyle w:val="Style3"/>
        <w:tabs>
          <w:tab w:val="left" w:pos="567"/>
        </w:tabs>
        <w:ind w:left="0" w:firstLine="0"/>
        <w:jc w:val="center"/>
        <w:rPr>
          <w:rFonts w:asciiTheme="majorHAnsi" w:eastAsia="PMingLiU" w:hAnsiTheme="majorHAnsi" w:cstheme="majorHAnsi"/>
          <w:lang w:val="ro-RO" w:eastAsia="zh-CN"/>
        </w:rPr>
      </w:pPr>
    </w:p>
    <w:p w:rsidR="00CF39BF" w:rsidRPr="005D708F" w:rsidRDefault="00CF39BF" w:rsidP="00AA1372">
      <w:pPr>
        <w:pStyle w:val="Style3"/>
        <w:tabs>
          <w:tab w:val="left" w:pos="567"/>
        </w:tabs>
        <w:ind w:left="0" w:firstLine="0"/>
        <w:jc w:val="center"/>
        <w:rPr>
          <w:rFonts w:asciiTheme="majorHAnsi" w:eastAsia="PMingLiU" w:hAnsiTheme="majorHAnsi" w:cstheme="majorHAnsi"/>
          <w:lang w:val="ro-RO" w:eastAsia="zh-CN"/>
        </w:rPr>
      </w:pPr>
    </w:p>
    <w:p w:rsidR="00AA1372" w:rsidRPr="005D708F" w:rsidRDefault="00AA1372" w:rsidP="00AA1372">
      <w:pPr>
        <w:pStyle w:val="Style3"/>
        <w:tabs>
          <w:tab w:val="left" w:pos="567"/>
        </w:tabs>
        <w:ind w:left="0" w:firstLine="0"/>
        <w:jc w:val="center"/>
        <w:rPr>
          <w:rFonts w:asciiTheme="majorHAnsi" w:hAnsiTheme="majorHAnsi" w:cstheme="majorHAnsi"/>
          <w:lang w:val="ro-RO"/>
        </w:rPr>
      </w:pPr>
      <w:r w:rsidRPr="005D708F">
        <w:rPr>
          <w:rFonts w:asciiTheme="majorHAnsi" w:eastAsia="PMingLiU" w:hAnsiTheme="majorHAnsi" w:cstheme="majorHAnsi"/>
          <w:lang w:val="ro-RO" w:eastAsia="zh-CN"/>
        </w:rPr>
        <w:t>FORMULARUL F3.</w:t>
      </w:r>
      <w:bookmarkEnd w:id="184"/>
      <w:r w:rsidR="00CF39BF" w:rsidRPr="005D708F">
        <w:rPr>
          <w:rFonts w:asciiTheme="majorHAnsi" w:eastAsia="PMingLiU" w:hAnsiTheme="majorHAnsi" w:cstheme="majorHAnsi"/>
          <w:lang w:val="ro-RO" w:eastAsia="zh-CN"/>
        </w:rPr>
        <w:t>5</w:t>
      </w:r>
    </w:p>
    <w:p w:rsidR="00AA1372" w:rsidRPr="005D708F" w:rsidRDefault="00AA1372" w:rsidP="00AA1372">
      <w:pPr>
        <w:pStyle w:val="a7"/>
        <w:tabs>
          <w:tab w:val="left" w:pos="567"/>
        </w:tabs>
        <w:rPr>
          <w:rFonts w:asciiTheme="majorHAnsi" w:hAnsiTheme="majorHAnsi" w:cstheme="majorHAnsi"/>
          <w:b/>
          <w:szCs w:val="24"/>
        </w:rPr>
      </w:pPr>
    </w:p>
    <w:p w:rsidR="00AA1372" w:rsidRPr="005D708F" w:rsidRDefault="00AA1372" w:rsidP="00AA1372">
      <w:pPr>
        <w:pStyle w:val="a7"/>
        <w:tabs>
          <w:tab w:val="left" w:pos="567"/>
        </w:tabs>
        <w:rPr>
          <w:rFonts w:asciiTheme="majorHAnsi" w:hAnsiTheme="majorHAnsi" w:cstheme="majorHAnsi"/>
          <w:b/>
          <w:szCs w:val="24"/>
        </w:rPr>
      </w:pPr>
    </w:p>
    <w:p w:rsidR="00AA1372" w:rsidRPr="005D708F" w:rsidRDefault="00AA1372" w:rsidP="00AA1372">
      <w:pPr>
        <w:pStyle w:val="a7"/>
        <w:tabs>
          <w:tab w:val="left" w:pos="567"/>
        </w:tabs>
        <w:rPr>
          <w:rFonts w:asciiTheme="majorHAnsi" w:hAnsiTheme="majorHAnsi" w:cstheme="majorHAnsi"/>
          <w:b/>
          <w:szCs w:val="24"/>
        </w:rPr>
      </w:pPr>
    </w:p>
    <w:p w:rsidR="00AA1372" w:rsidRPr="005D708F" w:rsidRDefault="00AA1372" w:rsidP="00AA1372">
      <w:pPr>
        <w:keepNext/>
        <w:spacing w:line="240" w:lineRule="exact"/>
        <w:jc w:val="center"/>
        <w:outlineLvl w:val="0"/>
        <w:rPr>
          <w:rFonts w:asciiTheme="majorHAnsi" w:hAnsiTheme="majorHAnsi" w:cstheme="majorHAnsi"/>
          <w:b/>
          <w:bCs/>
          <w:lang w:eastAsia="ro-RO"/>
        </w:rPr>
      </w:pPr>
      <w:bookmarkStart w:id="185" w:name="_Toc449632652"/>
      <w:bookmarkStart w:id="186" w:name="_Toc449633144"/>
      <w:bookmarkStart w:id="187" w:name="_Toc449692099"/>
      <w:r w:rsidRPr="005D708F">
        <w:rPr>
          <w:rFonts w:asciiTheme="majorHAnsi" w:hAnsiTheme="majorHAnsi" w:cstheme="majorHAnsi"/>
          <w:b/>
          <w:bCs/>
          <w:lang w:eastAsia="ro-RO"/>
        </w:rPr>
        <w:t>DECLARAŢIE</w:t>
      </w:r>
      <w:bookmarkEnd w:id="185"/>
      <w:bookmarkEnd w:id="186"/>
      <w:bookmarkEnd w:id="187"/>
    </w:p>
    <w:p w:rsidR="00AA1372" w:rsidRPr="005D708F" w:rsidRDefault="00AA1372" w:rsidP="00AA1372">
      <w:pPr>
        <w:keepNext/>
        <w:spacing w:line="240" w:lineRule="exact"/>
        <w:jc w:val="center"/>
        <w:outlineLvl w:val="0"/>
        <w:rPr>
          <w:rFonts w:asciiTheme="majorHAnsi" w:hAnsiTheme="majorHAnsi" w:cstheme="majorHAnsi"/>
          <w:b/>
          <w:bCs/>
          <w:lang w:eastAsia="ro-RO"/>
        </w:rPr>
      </w:pPr>
      <w:bookmarkStart w:id="188" w:name="_Toc449632653"/>
      <w:bookmarkStart w:id="189" w:name="_Toc449633145"/>
      <w:bookmarkStart w:id="190" w:name="_Toc449692100"/>
      <w:r w:rsidRPr="005D708F">
        <w:rPr>
          <w:rFonts w:asciiTheme="majorHAnsi" w:eastAsia="PMingLiU" w:hAnsiTheme="majorHAnsi" w:cstheme="majorHAnsi"/>
          <w:b/>
          <w:bCs/>
          <w:lang w:eastAsia="zh-CN"/>
        </w:rPr>
        <w:t>de neîncadrare în siatuațiile ce determină excluderea de la procedura de atribuire, ce vin în aplicarea art. 18 din Legea nr. 131 din 03.07.2015</w:t>
      </w:r>
      <w:bookmarkEnd w:id="188"/>
      <w:bookmarkEnd w:id="189"/>
      <w:bookmarkEnd w:id="190"/>
    </w:p>
    <w:p w:rsidR="00AA1372" w:rsidRPr="005D708F" w:rsidRDefault="00AA1372" w:rsidP="00AA1372">
      <w:pPr>
        <w:keepNext/>
        <w:spacing w:line="240" w:lineRule="exact"/>
        <w:jc w:val="both"/>
        <w:outlineLvl w:val="0"/>
        <w:rPr>
          <w:rFonts w:asciiTheme="majorHAnsi" w:hAnsiTheme="majorHAnsi" w:cstheme="majorHAnsi"/>
          <w:b/>
          <w:bCs/>
          <w:lang w:eastAsia="ro-RO"/>
        </w:rPr>
      </w:pPr>
    </w:p>
    <w:p w:rsidR="00AA1372" w:rsidRPr="005D708F" w:rsidRDefault="00AA1372" w:rsidP="00AA1372">
      <w:pPr>
        <w:jc w:val="center"/>
        <w:rPr>
          <w:rFonts w:asciiTheme="majorHAnsi" w:hAnsiTheme="majorHAnsi" w:cstheme="majorHAnsi"/>
          <w:b/>
        </w:rPr>
      </w:pPr>
    </w:p>
    <w:p w:rsidR="00AA1372" w:rsidRPr="005D708F" w:rsidRDefault="00AA1372" w:rsidP="00AA1372">
      <w:pPr>
        <w:shd w:val="clear" w:color="auto" w:fill="FFFFFF"/>
        <w:tabs>
          <w:tab w:val="left" w:leader="dot" w:pos="7862"/>
        </w:tabs>
        <w:ind w:firstLine="1080"/>
        <w:jc w:val="both"/>
        <w:rPr>
          <w:rFonts w:asciiTheme="majorHAnsi" w:hAnsiTheme="majorHAnsi" w:cstheme="majorHAnsi"/>
        </w:rPr>
      </w:pPr>
      <w:r w:rsidRPr="005D708F">
        <w:rPr>
          <w:rFonts w:asciiTheme="majorHAnsi" w:hAnsiTheme="majorHAnsi" w:cstheme="majorHAnsi"/>
        </w:rPr>
        <w:t xml:space="preserve">Subsemnatul, ________________ reprezentant împuternicit al _____________ </w:t>
      </w:r>
      <w:r w:rsidRPr="005D708F">
        <w:rPr>
          <w:rFonts w:asciiTheme="majorHAnsi" w:hAnsiTheme="majorHAnsi" w:cstheme="majorHAnsi"/>
          <w:i/>
        </w:rPr>
        <w:t>(denumirea operatorului economic</w:t>
      </w:r>
      <w:r w:rsidRPr="005D708F">
        <w:rPr>
          <w:rFonts w:asciiTheme="majorHAnsi" w:hAnsiTheme="majorHAnsi" w:cstheme="majorHAnsi"/>
        </w:rPr>
        <w:t xml:space="preserve">) în calitate de ofertant/ofertant asociat, declar pe propria răspundere, sub sancţiunea excluderii din procedura de achiziţie publică şi sub sancţiunile aplicabile faptei de fals în acte publice, că nu mă aflu în situaţia prevăzută la art. 18 din </w:t>
      </w:r>
      <w:r w:rsidRPr="005D708F">
        <w:rPr>
          <w:rFonts w:asciiTheme="majorHAnsi" w:eastAsia="PMingLiU" w:hAnsiTheme="majorHAnsi" w:cstheme="majorHAnsi"/>
          <w:bCs/>
          <w:lang w:eastAsia="zh-CN"/>
        </w:rPr>
        <w:t>Legea nr. 131 din 03.07.2015</w:t>
      </w:r>
      <w:r w:rsidRPr="005D708F">
        <w:rPr>
          <w:rFonts w:asciiTheme="majorHAnsi" w:hAnsiTheme="majorHAnsi" w:cstheme="majorHAnsi"/>
        </w:rPr>
        <w:t xml:space="preserve"> privind achizițiile publice, respectiv în ultimii 5 ani nu am fost condamnat prin hotărâre definitivă a unei instanţe judecătoreşti pentru participarea la activităţi ale unei organizaţii sau grupări criminale, pentru corupţie, fraudă şi/sau spălare de bani.</w:t>
      </w:r>
    </w:p>
    <w:p w:rsidR="00AA1372" w:rsidRPr="005D708F" w:rsidRDefault="00AA1372" w:rsidP="00AA1372">
      <w:pPr>
        <w:shd w:val="clear" w:color="auto" w:fill="FFFFFF"/>
        <w:ind w:firstLine="1080"/>
        <w:jc w:val="both"/>
        <w:rPr>
          <w:rFonts w:asciiTheme="majorHAnsi" w:hAnsiTheme="majorHAnsi" w:cstheme="majorHAnsi"/>
        </w:rPr>
      </w:pPr>
      <w:r w:rsidRPr="005D708F">
        <w:rPr>
          <w:rFonts w:asciiTheme="majorHAnsi" w:hAnsiTheme="majorHAnsi" w:cstheme="majorHAns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AA1372" w:rsidRPr="005D708F" w:rsidRDefault="00AA1372" w:rsidP="00AA1372">
      <w:pPr>
        <w:shd w:val="clear" w:color="auto" w:fill="FFFFFF"/>
        <w:tabs>
          <w:tab w:val="left" w:leader="dot" w:pos="7704"/>
        </w:tabs>
        <w:ind w:firstLine="1080"/>
        <w:jc w:val="both"/>
        <w:rPr>
          <w:rFonts w:asciiTheme="majorHAnsi" w:hAnsiTheme="majorHAnsi" w:cstheme="majorHAnsi"/>
        </w:rPr>
      </w:pPr>
      <w:r w:rsidRPr="005D708F">
        <w:rPr>
          <w:rFonts w:asciiTheme="majorHAnsi" w:hAnsiTheme="majorHAnsi" w:cstheme="majorHAnsi"/>
        </w:rPr>
        <w:t xml:space="preserve">Subsemnatul, _____________ reprezentant împuternicit al _______________ </w:t>
      </w:r>
      <w:r w:rsidRPr="005D708F">
        <w:rPr>
          <w:rFonts w:asciiTheme="majorHAnsi" w:hAnsiTheme="majorHAnsi" w:cstheme="majorHAnsi"/>
          <w:i/>
        </w:rPr>
        <w:t>(denumirea operatorului economic),</w:t>
      </w:r>
      <w:r w:rsidRPr="005D708F">
        <w:rPr>
          <w:rFonts w:asciiTheme="majorHAnsi" w:hAnsiTheme="majorHAnsi" w:cstheme="majorHAnsi"/>
        </w:rPr>
        <w:t xml:space="preserve"> în calitate de ofertant/ofertant asociat, la procedura ____________________ </w:t>
      </w:r>
      <w:r w:rsidRPr="005D708F">
        <w:rPr>
          <w:rFonts w:asciiTheme="majorHAnsi" w:hAnsiTheme="majorHAnsi" w:cstheme="majorHAnsi"/>
          <w:i/>
        </w:rPr>
        <w:t>(se menţionează procedura)</w:t>
      </w:r>
      <w:r w:rsidRPr="005D708F">
        <w:rPr>
          <w:rFonts w:asciiTheme="majorHAnsi" w:hAnsiTheme="majorHAnsi" w:cstheme="majorHAnsi"/>
        </w:rPr>
        <w:t xml:space="preserve"> pentru atribuirea contractului de achiziţie publică avînd ca obiect _________________ </w:t>
      </w:r>
      <w:r w:rsidRPr="005D708F">
        <w:rPr>
          <w:rFonts w:asciiTheme="majorHAnsi" w:hAnsiTheme="majorHAnsi" w:cstheme="majorHAnsi"/>
          <w:i/>
        </w:rPr>
        <w:t>(denumirea lucrării),</w:t>
      </w:r>
      <w:r w:rsidRPr="005D708F">
        <w:rPr>
          <w:rFonts w:asciiTheme="majorHAnsi" w:hAnsiTheme="majorHAnsi" w:cstheme="majorHAnsi"/>
        </w:rPr>
        <w:t xml:space="preserve"> codul CPV ___________________, la data de  ________________ (zi/luna/an), organizată de ______________ </w:t>
      </w:r>
      <w:r w:rsidRPr="005D708F">
        <w:rPr>
          <w:rFonts w:asciiTheme="majorHAnsi" w:hAnsiTheme="majorHAnsi" w:cstheme="majorHAnsi"/>
          <w:i/>
        </w:rPr>
        <w:t>(denumireaautorităţii contractante),</w:t>
      </w:r>
      <w:r w:rsidRPr="005D708F">
        <w:rPr>
          <w:rFonts w:asciiTheme="majorHAnsi" w:hAnsiTheme="majorHAnsi" w:cstheme="majorHAnsi"/>
        </w:rPr>
        <w:t xml:space="preserve"> declar pe propria </w:t>
      </w:r>
      <w:r w:rsidRPr="005D708F">
        <w:rPr>
          <w:rFonts w:asciiTheme="majorHAnsi" w:hAnsiTheme="majorHAnsi" w:cstheme="majorHAnsi"/>
          <w:spacing w:val="-1"/>
        </w:rPr>
        <w:t>răspundere că:</w:t>
      </w:r>
    </w:p>
    <w:p w:rsidR="00AA1372" w:rsidRPr="005D708F" w:rsidRDefault="00AA1372" w:rsidP="00A461C0">
      <w:pPr>
        <w:numPr>
          <w:ilvl w:val="0"/>
          <w:numId w:val="28"/>
        </w:numPr>
        <w:shd w:val="clear" w:color="auto" w:fill="FFFFFF"/>
        <w:autoSpaceDE w:val="0"/>
        <w:autoSpaceDN w:val="0"/>
        <w:adjustRightInd w:val="0"/>
        <w:ind w:left="1338" w:right="10" w:hanging="870"/>
        <w:jc w:val="both"/>
        <w:rPr>
          <w:rFonts w:asciiTheme="majorHAnsi" w:hAnsiTheme="majorHAnsi" w:cstheme="majorHAnsi"/>
          <w:spacing w:val="-5"/>
        </w:rPr>
      </w:pPr>
      <w:r w:rsidRPr="005D708F">
        <w:rPr>
          <w:rFonts w:asciiTheme="majorHAnsi" w:hAnsiTheme="majorHAnsi" w:cstheme="majorHAnsi"/>
        </w:rPr>
        <w:t>nu am intrat în proces de insolvabilitate ca urmare a hotărârii judecătorești;</w:t>
      </w:r>
    </w:p>
    <w:p w:rsidR="00AA1372" w:rsidRPr="005D708F" w:rsidRDefault="00AA1372" w:rsidP="00A461C0">
      <w:pPr>
        <w:numPr>
          <w:ilvl w:val="0"/>
          <w:numId w:val="28"/>
        </w:numPr>
        <w:shd w:val="clear" w:color="auto" w:fill="FFFFFF"/>
        <w:tabs>
          <w:tab w:val="left" w:leader="dot" w:pos="6446"/>
        </w:tabs>
        <w:autoSpaceDE w:val="0"/>
        <w:autoSpaceDN w:val="0"/>
        <w:adjustRightInd w:val="0"/>
        <w:ind w:left="1338" w:right="14" w:hanging="870"/>
        <w:jc w:val="both"/>
        <w:rPr>
          <w:rFonts w:asciiTheme="majorHAnsi" w:hAnsiTheme="majorHAnsi" w:cstheme="majorHAnsi"/>
          <w:spacing w:val="-5"/>
        </w:rPr>
      </w:pPr>
      <w:r w:rsidRPr="005D708F">
        <w:rPr>
          <w:rFonts w:asciiTheme="majorHAnsi" w:hAnsiTheme="majorHAnsi" w:cstheme="majorHAnsi"/>
        </w:rPr>
        <w:t>mi-am îndeplinit obligaţiile de plată a impozitelor, taxelor şi contribuţiilor de asigurări sociale, în conformitate cu prevederile legale în vigoare în RM sau în ţara în care sunt stabilit pana la data solicitată;</w:t>
      </w:r>
    </w:p>
    <w:p w:rsidR="00AA1372" w:rsidRPr="005D708F" w:rsidRDefault="00AA1372" w:rsidP="00A461C0">
      <w:pPr>
        <w:numPr>
          <w:ilvl w:val="0"/>
          <w:numId w:val="28"/>
        </w:numPr>
        <w:shd w:val="clear" w:color="auto" w:fill="FFFFFF"/>
        <w:tabs>
          <w:tab w:val="left" w:leader="dot" w:pos="6446"/>
        </w:tabs>
        <w:autoSpaceDE w:val="0"/>
        <w:autoSpaceDN w:val="0"/>
        <w:adjustRightInd w:val="0"/>
        <w:ind w:left="1338" w:right="14" w:hanging="870"/>
        <w:jc w:val="both"/>
        <w:rPr>
          <w:rFonts w:asciiTheme="majorHAnsi" w:hAnsiTheme="majorHAnsi" w:cstheme="majorHAnsi"/>
          <w:spacing w:val="-5"/>
        </w:rPr>
      </w:pPr>
      <w:r w:rsidRPr="005D708F">
        <w:rPr>
          <w:rFonts w:asciiTheme="majorHAnsi" w:hAnsiTheme="majorHAnsi" w:cstheme="majorHAnsi"/>
        </w:rPr>
        <w:t>nu am fost condamnat, în ultimii 3 ani, prin hotărârea definitivă a unei instanţe judecătoreşti, pentru o faptă care a adus atingere eticii profesionale sau pentru comiterea unei greşeli în materie profesională</w:t>
      </w:r>
      <w:r w:rsidRPr="005D708F">
        <w:rPr>
          <w:rFonts w:asciiTheme="majorHAnsi" w:hAnsiTheme="majorHAnsi" w:cstheme="majorHAnsi"/>
          <w:iCs/>
          <w:spacing w:val="-5"/>
        </w:rPr>
        <w:t>;</w:t>
      </w:r>
    </w:p>
    <w:p w:rsidR="00AA1372" w:rsidRPr="005D708F" w:rsidRDefault="00AA1372" w:rsidP="00A461C0">
      <w:pPr>
        <w:numPr>
          <w:ilvl w:val="0"/>
          <w:numId w:val="28"/>
        </w:numPr>
        <w:shd w:val="clear" w:color="auto" w:fill="FFFFFF"/>
        <w:autoSpaceDE w:val="0"/>
        <w:autoSpaceDN w:val="0"/>
        <w:adjustRightInd w:val="0"/>
        <w:ind w:left="1338" w:right="14" w:hanging="870"/>
        <w:jc w:val="both"/>
        <w:rPr>
          <w:rFonts w:asciiTheme="majorHAnsi" w:hAnsiTheme="majorHAnsi" w:cstheme="majorHAnsi"/>
          <w:spacing w:val="-6"/>
        </w:rPr>
      </w:pPr>
      <w:r w:rsidRPr="005D708F">
        <w:rPr>
          <w:rFonts w:asciiTheme="majorHAnsi" w:hAnsiTheme="majorHAnsi" w:cstheme="majorHAnsi"/>
        </w:rPr>
        <w:t xml:space="preserve"> nu sunt inclus în Lista de interdicție a operatorilor economici.</w:t>
      </w:r>
    </w:p>
    <w:p w:rsidR="00AA1372" w:rsidRPr="005D708F" w:rsidRDefault="00AA1372" w:rsidP="00AA1372">
      <w:pPr>
        <w:shd w:val="clear" w:color="auto" w:fill="FFFFFF"/>
        <w:ind w:right="10" w:firstLine="1080"/>
        <w:jc w:val="both"/>
        <w:rPr>
          <w:rFonts w:asciiTheme="majorHAnsi" w:hAnsiTheme="majorHAnsi" w:cstheme="majorHAnsi"/>
        </w:rPr>
      </w:pPr>
      <w:r w:rsidRPr="005D708F">
        <w:rPr>
          <w:rFonts w:asciiTheme="majorHAnsi" w:hAnsiTheme="majorHAnsi" w:cstheme="majorHAnsi"/>
        </w:rPr>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AA1372" w:rsidRPr="005D708F" w:rsidRDefault="00AA1372" w:rsidP="00AA1372">
      <w:pPr>
        <w:shd w:val="clear" w:color="auto" w:fill="FFFFFF"/>
        <w:ind w:firstLine="1077"/>
        <w:rPr>
          <w:rFonts w:asciiTheme="majorHAnsi" w:hAnsiTheme="majorHAnsi" w:cstheme="majorHAnsi"/>
          <w:spacing w:val="-1"/>
        </w:rPr>
      </w:pPr>
    </w:p>
    <w:p w:rsidR="00AA1372" w:rsidRPr="005D708F" w:rsidRDefault="00AA1372" w:rsidP="00AA1372">
      <w:pPr>
        <w:shd w:val="clear" w:color="auto" w:fill="FFFFFF"/>
        <w:ind w:firstLine="1077"/>
        <w:rPr>
          <w:rFonts w:asciiTheme="majorHAnsi" w:hAnsiTheme="majorHAnsi" w:cstheme="majorHAnsi"/>
          <w:spacing w:val="-1"/>
        </w:rPr>
      </w:pPr>
    </w:p>
    <w:p w:rsidR="00AA1372" w:rsidRPr="005D708F" w:rsidRDefault="00AA1372" w:rsidP="00AA1372">
      <w:pPr>
        <w:rPr>
          <w:rFonts w:asciiTheme="majorHAnsi" w:eastAsia="MS Mincho" w:hAnsiTheme="majorHAnsi" w:cstheme="majorHAnsi"/>
          <w:lang w:eastAsia="zh-CN"/>
        </w:rPr>
      </w:pPr>
      <w:r w:rsidRPr="005D708F">
        <w:rPr>
          <w:rFonts w:asciiTheme="majorHAnsi" w:eastAsia="MS Mincho" w:hAnsiTheme="majorHAnsi" w:cstheme="majorHAnsi"/>
          <w:lang w:eastAsia="zh-CN"/>
        </w:rPr>
        <w:t>Data completării:______________________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Nume/prenume: 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AA1372" w:rsidP="00AA1372">
      <w:pPr>
        <w:spacing w:after="200" w:line="276" w:lineRule="auto"/>
        <w:jc w:val="both"/>
        <w:rPr>
          <w:rFonts w:asciiTheme="majorHAnsi" w:eastAsia="PMingLiU" w:hAnsiTheme="majorHAnsi" w:cstheme="majorHAnsi"/>
          <w:b/>
          <w:lang w:eastAsia="zh-CN"/>
        </w:rPr>
      </w:pPr>
      <w:r w:rsidRPr="005D708F">
        <w:rPr>
          <w:rFonts w:asciiTheme="majorHAnsi" w:eastAsia="PMingLiU" w:hAnsiTheme="majorHAnsi" w:cstheme="majorHAnsi"/>
          <w:lang w:eastAsia="zh-CN"/>
        </w:rPr>
        <w:t>Denumirea firmei  __________________________</w:t>
      </w:r>
    </w:p>
    <w:p w:rsidR="00AA1372" w:rsidRPr="005D708F" w:rsidRDefault="00AA1372" w:rsidP="00AA1372">
      <w:pPr>
        <w:spacing w:after="200" w:line="276" w:lineRule="auto"/>
        <w:jc w:val="center"/>
        <w:rPr>
          <w:rFonts w:asciiTheme="majorHAnsi" w:hAnsiTheme="majorHAnsi" w:cstheme="majorHAnsi"/>
          <w:b/>
          <w:lang w:eastAsia="zh-CN"/>
        </w:rPr>
      </w:pPr>
      <w:bookmarkStart w:id="191" w:name="_Toc449692101"/>
      <w:r w:rsidRPr="005D708F">
        <w:rPr>
          <w:rFonts w:asciiTheme="majorHAnsi" w:hAnsiTheme="majorHAnsi" w:cstheme="majorHAnsi"/>
          <w:lang w:eastAsia="zh-CN"/>
        </w:rPr>
        <w:br w:type="page"/>
      </w:r>
      <w:r w:rsidRPr="005D708F">
        <w:rPr>
          <w:rFonts w:asciiTheme="majorHAnsi" w:hAnsiTheme="majorHAnsi" w:cstheme="majorHAnsi"/>
          <w:b/>
          <w:lang w:eastAsia="zh-CN"/>
        </w:rPr>
        <w:lastRenderedPageBreak/>
        <w:t>FORMULARUL F3.</w:t>
      </w:r>
      <w:bookmarkEnd w:id="191"/>
      <w:r w:rsidR="008F5C61" w:rsidRPr="005D708F">
        <w:rPr>
          <w:rFonts w:asciiTheme="majorHAnsi" w:hAnsiTheme="majorHAnsi" w:cstheme="majorHAnsi"/>
          <w:b/>
          <w:lang w:eastAsia="zh-CN"/>
        </w:rPr>
        <w:t>6</w:t>
      </w:r>
    </w:p>
    <w:p w:rsidR="00AA1372" w:rsidRPr="005D708F" w:rsidRDefault="00AA1372" w:rsidP="00AA1372">
      <w:pPr>
        <w:keepNext/>
        <w:spacing w:before="240" w:after="60"/>
        <w:jc w:val="center"/>
        <w:outlineLvl w:val="1"/>
        <w:rPr>
          <w:rFonts w:asciiTheme="majorHAnsi" w:eastAsia="PMingLiU" w:hAnsiTheme="majorHAnsi" w:cstheme="majorHAnsi"/>
          <w:b/>
          <w:bCs/>
          <w:iCs/>
          <w:lang w:eastAsia="zh-CN"/>
        </w:rPr>
      </w:pPr>
    </w:p>
    <w:p w:rsidR="00AA1372" w:rsidRPr="005D708F" w:rsidRDefault="00AA1372" w:rsidP="00AA1372">
      <w:pPr>
        <w:keepNext/>
        <w:spacing w:before="240" w:after="60"/>
        <w:jc w:val="center"/>
        <w:outlineLvl w:val="1"/>
        <w:rPr>
          <w:rFonts w:asciiTheme="majorHAnsi" w:eastAsia="PMingLiU" w:hAnsiTheme="majorHAnsi" w:cstheme="majorHAnsi"/>
          <w:b/>
          <w:bCs/>
          <w:iCs/>
          <w:lang w:eastAsia="zh-CN"/>
        </w:rPr>
      </w:pPr>
      <w:bookmarkStart w:id="192" w:name="_Toc449632655"/>
      <w:bookmarkStart w:id="193" w:name="_Toc449633147"/>
      <w:bookmarkStart w:id="194" w:name="_Toc449692102"/>
      <w:r w:rsidRPr="005D708F">
        <w:rPr>
          <w:rFonts w:asciiTheme="majorHAnsi" w:eastAsia="PMingLiU" w:hAnsiTheme="majorHAnsi" w:cstheme="majorHAnsi"/>
          <w:b/>
          <w:bCs/>
          <w:iCs/>
          <w:lang w:eastAsia="zh-CN"/>
        </w:rPr>
        <w:t>DECLARAŢIE</w:t>
      </w:r>
      <w:bookmarkEnd w:id="192"/>
      <w:bookmarkEnd w:id="193"/>
      <w:bookmarkEnd w:id="194"/>
    </w:p>
    <w:p w:rsidR="00AA1372" w:rsidRPr="005D708F" w:rsidRDefault="00AA1372" w:rsidP="00AA1372">
      <w:pPr>
        <w:keepNext/>
        <w:spacing w:before="240" w:after="60"/>
        <w:jc w:val="center"/>
        <w:outlineLvl w:val="1"/>
        <w:rPr>
          <w:rFonts w:asciiTheme="majorHAnsi" w:eastAsia="PMingLiU" w:hAnsiTheme="majorHAnsi" w:cstheme="majorHAnsi"/>
          <w:b/>
          <w:bCs/>
          <w:iCs/>
          <w:lang w:eastAsia="zh-CN"/>
        </w:rPr>
      </w:pPr>
      <w:bookmarkStart w:id="195" w:name="_Toc449632656"/>
      <w:bookmarkStart w:id="196" w:name="_Toc449633148"/>
      <w:bookmarkStart w:id="197" w:name="_Toc449692103"/>
      <w:r w:rsidRPr="005D708F">
        <w:rPr>
          <w:rFonts w:asciiTheme="majorHAnsi" w:eastAsia="PMingLiU" w:hAnsiTheme="majorHAnsi" w:cstheme="majorHAnsi"/>
          <w:b/>
          <w:bCs/>
          <w:iCs/>
          <w:lang w:eastAsia="zh-CN"/>
        </w:rPr>
        <w:t>privind conduita etică și neimplicarea în practici frauduloase și de corupere</w:t>
      </w:r>
      <w:bookmarkEnd w:id="195"/>
      <w:bookmarkEnd w:id="196"/>
      <w:bookmarkEnd w:id="197"/>
    </w:p>
    <w:p w:rsidR="00AA1372" w:rsidRPr="005D708F" w:rsidRDefault="00AA1372" w:rsidP="00AA1372">
      <w:pPr>
        <w:jc w:val="both"/>
        <w:rPr>
          <w:rFonts w:asciiTheme="majorHAnsi" w:eastAsia="Batang" w:hAnsiTheme="majorHAnsi" w:cstheme="majorHAnsi"/>
          <w:b/>
          <w:bCs/>
          <w:lang w:eastAsia="zh-CN"/>
        </w:rPr>
      </w:pPr>
    </w:p>
    <w:p w:rsidR="00AA1372" w:rsidRPr="005D708F" w:rsidRDefault="00AA1372" w:rsidP="00AA1372">
      <w:pPr>
        <w:jc w:val="both"/>
        <w:rPr>
          <w:rFonts w:asciiTheme="majorHAnsi" w:hAnsiTheme="majorHAnsi" w:cstheme="majorHAnsi"/>
        </w:rPr>
      </w:pPr>
      <w:r w:rsidRPr="005D708F">
        <w:rPr>
          <w:rFonts w:asciiTheme="majorHAnsi" w:hAnsiTheme="majorHAnsi" w:cstheme="majorHAnsi"/>
          <w:bCs/>
        </w:rPr>
        <w:t xml:space="preserve">Data: </w:t>
      </w:r>
      <w:r w:rsidRPr="005D708F">
        <w:rPr>
          <w:rFonts w:asciiTheme="majorHAnsi" w:hAnsiTheme="majorHAnsi" w:cstheme="majorHAnsi"/>
        </w:rPr>
        <w:t>________________</w:t>
      </w:r>
    </w:p>
    <w:p w:rsidR="00AA1372" w:rsidRPr="005D708F" w:rsidRDefault="00AA1372" w:rsidP="00AA1372">
      <w:pPr>
        <w:jc w:val="both"/>
        <w:rPr>
          <w:rFonts w:asciiTheme="majorHAnsi" w:hAnsiTheme="majorHAnsi" w:cstheme="majorHAnsi"/>
          <w:bCs/>
        </w:rPr>
      </w:pPr>
      <w:r w:rsidRPr="005D708F">
        <w:rPr>
          <w:rFonts w:asciiTheme="majorHAnsi" w:hAnsiTheme="majorHAnsi" w:cstheme="majorHAnsi"/>
          <w:bCs/>
        </w:rPr>
        <w:t xml:space="preserve">Numărul procedurii: __________________ </w:t>
      </w:r>
      <w:r w:rsidRPr="005D708F">
        <w:rPr>
          <w:rFonts w:asciiTheme="majorHAnsi" w:hAnsiTheme="majorHAnsi" w:cstheme="majorHAnsi"/>
          <w:bCs/>
        </w:rPr>
        <w:tab/>
      </w:r>
      <w:r w:rsidRPr="005D708F">
        <w:rPr>
          <w:rFonts w:asciiTheme="majorHAnsi" w:hAnsiTheme="majorHAnsi" w:cstheme="majorHAnsi"/>
          <w:bCs/>
        </w:rPr>
        <w:tab/>
      </w:r>
      <w:r w:rsidRPr="005D708F">
        <w:rPr>
          <w:rFonts w:asciiTheme="majorHAnsi" w:hAnsiTheme="majorHAnsi" w:cstheme="majorHAnsi"/>
          <w:bCs/>
        </w:rPr>
        <w:tab/>
      </w:r>
      <w:r w:rsidRPr="005D708F">
        <w:rPr>
          <w:rFonts w:asciiTheme="majorHAnsi" w:hAnsiTheme="majorHAnsi" w:cstheme="majorHAnsi"/>
          <w:bCs/>
        </w:rPr>
        <w:tab/>
      </w:r>
      <w:r w:rsidRPr="005D708F">
        <w:rPr>
          <w:rFonts w:asciiTheme="majorHAnsi" w:hAnsiTheme="majorHAnsi" w:cstheme="majorHAnsi"/>
          <w:bCs/>
        </w:rPr>
        <w:tab/>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 xml:space="preserve">Către: </w:t>
      </w:r>
      <w:r w:rsidRPr="005D708F">
        <w:rPr>
          <w:rFonts w:asciiTheme="majorHAnsi" w:eastAsia="PMingLiU" w:hAnsiTheme="majorHAnsi" w:cstheme="majorHAnsi"/>
          <w:bCs/>
          <w:lang w:eastAsia="zh-CN"/>
        </w:rPr>
        <w:t>__________________</w:t>
      </w:r>
    </w:p>
    <w:p w:rsidR="00AA1372" w:rsidRPr="005D708F" w:rsidRDefault="00AA1372" w:rsidP="00AA1372">
      <w:pPr>
        <w:jc w:val="both"/>
        <w:rPr>
          <w:rFonts w:asciiTheme="majorHAnsi" w:eastAsia="PMingLiU" w:hAnsiTheme="majorHAnsi" w:cstheme="majorHAnsi"/>
          <w:lang w:eastAsia="zh-CN"/>
        </w:rPr>
      </w:pPr>
    </w:p>
    <w:p w:rsidR="00AA1372" w:rsidRPr="005D708F" w:rsidRDefault="00AA1372" w:rsidP="00AA1372">
      <w:pPr>
        <w:jc w:val="both"/>
        <w:rPr>
          <w:rFonts w:asciiTheme="majorHAnsi" w:eastAsia="PMingLiU" w:hAnsiTheme="majorHAnsi" w:cstheme="majorHAnsi"/>
          <w:lang w:eastAsia="zh-CN"/>
        </w:rPr>
      </w:pPr>
      <w:r w:rsidRPr="005D708F">
        <w:rPr>
          <w:rFonts w:asciiTheme="majorHAnsi" w:hAnsiTheme="majorHAnsi" w:cstheme="majorHAnsi"/>
        </w:rPr>
        <w:t xml:space="preserve">Subsemnatul, ________________ reprezentant împuternicit al _____________ </w:t>
      </w:r>
      <w:r w:rsidRPr="005D708F">
        <w:rPr>
          <w:rFonts w:asciiTheme="majorHAnsi" w:hAnsiTheme="majorHAnsi" w:cstheme="majorHAnsi"/>
          <w:i/>
        </w:rPr>
        <w:t>(denumirea operatorului economic</w:t>
      </w:r>
      <w:r w:rsidRPr="005D708F">
        <w:rPr>
          <w:rFonts w:asciiTheme="majorHAnsi" w:hAnsiTheme="majorHAnsi" w:cstheme="majorHAnsi"/>
        </w:rPr>
        <w:t>) în calitate de ofertant/ofertant asociat,</w:t>
      </w:r>
      <w:r w:rsidRPr="005D708F">
        <w:rPr>
          <w:rFonts w:asciiTheme="majorHAnsi" w:eastAsia="PMingLiU" w:hAnsiTheme="majorHAnsi" w:cstheme="majorHAnsi"/>
          <w:lang w:eastAsia="zh-CN"/>
        </w:rPr>
        <w:t xml:space="preserve"> confirm prin prezenta că:</w:t>
      </w:r>
    </w:p>
    <w:p w:rsidR="00AA1372" w:rsidRPr="005D708F" w:rsidRDefault="00AA1372" w:rsidP="00AA1372">
      <w:pPr>
        <w:jc w:val="both"/>
        <w:rPr>
          <w:rFonts w:asciiTheme="majorHAnsi" w:eastAsia="PMingLiU" w:hAnsiTheme="majorHAnsi" w:cstheme="majorHAnsi"/>
          <w:lang w:eastAsia="zh-CN"/>
        </w:rPr>
      </w:pPr>
    </w:p>
    <w:p w:rsidR="00AA1372" w:rsidRPr="005D708F" w:rsidRDefault="00AA1372" w:rsidP="00A461C0">
      <w:pPr>
        <w:numPr>
          <w:ilvl w:val="0"/>
          <w:numId w:val="19"/>
        </w:numPr>
        <w:tabs>
          <w:tab w:val="clear" w:pos="720"/>
          <w:tab w:val="num" w:pos="0"/>
          <w:tab w:val="left" w:pos="1080"/>
        </w:tabs>
        <w:ind w:left="0" w:firstLine="0"/>
        <w:jc w:val="both"/>
        <w:rPr>
          <w:rFonts w:asciiTheme="majorHAnsi" w:eastAsia="PMingLiU" w:hAnsiTheme="majorHAnsi" w:cstheme="majorHAnsi"/>
          <w:lang w:eastAsia="zh-CN"/>
        </w:rPr>
      </w:pPr>
      <w:r w:rsidRPr="005D708F">
        <w:rPr>
          <w:rFonts w:asciiTheme="majorHAnsi" w:eastAsia="PMingLiU" w:hAnsiTheme="majorHAnsi" w:cstheme="majorHAnsi"/>
          <w:lang w:eastAsia="zh-CN"/>
        </w:rPr>
        <w:t xml:space="preserve">Nici unul dintre angajaţii, companionii, agenţii, acţionarii, consultanţii, partenerii noştri sau rudele sau asociaţi ai lor nu este în relaţii care ar fi putut considerate ca un conflict de interese. </w:t>
      </w:r>
    </w:p>
    <w:p w:rsidR="00AA1372" w:rsidRPr="005D708F" w:rsidRDefault="00AA1372" w:rsidP="00A461C0">
      <w:pPr>
        <w:numPr>
          <w:ilvl w:val="0"/>
          <w:numId w:val="19"/>
        </w:numPr>
        <w:tabs>
          <w:tab w:val="clear" w:pos="720"/>
          <w:tab w:val="num" w:pos="0"/>
          <w:tab w:val="left" w:pos="1080"/>
        </w:tabs>
        <w:ind w:left="0" w:firstLine="0"/>
        <w:jc w:val="both"/>
        <w:rPr>
          <w:rFonts w:asciiTheme="majorHAnsi" w:eastAsia="PMingLiU" w:hAnsiTheme="majorHAnsi" w:cstheme="majorHAnsi"/>
          <w:lang w:eastAsia="zh-CN"/>
        </w:rPr>
      </w:pPr>
      <w:r w:rsidRPr="005D708F">
        <w:rPr>
          <w:rFonts w:asciiTheme="majorHAnsi" w:eastAsia="PMingLiU" w:hAnsiTheme="majorHAnsi" w:cstheme="majorHAnsi"/>
          <w:lang w:eastAsia="zh-CN"/>
        </w:rPr>
        <w:t>În cazul în care vom afla despre faptul unui conflict potenţial, vom raporta imediat informaţia respectivă către autoritatea contractantă.</w:t>
      </w:r>
    </w:p>
    <w:p w:rsidR="00AA1372" w:rsidRPr="005D708F" w:rsidRDefault="00AA1372" w:rsidP="00A461C0">
      <w:pPr>
        <w:numPr>
          <w:ilvl w:val="0"/>
          <w:numId w:val="19"/>
        </w:numPr>
        <w:tabs>
          <w:tab w:val="clear" w:pos="720"/>
          <w:tab w:val="num" w:pos="0"/>
          <w:tab w:val="left" w:pos="1080"/>
        </w:tabs>
        <w:ind w:left="0" w:firstLine="0"/>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de atribuire, punctul IPO10.</w:t>
      </w:r>
    </w:p>
    <w:p w:rsidR="00AA1372" w:rsidRPr="005D708F" w:rsidRDefault="00AA1372" w:rsidP="00A461C0">
      <w:pPr>
        <w:numPr>
          <w:ilvl w:val="0"/>
          <w:numId w:val="19"/>
        </w:numPr>
        <w:tabs>
          <w:tab w:val="clear" w:pos="720"/>
          <w:tab w:val="num" w:pos="0"/>
          <w:tab w:val="left" w:pos="1080"/>
        </w:tabs>
        <w:ind w:left="0" w:firstLine="0"/>
        <w:jc w:val="both"/>
        <w:rPr>
          <w:rFonts w:asciiTheme="majorHAnsi" w:eastAsia="PMingLiU" w:hAnsiTheme="majorHAnsi" w:cstheme="majorHAnsi"/>
          <w:lang w:eastAsia="zh-CN"/>
        </w:rPr>
      </w:pPr>
      <w:r w:rsidRPr="005D708F">
        <w:rPr>
          <w:rFonts w:asciiTheme="majorHAnsi" w:eastAsia="PMingLiU" w:hAnsiTheme="majorHAnsi" w:cstheme="majorHAnsi"/>
          <w:lang w:eastAsia="zh-CN"/>
        </w:rPr>
        <w:t>În legătură cu procedura respectivă de achiziție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AA1372" w:rsidRPr="005D708F" w:rsidRDefault="00AA1372" w:rsidP="00AA1372">
      <w:pPr>
        <w:tabs>
          <w:tab w:val="left" w:pos="1080"/>
        </w:tabs>
        <w:ind w:firstLine="720"/>
        <w:jc w:val="both"/>
        <w:rPr>
          <w:rFonts w:asciiTheme="majorHAnsi" w:eastAsia="PMingLiU" w:hAnsiTheme="majorHAnsi" w:cstheme="majorHAnsi"/>
          <w:lang w:eastAsia="zh-CN"/>
        </w:rPr>
      </w:pPr>
    </w:p>
    <w:p w:rsidR="00AA1372" w:rsidRPr="005D708F" w:rsidRDefault="00AA1372" w:rsidP="00AA1372">
      <w:pPr>
        <w:tabs>
          <w:tab w:val="left" w:pos="1080"/>
        </w:tabs>
        <w:ind w:firstLine="720"/>
        <w:jc w:val="both"/>
        <w:rPr>
          <w:rFonts w:asciiTheme="majorHAnsi" w:eastAsia="PMingLiU" w:hAnsiTheme="majorHAnsi" w:cstheme="majorHAnsi"/>
          <w:lang w:eastAsia="zh-CN"/>
        </w:rPr>
      </w:pPr>
    </w:p>
    <w:p w:rsidR="00AA1372" w:rsidRPr="005D708F" w:rsidRDefault="00AA1372" w:rsidP="00AA1372">
      <w:pPr>
        <w:tabs>
          <w:tab w:val="left" w:pos="1080"/>
        </w:tabs>
        <w:ind w:firstLine="720"/>
        <w:jc w:val="both"/>
        <w:rPr>
          <w:rFonts w:asciiTheme="majorHAnsi" w:eastAsia="PMingLiU" w:hAnsiTheme="majorHAnsi" w:cstheme="majorHAnsi"/>
          <w:lang w:eastAsia="zh-CN"/>
        </w:rPr>
      </w:pPr>
    </w:p>
    <w:p w:rsidR="00AA1372" w:rsidRPr="005D708F" w:rsidRDefault="00AA1372" w:rsidP="00AA1372">
      <w:pPr>
        <w:rPr>
          <w:rFonts w:asciiTheme="majorHAnsi" w:eastAsia="MS Mincho" w:hAnsiTheme="majorHAnsi" w:cstheme="majorHAnsi"/>
          <w:lang w:eastAsia="zh-CN"/>
        </w:rPr>
      </w:pPr>
      <w:r w:rsidRPr="005D708F">
        <w:rPr>
          <w:rFonts w:asciiTheme="majorHAnsi" w:eastAsia="MS Mincho" w:hAnsiTheme="majorHAnsi" w:cstheme="majorHAnsi"/>
          <w:lang w:eastAsia="zh-CN"/>
        </w:rPr>
        <w:t>Data completării:______________________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 şi sigiliu: __________________________</w:t>
      </w:r>
    </w:p>
    <w:p w:rsidR="00AA1372" w:rsidRPr="005D708F" w:rsidRDefault="00AA1372" w:rsidP="00AA1372">
      <w:pPr>
        <w:spacing w:after="200" w:line="276" w:lineRule="auto"/>
        <w:rPr>
          <w:rFonts w:asciiTheme="majorHAnsi" w:eastAsia="PMingLiU" w:hAnsiTheme="majorHAnsi" w:cstheme="majorHAnsi"/>
          <w:b/>
          <w:noProof w:val="0"/>
          <w:lang w:eastAsia="zh-CN"/>
        </w:rPr>
      </w:pPr>
      <w:bookmarkStart w:id="198" w:name="_Toc449692104"/>
      <w:r w:rsidRPr="005D708F">
        <w:rPr>
          <w:rFonts w:asciiTheme="majorHAnsi" w:eastAsia="PMingLiU" w:hAnsiTheme="majorHAnsi" w:cstheme="majorHAnsi"/>
          <w:lang w:eastAsia="zh-CN"/>
        </w:rPr>
        <w:br w:type="page"/>
      </w:r>
    </w:p>
    <w:p w:rsidR="00AA1372" w:rsidRPr="005D708F" w:rsidRDefault="00AA1372" w:rsidP="00AA1372">
      <w:pPr>
        <w:pStyle w:val="Style3"/>
        <w:tabs>
          <w:tab w:val="left" w:pos="567"/>
        </w:tabs>
        <w:ind w:left="0" w:firstLine="0"/>
        <w:jc w:val="center"/>
        <w:rPr>
          <w:rFonts w:asciiTheme="majorHAnsi" w:hAnsiTheme="majorHAnsi" w:cstheme="majorHAnsi"/>
          <w:lang w:val="ro-RO"/>
        </w:rPr>
      </w:pPr>
      <w:r w:rsidRPr="005D708F">
        <w:rPr>
          <w:rFonts w:asciiTheme="majorHAnsi" w:eastAsia="PMingLiU" w:hAnsiTheme="majorHAnsi" w:cstheme="majorHAnsi"/>
          <w:lang w:val="ro-RO" w:eastAsia="zh-CN"/>
        </w:rPr>
        <w:lastRenderedPageBreak/>
        <w:t>FORMULARULF3.</w:t>
      </w:r>
      <w:bookmarkEnd w:id="198"/>
      <w:r w:rsidR="008F5C61" w:rsidRPr="005D708F">
        <w:rPr>
          <w:rFonts w:asciiTheme="majorHAnsi" w:eastAsia="PMingLiU" w:hAnsiTheme="majorHAnsi" w:cstheme="majorHAnsi"/>
          <w:lang w:val="ro-RO" w:eastAsia="zh-CN"/>
        </w:rPr>
        <w:t>7</w:t>
      </w:r>
    </w:p>
    <w:p w:rsidR="00AA1372" w:rsidRPr="005D708F" w:rsidRDefault="00AA1372" w:rsidP="00AA1372">
      <w:pPr>
        <w:pStyle w:val="a7"/>
        <w:tabs>
          <w:tab w:val="left" w:pos="567"/>
        </w:tabs>
        <w:jc w:val="center"/>
        <w:rPr>
          <w:rFonts w:asciiTheme="majorHAnsi" w:hAnsiTheme="majorHAnsi" w:cstheme="majorHAnsi"/>
          <w:b/>
          <w:szCs w:val="24"/>
        </w:rPr>
      </w:pPr>
    </w:p>
    <w:p w:rsidR="00AA1372" w:rsidRPr="005D708F" w:rsidRDefault="00AA1372" w:rsidP="00AA1372">
      <w:pPr>
        <w:pStyle w:val="a7"/>
        <w:tabs>
          <w:tab w:val="left" w:pos="567"/>
        </w:tabs>
        <w:jc w:val="center"/>
        <w:rPr>
          <w:rFonts w:asciiTheme="majorHAnsi" w:hAnsiTheme="majorHAnsi" w:cstheme="majorHAnsi"/>
          <w:b/>
          <w:szCs w:val="24"/>
        </w:rPr>
      </w:pPr>
    </w:p>
    <w:p w:rsidR="00AA1372" w:rsidRPr="005D708F" w:rsidRDefault="00AA1372" w:rsidP="00AA1372">
      <w:pPr>
        <w:pStyle w:val="a7"/>
        <w:tabs>
          <w:tab w:val="left" w:pos="567"/>
        </w:tabs>
        <w:jc w:val="center"/>
        <w:rPr>
          <w:rFonts w:asciiTheme="majorHAnsi" w:hAnsiTheme="majorHAnsi" w:cstheme="majorHAnsi"/>
          <w:b/>
          <w:szCs w:val="24"/>
        </w:rPr>
      </w:pPr>
      <w:r w:rsidRPr="005D708F">
        <w:rPr>
          <w:rFonts w:asciiTheme="majorHAnsi" w:hAnsiTheme="majorHAnsi" w:cstheme="majorHAnsi"/>
          <w:b/>
          <w:szCs w:val="24"/>
        </w:rPr>
        <w:t xml:space="preserve">FORMULAR INFORMATIV DESPRE OFERTANT </w:t>
      </w:r>
    </w:p>
    <w:p w:rsidR="00AA1372" w:rsidRPr="005D708F" w:rsidRDefault="00AA1372" w:rsidP="00AA1372">
      <w:pPr>
        <w:pStyle w:val="a7"/>
        <w:tabs>
          <w:tab w:val="left" w:pos="567"/>
        </w:tabs>
        <w:rPr>
          <w:rFonts w:asciiTheme="majorHAnsi" w:hAnsiTheme="majorHAnsi" w:cstheme="majorHAnsi"/>
          <w:szCs w:val="24"/>
        </w:rPr>
      </w:pP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1. Denumirea/numele 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2. Codul fiscal 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3. Adresa sediului central 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4. Telefon 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Fax _________________________________________________________________________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E-mail ______________________________________________________________________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5. Certificatul de înregistrare_____________________________________________________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                                                   (numărul, data înregistrării)</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(instituţia emitentă)</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6. Obiectul de activitate, pe domenii:_____________________________________________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(în conformitate cu prevederile din statutul propriu)</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7.  </w:t>
      </w:r>
      <w:r w:rsidR="008F5C61" w:rsidRPr="005D708F">
        <w:rPr>
          <w:rFonts w:asciiTheme="majorHAnsi" w:hAnsiTheme="majorHAnsi" w:cstheme="majorHAnsi"/>
          <w:szCs w:val="24"/>
        </w:rPr>
        <w:t xml:space="preserve">Autorizație </w:t>
      </w:r>
      <w:r w:rsidRPr="005D708F">
        <w:rPr>
          <w:rFonts w:asciiTheme="majorHAnsi" w:hAnsiTheme="majorHAnsi" w:cstheme="majorHAnsi"/>
          <w:szCs w:val="24"/>
        </w:rPr>
        <w:t>(certificat)_________________________________________________________</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(numărul, data, instituţia emitentă, genurile de activitate)</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8. Birourile filialelor/sucursalelor locale, dacă este cazul:______________________________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(adresa completă, telefon/telex/fax, certificate de înregistrare)</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9. Principala piaţă de afaceri: 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10. Cifra de afaceri pe ultimii 3 ani:</w:t>
      </w:r>
    </w:p>
    <w:p w:rsidR="00AA1372" w:rsidRPr="005D708F" w:rsidRDefault="00AA1372" w:rsidP="00AA1372">
      <w:pPr>
        <w:pStyle w:val="a7"/>
        <w:tabs>
          <w:tab w:val="left" w:pos="567"/>
        </w:tabs>
        <w:rPr>
          <w:rFonts w:asciiTheme="majorHAnsi" w:hAnsiTheme="majorHAnsi" w:cstheme="majorHAnsi"/>
          <w:szCs w:val="24"/>
        </w:rPr>
      </w:pPr>
    </w:p>
    <w:p w:rsidR="00AA1372" w:rsidRPr="005D708F" w:rsidRDefault="00AA1372" w:rsidP="00AA1372">
      <w:pPr>
        <w:pStyle w:val="a7"/>
        <w:tabs>
          <w:tab w:val="left" w:pos="567"/>
        </w:tabs>
        <w:rPr>
          <w:rFonts w:asciiTheme="majorHAnsi" w:hAnsiTheme="majorHAnsi" w:cstheme="majorHAnsi"/>
          <w:szCs w:val="24"/>
        </w:rPr>
      </w:pPr>
    </w:p>
    <w:tbl>
      <w:tblPr>
        <w:tblW w:w="0" w:type="auto"/>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1023"/>
        <w:gridCol w:w="6235"/>
      </w:tblGrid>
      <w:tr w:rsidR="008F5C61" w:rsidRPr="005D708F" w:rsidTr="008F5C61">
        <w:trPr>
          <w:trHeight w:val="285"/>
        </w:trPr>
        <w:tc>
          <w:tcPr>
            <w:tcW w:w="972" w:type="dxa"/>
            <w:vAlign w:val="center"/>
          </w:tcPr>
          <w:p w:rsidR="008F5C61" w:rsidRPr="005D708F" w:rsidRDefault="008F5C61" w:rsidP="00233538">
            <w:pPr>
              <w:pStyle w:val="a7"/>
              <w:tabs>
                <w:tab w:val="left" w:pos="567"/>
              </w:tabs>
              <w:jc w:val="center"/>
              <w:rPr>
                <w:rFonts w:asciiTheme="majorHAnsi" w:hAnsiTheme="majorHAnsi" w:cstheme="majorHAnsi"/>
                <w:b/>
                <w:szCs w:val="24"/>
              </w:rPr>
            </w:pPr>
            <w:r w:rsidRPr="005D708F">
              <w:rPr>
                <w:rFonts w:asciiTheme="majorHAnsi" w:hAnsiTheme="majorHAnsi" w:cstheme="majorHAnsi"/>
                <w:b/>
                <w:szCs w:val="24"/>
              </w:rPr>
              <w:t>Nr.</w:t>
            </w:r>
          </w:p>
          <w:p w:rsidR="008F5C61" w:rsidRPr="005D708F" w:rsidRDefault="008F5C61" w:rsidP="00233538">
            <w:pPr>
              <w:pStyle w:val="a7"/>
              <w:tabs>
                <w:tab w:val="left" w:pos="567"/>
              </w:tabs>
              <w:jc w:val="center"/>
              <w:rPr>
                <w:rFonts w:asciiTheme="majorHAnsi" w:hAnsiTheme="majorHAnsi" w:cstheme="majorHAnsi"/>
                <w:b/>
                <w:szCs w:val="24"/>
              </w:rPr>
            </w:pPr>
            <w:r w:rsidRPr="005D708F">
              <w:rPr>
                <w:rFonts w:asciiTheme="majorHAnsi" w:hAnsiTheme="majorHAnsi" w:cstheme="majorHAnsi"/>
                <w:b/>
                <w:szCs w:val="24"/>
              </w:rPr>
              <w:t>d/o</w:t>
            </w:r>
          </w:p>
        </w:tc>
        <w:tc>
          <w:tcPr>
            <w:tcW w:w="1023" w:type="dxa"/>
            <w:vAlign w:val="center"/>
          </w:tcPr>
          <w:p w:rsidR="008F5C61" w:rsidRPr="005D708F" w:rsidRDefault="008F5C61" w:rsidP="00233538">
            <w:pPr>
              <w:pStyle w:val="a7"/>
              <w:tabs>
                <w:tab w:val="left" w:pos="567"/>
              </w:tabs>
              <w:jc w:val="center"/>
              <w:rPr>
                <w:rFonts w:asciiTheme="majorHAnsi" w:hAnsiTheme="majorHAnsi" w:cstheme="majorHAnsi"/>
                <w:b/>
                <w:szCs w:val="24"/>
              </w:rPr>
            </w:pPr>
            <w:r w:rsidRPr="005D708F">
              <w:rPr>
                <w:rFonts w:asciiTheme="majorHAnsi" w:hAnsiTheme="majorHAnsi" w:cstheme="majorHAnsi"/>
                <w:b/>
                <w:szCs w:val="24"/>
              </w:rPr>
              <w:t>Anul</w:t>
            </w:r>
          </w:p>
        </w:tc>
        <w:tc>
          <w:tcPr>
            <w:tcW w:w="6235" w:type="dxa"/>
            <w:vAlign w:val="center"/>
          </w:tcPr>
          <w:p w:rsidR="008F5C61" w:rsidRPr="005D708F" w:rsidRDefault="008F5C61" w:rsidP="008F5C61">
            <w:pPr>
              <w:pStyle w:val="a7"/>
              <w:tabs>
                <w:tab w:val="left" w:pos="567"/>
              </w:tabs>
              <w:jc w:val="center"/>
              <w:rPr>
                <w:rFonts w:asciiTheme="majorHAnsi" w:hAnsiTheme="majorHAnsi" w:cstheme="majorHAnsi"/>
                <w:b/>
                <w:szCs w:val="24"/>
              </w:rPr>
            </w:pPr>
            <w:r w:rsidRPr="005D708F">
              <w:rPr>
                <w:rFonts w:asciiTheme="majorHAnsi" w:hAnsiTheme="majorHAnsi" w:cstheme="majorHAnsi"/>
                <w:b/>
                <w:szCs w:val="24"/>
              </w:rPr>
              <w:t>Cifra de afaceri anuală la 31 decembrie, mii lei</w:t>
            </w:r>
          </w:p>
        </w:tc>
      </w:tr>
      <w:tr w:rsidR="008F5C61" w:rsidRPr="005D708F" w:rsidTr="008F5C61">
        <w:trPr>
          <w:trHeight w:val="90"/>
        </w:trPr>
        <w:tc>
          <w:tcPr>
            <w:tcW w:w="972" w:type="dxa"/>
          </w:tcPr>
          <w:p w:rsidR="008F5C61" w:rsidRPr="005D708F" w:rsidRDefault="008F5C61" w:rsidP="00233538">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1.</w:t>
            </w:r>
          </w:p>
        </w:tc>
        <w:tc>
          <w:tcPr>
            <w:tcW w:w="1023" w:type="dxa"/>
          </w:tcPr>
          <w:p w:rsidR="008F5C61" w:rsidRPr="005D708F" w:rsidRDefault="008F5C61" w:rsidP="00233538">
            <w:pPr>
              <w:pStyle w:val="a7"/>
              <w:tabs>
                <w:tab w:val="left" w:pos="567"/>
              </w:tabs>
              <w:spacing w:line="360" w:lineRule="auto"/>
              <w:rPr>
                <w:rFonts w:asciiTheme="majorHAnsi" w:hAnsiTheme="majorHAnsi" w:cstheme="majorHAnsi"/>
                <w:szCs w:val="24"/>
              </w:rPr>
            </w:pPr>
          </w:p>
        </w:tc>
        <w:tc>
          <w:tcPr>
            <w:tcW w:w="6235" w:type="dxa"/>
          </w:tcPr>
          <w:p w:rsidR="008F5C61" w:rsidRPr="005D708F" w:rsidRDefault="008F5C61" w:rsidP="00233538">
            <w:pPr>
              <w:pStyle w:val="a7"/>
              <w:tabs>
                <w:tab w:val="left" w:pos="567"/>
              </w:tabs>
              <w:spacing w:line="360" w:lineRule="auto"/>
              <w:rPr>
                <w:rFonts w:asciiTheme="majorHAnsi" w:hAnsiTheme="majorHAnsi" w:cstheme="majorHAnsi"/>
                <w:szCs w:val="24"/>
              </w:rPr>
            </w:pPr>
          </w:p>
        </w:tc>
      </w:tr>
      <w:tr w:rsidR="008F5C61" w:rsidRPr="005D708F" w:rsidTr="008F5C61">
        <w:trPr>
          <w:trHeight w:val="150"/>
        </w:trPr>
        <w:tc>
          <w:tcPr>
            <w:tcW w:w="972" w:type="dxa"/>
          </w:tcPr>
          <w:p w:rsidR="008F5C61" w:rsidRPr="005D708F" w:rsidRDefault="008F5C61" w:rsidP="00233538">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2</w:t>
            </w:r>
          </w:p>
        </w:tc>
        <w:tc>
          <w:tcPr>
            <w:tcW w:w="1023" w:type="dxa"/>
          </w:tcPr>
          <w:p w:rsidR="008F5C61" w:rsidRPr="005D708F" w:rsidRDefault="008F5C61" w:rsidP="00233538">
            <w:pPr>
              <w:pStyle w:val="a7"/>
              <w:tabs>
                <w:tab w:val="left" w:pos="567"/>
              </w:tabs>
              <w:spacing w:line="360" w:lineRule="auto"/>
              <w:rPr>
                <w:rFonts w:asciiTheme="majorHAnsi" w:hAnsiTheme="majorHAnsi" w:cstheme="majorHAnsi"/>
                <w:szCs w:val="24"/>
              </w:rPr>
            </w:pPr>
          </w:p>
        </w:tc>
        <w:tc>
          <w:tcPr>
            <w:tcW w:w="6235" w:type="dxa"/>
          </w:tcPr>
          <w:p w:rsidR="008F5C61" w:rsidRPr="005D708F" w:rsidRDefault="008F5C61" w:rsidP="00233538">
            <w:pPr>
              <w:pStyle w:val="a7"/>
              <w:tabs>
                <w:tab w:val="left" w:pos="567"/>
              </w:tabs>
              <w:spacing w:line="360" w:lineRule="auto"/>
              <w:rPr>
                <w:rFonts w:asciiTheme="majorHAnsi" w:hAnsiTheme="majorHAnsi" w:cstheme="majorHAnsi"/>
                <w:szCs w:val="24"/>
              </w:rPr>
            </w:pPr>
          </w:p>
        </w:tc>
      </w:tr>
      <w:tr w:rsidR="008F5C61" w:rsidRPr="005D708F" w:rsidTr="008F5C61">
        <w:trPr>
          <w:trHeight w:val="120"/>
        </w:trPr>
        <w:tc>
          <w:tcPr>
            <w:tcW w:w="972" w:type="dxa"/>
          </w:tcPr>
          <w:p w:rsidR="008F5C61" w:rsidRPr="005D708F" w:rsidRDefault="008F5C61" w:rsidP="00233538">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3</w:t>
            </w:r>
          </w:p>
        </w:tc>
        <w:tc>
          <w:tcPr>
            <w:tcW w:w="1023" w:type="dxa"/>
          </w:tcPr>
          <w:p w:rsidR="008F5C61" w:rsidRPr="005D708F" w:rsidRDefault="008F5C61" w:rsidP="00233538">
            <w:pPr>
              <w:pStyle w:val="a7"/>
              <w:tabs>
                <w:tab w:val="left" w:pos="567"/>
              </w:tabs>
              <w:spacing w:line="360" w:lineRule="auto"/>
              <w:rPr>
                <w:rFonts w:asciiTheme="majorHAnsi" w:hAnsiTheme="majorHAnsi" w:cstheme="majorHAnsi"/>
                <w:szCs w:val="24"/>
              </w:rPr>
            </w:pPr>
          </w:p>
        </w:tc>
        <w:tc>
          <w:tcPr>
            <w:tcW w:w="6235" w:type="dxa"/>
          </w:tcPr>
          <w:p w:rsidR="008F5C61" w:rsidRPr="005D708F" w:rsidRDefault="008F5C61" w:rsidP="00233538">
            <w:pPr>
              <w:pStyle w:val="a7"/>
              <w:tabs>
                <w:tab w:val="left" w:pos="567"/>
              </w:tabs>
              <w:spacing w:line="360" w:lineRule="auto"/>
              <w:rPr>
                <w:rFonts w:asciiTheme="majorHAnsi" w:hAnsiTheme="majorHAnsi" w:cstheme="majorHAnsi"/>
                <w:szCs w:val="24"/>
              </w:rPr>
            </w:pPr>
          </w:p>
        </w:tc>
      </w:tr>
      <w:tr w:rsidR="00AA1372" w:rsidRPr="005D708F" w:rsidTr="008F5C61">
        <w:trPr>
          <w:cantSplit/>
          <w:trHeight w:val="180"/>
        </w:trPr>
        <w:tc>
          <w:tcPr>
            <w:tcW w:w="8230" w:type="dxa"/>
            <w:gridSpan w:val="3"/>
          </w:tcPr>
          <w:p w:rsidR="00AA1372" w:rsidRPr="005D708F" w:rsidRDefault="00AA1372" w:rsidP="00233538">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Media anuală:</w:t>
            </w:r>
          </w:p>
        </w:tc>
      </w:tr>
    </w:tbl>
    <w:p w:rsidR="00AA1372" w:rsidRPr="005D708F" w:rsidRDefault="00AA1372" w:rsidP="00AA1372">
      <w:pPr>
        <w:pStyle w:val="a7"/>
        <w:tabs>
          <w:tab w:val="left" w:pos="567"/>
        </w:tabs>
        <w:spacing w:line="360" w:lineRule="auto"/>
        <w:rPr>
          <w:rFonts w:asciiTheme="majorHAnsi" w:hAnsiTheme="majorHAnsi" w:cstheme="majorHAnsi"/>
          <w:szCs w:val="24"/>
        </w:rPr>
      </w:pPr>
    </w:p>
    <w:p w:rsidR="00AA1372" w:rsidRPr="005D708F" w:rsidRDefault="00AA1372" w:rsidP="00AA1372">
      <w:pPr>
        <w:rPr>
          <w:rFonts w:asciiTheme="majorHAnsi" w:eastAsia="MS Mincho" w:hAnsiTheme="majorHAnsi" w:cstheme="majorHAnsi"/>
          <w:lang w:eastAsia="zh-CN"/>
        </w:rPr>
      </w:pPr>
      <w:r w:rsidRPr="005D708F">
        <w:rPr>
          <w:rFonts w:asciiTheme="majorHAnsi" w:eastAsia="MS Mincho" w:hAnsiTheme="majorHAnsi" w:cstheme="majorHAnsi"/>
          <w:lang w:eastAsia="zh-CN"/>
        </w:rPr>
        <w:t>Data completării:______________________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8F5C61" w:rsidP="00AA1372">
      <w:pPr>
        <w:spacing w:after="200" w:line="276" w:lineRule="auto"/>
        <w:jc w:val="both"/>
        <w:rPr>
          <w:rFonts w:asciiTheme="majorHAnsi" w:eastAsia="PMingLiU" w:hAnsiTheme="majorHAnsi" w:cstheme="majorHAnsi"/>
          <w:b/>
          <w:lang w:eastAsia="zh-CN"/>
        </w:rPr>
      </w:pPr>
      <w:r w:rsidRPr="005D708F">
        <w:rPr>
          <w:rFonts w:asciiTheme="majorHAnsi" w:eastAsia="PMingLiU" w:hAnsiTheme="majorHAnsi" w:cstheme="majorHAnsi"/>
          <w:lang w:eastAsia="zh-CN"/>
        </w:rPr>
        <w:t>Denumirea firmei</w:t>
      </w:r>
      <w:r w:rsidR="00AA1372" w:rsidRPr="005D708F">
        <w:rPr>
          <w:rFonts w:asciiTheme="majorHAnsi" w:eastAsia="PMingLiU" w:hAnsiTheme="majorHAnsi" w:cstheme="majorHAnsi"/>
          <w:lang w:eastAsia="zh-CN"/>
        </w:rPr>
        <w:t>: __________________________</w:t>
      </w:r>
    </w:p>
    <w:p w:rsidR="00AA1372" w:rsidRPr="005D708F" w:rsidRDefault="00AA1372" w:rsidP="00AA1372">
      <w:pPr>
        <w:spacing w:after="200" w:line="276" w:lineRule="auto"/>
        <w:rPr>
          <w:rFonts w:asciiTheme="majorHAnsi" w:eastAsia="PMingLiU" w:hAnsiTheme="majorHAnsi" w:cstheme="majorHAnsi"/>
          <w:b/>
          <w:noProof w:val="0"/>
          <w:lang w:eastAsia="zh-CN"/>
        </w:rPr>
      </w:pPr>
      <w:bookmarkStart w:id="199" w:name="_Toc449692105"/>
      <w:r w:rsidRPr="005D708F">
        <w:rPr>
          <w:rFonts w:asciiTheme="majorHAnsi" w:eastAsia="PMingLiU" w:hAnsiTheme="majorHAnsi" w:cstheme="majorHAnsi"/>
          <w:lang w:eastAsia="zh-CN"/>
        </w:rPr>
        <w:br w:type="page"/>
      </w:r>
    </w:p>
    <w:p w:rsidR="00AA1372" w:rsidRPr="005D708F" w:rsidRDefault="00AA1372" w:rsidP="00AA1372">
      <w:pPr>
        <w:pStyle w:val="Style3"/>
        <w:tabs>
          <w:tab w:val="left" w:pos="567"/>
        </w:tabs>
        <w:ind w:left="0" w:firstLine="0"/>
        <w:jc w:val="center"/>
        <w:rPr>
          <w:rFonts w:asciiTheme="majorHAnsi" w:eastAsia="PMingLiU" w:hAnsiTheme="majorHAnsi" w:cstheme="majorHAnsi"/>
          <w:lang w:val="ro-RO" w:eastAsia="zh-CN"/>
        </w:rPr>
      </w:pPr>
      <w:r w:rsidRPr="005D708F">
        <w:rPr>
          <w:rFonts w:asciiTheme="majorHAnsi" w:eastAsia="PMingLiU" w:hAnsiTheme="majorHAnsi" w:cstheme="majorHAnsi"/>
          <w:lang w:val="ro-RO" w:eastAsia="zh-CN"/>
        </w:rPr>
        <w:lastRenderedPageBreak/>
        <w:t>FORMULARUL F3.</w:t>
      </w:r>
      <w:bookmarkEnd w:id="199"/>
      <w:r w:rsidR="00B0183E" w:rsidRPr="005D708F">
        <w:rPr>
          <w:rFonts w:asciiTheme="majorHAnsi" w:eastAsia="PMingLiU" w:hAnsiTheme="majorHAnsi" w:cstheme="majorHAnsi"/>
          <w:lang w:val="ro-RO" w:eastAsia="zh-CN"/>
        </w:rPr>
        <w:t>8</w:t>
      </w:r>
    </w:p>
    <w:p w:rsidR="00AA1372" w:rsidRPr="005D708F" w:rsidRDefault="00AA1372" w:rsidP="00AA1372">
      <w:pPr>
        <w:pStyle w:val="a7"/>
        <w:tabs>
          <w:tab w:val="left" w:pos="567"/>
        </w:tabs>
        <w:rPr>
          <w:rFonts w:asciiTheme="majorHAnsi" w:hAnsiTheme="majorHAnsi" w:cstheme="majorHAnsi"/>
          <w:szCs w:val="24"/>
        </w:rPr>
      </w:pPr>
    </w:p>
    <w:p w:rsidR="00AA1372" w:rsidRPr="005D708F" w:rsidRDefault="00AA1372" w:rsidP="00AA1372">
      <w:pPr>
        <w:pStyle w:val="a7"/>
        <w:tabs>
          <w:tab w:val="left" w:pos="567"/>
        </w:tabs>
        <w:jc w:val="right"/>
        <w:rPr>
          <w:rFonts w:asciiTheme="majorHAnsi" w:hAnsiTheme="majorHAnsi" w:cstheme="majorHAnsi"/>
          <w:b/>
          <w:szCs w:val="24"/>
        </w:rPr>
      </w:pPr>
    </w:p>
    <w:p w:rsidR="00AA1372" w:rsidRPr="005D708F" w:rsidRDefault="00AA1372" w:rsidP="00AA1372">
      <w:pPr>
        <w:tabs>
          <w:tab w:val="left" w:pos="567"/>
        </w:tabs>
        <w:jc w:val="both"/>
        <w:rPr>
          <w:rFonts w:asciiTheme="majorHAnsi" w:hAnsiTheme="majorHAnsi" w:cstheme="majorHAnsi"/>
        </w:rPr>
      </w:pPr>
    </w:p>
    <w:p w:rsidR="00AA1372" w:rsidRPr="005D708F" w:rsidRDefault="00AA1372" w:rsidP="00B0183E">
      <w:pPr>
        <w:pStyle w:val="2"/>
        <w:tabs>
          <w:tab w:val="left" w:pos="567"/>
        </w:tabs>
        <w:jc w:val="center"/>
        <w:rPr>
          <w:rFonts w:cstheme="majorHAnsi"/>
          <w:color w:val="auto"/>
          <w:sz w:val="24"/>
          <w:szCs w:val="24"/>
        </w:rPr>
      </w:pPr>
      <w:bookmarkStart w:id="200" w:name="_Toc449632659"/>
      <w:bookmarkStart w:id="201" w:name="_Toc449633151"/>
      <w:bookmarkStart w:id="202" w:name="_Toc449692106"/>
      <w:r w:rsidRPr="005D708F">
        <w:rPr>
          <w:rFonts w:cstheme="majorHAnsi"/>
          <w:color w:val="auto"/>
          <w:sz w:val="24"/>
          <w:szCs w:val="24"/>
        </w:rPr>
        <w:t>DECLARAŢIE</w:t>
      </w:r>
      <w:bookmarkEnd w:id="200"/>
      <w:bookmarkEnd w:id="201"/>
      <w:bookmarkEnd w:id="202"/>
    </w:p>
    <w:p w:rsidR="00AA1372" w:rsidRPr="005D708F" w:rsidRDefault="00AA1372" w:rsidP="00B0183E">
      <w:pPr>
        <w:pStyle w:val="2"/>
        <w:tabs>
          <w:tab w:val="left" w:pos="567"/>
        </w:tabs>
        <w:jc w:val="center"/>
        <w:rPr>
          <w:rFonts w:cstheme="majorHAnsi"/>
          <w:color w:val="auto"/>
          <w:sz w:val="24"/>
          <w:szCs w:val="24"/>
        </w:rPr>
      </w:pPr>
      <w:bookmarkStart w:id="203" w:name="_Toc449632660"/>
      <w:bookmarkStart w:id="204" w:name="_Toc449633152"/>
      <w:bookmarkStart w:id="205" w:name="_Toc449692107"/>
      <w:r w:rsidRPr="005D708F">
        <w:rPr>
          <w:rFonts w:cstheme="majorHAnsi"/>
          <w:color w:val="auto"/>
          <w:sz w:val="24"/>
          <w:szCs w:val="24"/>
        </w:rPr>
        <w:t>privind obligaţiile contractuale faţă de alţi beneficiari</w:t>
      </w:r>
      <w:bookmarkEnd w:id="203"/>
      <w:bookmarkEnd w:id="204"/>
      <w:bookmarkEnd w:id="205"/>
    </w:p>
    <w:p w:rsidR="00AA1372" w:rsidRPr="005D708F" w:rsidRDefault="00AA1372" w:rsidP="00AA1372">
      <w:pPr>
        <w:rPr>
          <w:rFonts w:asciiTheme="majorHAnsi" w:hAnsiTheme="majorHAnsi" w:cstheme="majorHAnsi"/>
        </w:rPr>
      </w:pPr>
    </w:p>
    <w:p w:rsidR="00AA1372" w:rsidRPr="005D708F" w:rsidRDefault="00AA1372" w:rsidP="00AA1372">
      <w:pPr>
        <w:rPr>
          <w:rFonts w:asciiTheme="majorHAnsi" w:hAnsiTheme="majorHAnsi" w:cstheme="majorHAnsi"/>
        </w:rPr>
      </w:pPr>
    </w:p>
    <w:p w:rsidR="00AA1372" w:rsidRPr="005D708F" w:rsidRDefault="00AA1372" w:rsidP="00AA1372">
      <w:pPr>
        <w:tabs>
          <w:tab w:val="left" w:pos="567"/>
        </w:tabs>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8"/>
        <w:gridCol w:w="3951"/>
        <w:gridCol w:w="2425"/>
        <w:gridCol w:w="2426"/>
      </w:tblGrid>
      <w:tr w:rsidR="00AA1372" w:rsidRPr="005D708F" w:rsidTr="00233538">
        <w:tc>
          <w:tcPr>
            <w:tcW w:w="817" w:type="dxa"/>
          </w:tcPr>
          <w:p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Nr.</w:t>
            </w:r>
          </w:p>
        </w:tc>
        <w:tc>
          <w:tcPr>
            <w:tcW w:w="4407" w:type="dxa"/>
          </w:tcPr>
          <w:p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Denumirea beneficiarului</w:t>
            </w:r>
          </w:p>
        </w:tc>
        <w:tc>
          <w:tcPr>
            <w:tcW w:w="2612" w:type="dxa"/>
          </w:tcPr>
          <w:p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Natura obligațiilor contractuale</w:t>
            </w:r>
          </w:p>
        </w:tc>
        <w:tc>
          <w:tcPr>
            <w:tcW w:w="2613" w:type="dxa"/>
          </w:tcPr>
          <w:p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Suma obligațiilor contractuale</w:t>
            </w:r>
          </w:p>
        </w:tc>
      </w:tr>
      <w:tr w:rsidR="00AA1372" w:rsidRPr="005D708F" w:rsidTr="00233538">
        <w:tc>
          <w:tcPr>
            <w:tcW w:w="817" w:type="dxa"/>
          </w:tcPr>
          <w:p w:rsidR="00AA1372" w:rsidRPr="005D708F" w:rsidRDefault="00AA1372" w:rsidP="00233538">
            <w:pPr>
              <w:tabs>
                <w:tab w:val="left" w:pos="567"/>
              </w:tabs>
              <w:rPr>
                <w:rFonts w:asciiTheme="majorHAnsi" w:hAnsiTheme="majorHAnsi" w:cstheme="majorHAnsi"/>
              </w:rPr>
            </w:pPr>
            <w:r w:rsidRPr="005D708F">
              <w:rPr>
                <w:rFonts w:asciiTheme="majorHAnsi" w:hAnsiTheme="majorHAnsi" w:cstheme="majorHAnsi"/>
              </w:rPr>
              <w:t>1.</w:t>
            </w:r>
          </w:p>
        </w:tc>
        <w:tc>
          <w:tcPr>
            <w:tcW w:w="4407" w:type="dxa"/>
          </w:tcPr>
          <w:p w:rsidR="00AA1372" w:rsidRPr="005D708F" w:rsidRDefault="00AA1372" w:rsidP="00233538">
            <w:pPr>
              <w:tabs>
                <w:tab w:val="left" w:pos="567"/>
              </w:tabs>
              <w:rPr>
                <w:rFonts w:asciiTheme="majorHAnsi" w:hAnsiTheme="majorHAnsi" w:cstheme="majorHAnsi"/>
              </w:rPr>
            </w:pPr>
          </w:p>
        </w:tc>
        <w:tc>
          <w:tcPr>
            <w:tcW w:w="2612" w:type="dxa"/>
          </w:tcPr>
          <w:p w:rsidR="00AA1372" w:rsidRPr="005D708F" w:rsidRDefault="00AA1372" w:rsidP="00233538">
            <w:pPr>
              <w:tabs>
                <w:tab w:val="left" w:pos="567"/>
              </w:tabs>
              <w:rPr>
                <w:rFonts w:asciiTheme="majorHAnsi" w:hAnsiTheme="majorHAnsi" w:cstheme="majorHAnsi"/>
              </w:rPr>
            </w:pPr>
          </w:p>
        </w:tc>
        <w:tc>
          <w:tcPr>
            <w:tcW w:w="2613" w:type="dxa"/>
          </w:tcPr>
          <w:p w:rsidR="00AA1372" w:rsidRPr="005D708F" w:rsidRDefault="00AA1372" w:rsidP="00233538">
            <w:pPr>
              <w:tabs>
                <w:tab w:val="left" w:pos="567"/>
              </w:tabs>
              <w:rPr>
                <w:rFonts w:asciiTheme="majorHAnsi" w:hAnsiTheme="majorHAnsi" w:cstheme="majorHAnsi"/>
              </w:rPr>
            </w:pPr>
          </w:p>
        </w:tc>
      </w:tr>
      <w:tr w:rsidR="00AA1372" w:rsidRPr="005D708F" w:rsidTr="00233538">
        <w:tc>
          <w:tcPr>
            <w:tcW w:w="817" w:type="dxa"/>
          </w:tcPr>
          <w:p w:rsidR="00AA1372" w:rsidRPr="005D708F" w:rsidRDefault="00AA1372" w:rsidP="00233538">
            <w:pPr>
              <w:tabs>
                <w:tab w:val="left" w:pos="567"/>
              </w:tabs>
              <w:rPr>
                <w:rFonts w:asciiTheme="majorHAnsi" w:hAnsiTheme="majorHAnsi" w:cstheme="majorHAnsi"/>
              </w:rPr>
            </w:pPr>
            <w:r w:rsidRPr="005D708F">
              <w:rPr>
                <w:rFonts w:asciiTheme="majorHAnsi" w:hAnsiTheme="majorHAnsi" w:cstheme="majorHAnsi"/>
              </w:rPr>
              <w:t>2.</w:t>
            </w:r>
          </w:p>
        </w:tc>
        <w:tc>
          <w:tcPr>
            <w:tcW w:w="4407" w:type="dxa"/>
          </w:tcPr>
          <w:p w:rsidR="00AA1372" w:rsidRPr="005D708F" w:rsidRDefault="00AA1372" w:rsidP="00233538">
            <w:pPr>
              <w:tabs>
                <w:tab w:val="left" w:pos="567"/>
              </w:tabs>
              <w:rPr>
                <w:rFonts w:asciiTheme="majorHAnsi" w:hAnsiTheme="majorHAnsi" w:cstheme="majorHAnsi"/>
              </w:rPr>
            </w:pPr>
          </w:p>
        </w:tc>
        <w:tc>
          <w:tcPr>
            <w:tcW w:w="2612" w:type="dxa"/>
          </w:tcPr>
          <w:p w:rsidR="00AA1372" w:rsidRPr="005D708F" w:rsidRDefault="00AA1372" w:rsidP="00233538">
            <w:pPr>
              <w:tabs>
                <w:tab w:val="left" w:pos="567"/>
              </w:tabs>
              <w:rPr>
                <w:rFonts w:asciiTheme="majorHAnsi" w:hAnsiTheme="majorHAnsi" w:cstheme="majorHAnsi"/>
              </w:rPr>
            </w:pPr>
          </w:p>
        </w:tc>
        <w:tc>
          <w:tcPr>
            <w:tcW w:w="2613" w:type="dxa"/>
          </w:tcPr>
          <w:p w:rsidR="00AA1372" w:rsidRPr="005D708F" w:rsidRDefault="00AA1372" w:rsidP="00233538">
            <w:pPr>
              <w:tabs>
                <w:tab w:val="left" w:pos="567"/>
              </w:tabs>
              <w:rPr>
                <w:rFonts w:asciiTheme="majorHAnsi" w:hAnsiTheme="majorHAnsi" w:cstheme="majorHAnsi"/>
              </w:rPr>
            </w:pPr>
          </w:p>
        </w:tc>
      </w:tr>
      <w:tr w:rsidR="00AA1372" w:rsidRPr="005D708F" w:rsidTr="00233538">
        <w:tc>
          <w:tcPr>
            <w:tcW w:w="817" w:type="dxa"/>
          </w:tcPr>
          <w:p w:rsidR="00AA1372" w:rsidRPr="005D708F" w:rsidRDefault="00AA1372" w:rsidP="00233538">
            <w:pPr>
              <w:tabs>
                <w:tab w:val="left" w:pos="567"/>
              </w:tabs>
              <w:rPr>
                <w:rFonts w:asciiTheme="majorHAnsi" w:hAnsiTheme="majorHAnsi" w:cstheme="majorHAnsi"/>
              </w:rPr>
            </w:pPr>
            <w:r w:rsidRPr="005D708F">
              <w:rPr>
                <w:rFonts w:asciiTheme="majorHAnsi" w:hAnsiTheme="majorHAnsi" w:cstheme="majorHAnsi"/>
              </w:rPr>
              <w:t>3.</w:t>
            </w:r>
          </w:p>
        </w:tc>
        <w:tc>
          <w:tcPr>
            <w:tcW w:w="4407" w:type="dxa"/>
          </w:tcPr>
          <w:p w:rsidR="00AA1372" w:rsidRPr="005D708F" w:rsidRDefault="00AA1372" w:rsidP="00233538">
            <w:pPr>
              <w:tabs>
                <w:tab w:val="left" w:pos="567"/>
              </w:tabs>
              <w:rPr>
                <w:rFonts w:asciiTheme="majorHAnsi" w:hAnsiTheme="majorHAnsi" w:cstheme="majorHAnsi"/>
              </w:rPr>
            </w:pPr>
          </w:p>
        </w:tc>
        <w:tc>
          <w:tcPr>
            <w:tcW w:w="2612" w:type="dxa"/>
          </w:tcPr>
          <w:p w:rsidR="00AA1372" w:rsidRPr="005D708F" w:rsidRDefault="00AA1372" w:rsidP="00233538">
            <w:pPr>
              <w:tabs>
                <w:tab w:val="left" w:pos="567"/>
              </w:tabs>
              <w:rPr>
                <w:rFonts w:asciiTheme="majorHAnsi" w:hAnsiTheme="majorHAnsi" w:cstheme="majorHAnsi"/>
              </w:rPr>
            </w:pPr>
          </w:p>
        </w:tc>
        <w:tc>
          <w:tcPr>
            <w:tcW w:w="2613" w:type="dxa"/>
          </w:tcPr>
          <w:p w:rsidR="00AA1372" w:rsidRPr="005D708F" w:rsidRDefault="00AA1372" w:rsidP="00233538">
            <w:pPr>
              <w:tabs>
                <w:tab w:val="left" w:pos="567"/>
              </w:tabs>
              <w:rPr>
                <w:rFonts w:asciiTheme="majorHAnsi" w:hAnsiTheme="majorHAnsi" w:cstheme="majorHAnsi"/>
              </w:rPr>
            </w:pPr>
          </w:p>
        </w:tc>
      </w:tr>
      <w:tr w:rsidR="00AA1372" w:rsidRPr="005D708F" w:rsidTr="00233538">
        <w:tc>
          <w:tcPr>
            <w:tcW w:w="817" w:type="dxa"/>
          </w:tcPr>
          <w:p w:rsidR="00AA1372" w:rsidRPr="005D708F" w:rsidRDefault="00AA1372" w:rsidP="00233538">
            <w:pPr>
              <w:tabs>
                <w:tab w:val="left" w:pos="567"/>
              </w:tabs>
              <w:rPr>
                <w:rFonts w:asciiTheme="majorHAnsi" w:hAnsiTheme="majorHAnsi" w:cstheme="majorHAnsi"/>
              </w:rPr>
            </w:pPr>
            <w:r w:rsidRPr="005D708F">
              <w:rPr>
                <w:rFonts w:asciiTheme="majorHAnsi" w:hAnsiTheme="majorHAnsi" w:cstheme="majorHAnsi"/>
              </w:rPr>
              <w:t>4.</w:t>
            </w:r>
          </w:p>
        </w:tc>
        <w:tc>
          <w:tcPr>
            <w:tcW w:w="4407" w:type="dxa"/>
          </w:tcPr>
          <w:p w:rsidR="00AA1372" w:rsidRPr="005D708F" w:rsidRDefault="00AA1372" w:rsidP="00233538">
            <w:pPr>
              <w:tabs>
                <w:tab w:val="left" w:pos="567"/>
              </w:tabs>
              <w:rPr>
                <w:rFonts w:asciiTheme="majorHAnsi" w:hAnsiTheme="majorHAnsi" w:cstheme="majorHAnsi"/>
              </w:rPr>
            </w:pPr>
          </w:p>
        </w:tc>
        <w:tc>
          <w:tcPr>
            <w:tcW w:w="2612" w:type="dxa"/>
          </w:tcPr>
          <w:p w:rsidR="00AA1372" w:rsidRPr="005D708F" w:rsidRDefault="00AA1372" w:rsidP="00233538">
            <w:pPr>
              <w:tabs>
                <w:tab w:val="left" w:pos="567"/>
              </w:tabs>
              <w:rPr>
                <w:rFonts w:asciiTheme="majorHAnsi" w:hAnsiTheme="majorHAnsi" w:cstheme="majorHAnsi"/>
              </w:rPr>
            </w:pPr>
          </w:p>
        </w:tc>
        <w:tc>
          <w:tcPr>
            <w:tcW w:w="2613" w:type="dxa"/>
          </w:tcPr>
          <w:p w:rsidR="00AA1372" w:rsidRPr="005D708F" w:rsidRDefault="00AA1372" w:rsidP="00233538">
            <w:pPr>
              <w:tabs>
                <w:tab w:val="left" w:pos="567"/>
              </w:tabs>
              <w:rPr>
                <w:rFonts w:asciiTheme="majorHAnsi" w:hAnsiTheme="majorHAnsi" w:cstheme="majorHAnsi"/>
              </w:rPr>
            </w:pPr>
          </w:p>
        </w:tc>
      </w:tr>
    </w:tbl>
    <w:p w:rsidR="00AA1372" w:rsidRPr="005D708F" w:rsidRDefault="00AA1372" w:rsidP="00AA1372">
      <w:pPr>
        <w:tabs>
          <w:tab w:val="left" w:pos="567"/>
        </w:tabs>
        <w:rPr>
          <w:rFonts w:asciiTheme="majorHAnsi" w:hAnsiTheme="majorHAnsi" w:cstheme="majorHAnsi"/>
        </w:rPr>
      </w:pPr>
    </w:p>
    <w:p w:rsidR="00AA1372" w:rsidRPr="005D708F" w:rsidRDefault="00AA1372" w:rsidP="00AA1372">
      <w:pPr>
        <w:tabs>
          <w:tab w:val="left" w:pos="567"/>
        </w:tabs>
        <w:rPr>
          <w:rFonts w:asciiTheme="majorHAnsi" w:hAnsiTheme="majorHAnsi" w:cstheme="majorHAnsi"/>
        </w:rPr>
      </w:pPr>
    </w:p>
    <w:p w:rsidR="00AA1372" w:rsidRPr="005D708F" w:rsidRDefault="00AA1372" w:rsidP="00AA1372">
      <w:pPr>
        <w:tabs>
          <w:tab w:val="left" w:pos="567"/>
        </w:tabs>
        <w:rPr>
          <w:rFonts w:asciiTheme="majorHAnsi" w:hAnsiTheme="majorHAnsi" w:cstheme="majorHAnsi"/>
        </w:rPr>
      </w:pP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w:t>
      </w:r>
      <w:r w:rsidR="00B0183E" w:rsidRPr="005D708F">
        <w:rPr>
          <w:rFonts w:asciiTheme="majorHAnsi" w:eastAsia="PMingLiU" w:hAnsiTheme="majorHAnsi" w:cstheme="majorHAnsi"/>
          <w:lang w:eastAsia="zh-CN"/>
        </w:rPr>
        <w:t xml:space="preserve">ea firmei </w:t>
      </w:r>
      <w:r w:rsidRPr="005D708F">
        <w:rPr>
          <w:rFonts w:asciiTheme="majorHAnsi" w:eastAsia="PMingLiU" w:hAnsiTheme="majorHAnsi" w:cstheme="majorHAnsi"/>
          <w:lang w:eastAsia="zh-CN"/>
        </w:rPr>
        <w:t>__________________________</w:t>
      </w:r>
    </w:p>
    <w:p w:rsidR="00AA1372" w:rsidRPr="005D708F" w:rsidRDefault="00AA1372" w:rsidP="00AA1372">
      <w:pPr>
        <w:spacing w:after="200" w:line="276" w:lineRule="auto"/>
        <w:rPr>
          <w:rFonts w:asciiTheme="majorHAnsi" w:eastAsia="PMingLiU" w:hAnsiTheme="majorHAnsi" w:cstheme="majorHAnsi"/>
          <w:b/>
          <w:noProof w:val="0"/>
          <w:lang w:eastAsia="zh-CN"/>
        </w:rPr>
      </w:pPr>
      <w:bookmarkStart w:id="206" w:name="_Toc449692108"/>
      <w:r w:rsidRPr="005D708F">
        <w:rPr>
          <w:rFonts w:asciiTheme="majorHAnsi" w:eastAsia="PMingLiU" w:hAnsiTheme="majorHAnsi" w:cstheme="majorHAnsi"/>
          <w:lang w:eastAsia="zh-CN"/>
        </w:rPr>
        <w:br w:type="page"/>
      </w:r>
    </w:p>
    <w:p w:rsidR="00AA1372" w:rsidRPr="005D708F" w:rsidRDefault="00AA1372" w:rsidP="00AA1372">
      <w:pPr>
        <w:pStyle w:val="Style3"/>
        <w:tabs>
          <w:tab w:val="left" w:pos="567"/>
        </w:tabs>
        <w:ind w:left="0" w:firstLine="0"/>
        <w:jc w:val="center"/>
        <w:rPr>
          <w:rFonts w:asciiTheme="majorHAnsi" w:hAnsiTheme="majorHAnsi" w:cstheme="majorHAnsi"/>
          <w:lang w:val="ro-RO"/>
        </w:rPr>
      </w:pPr>
      <w:r w:rsidRPr="005D708F">
        <w:rPr>
          <w:rFonts w:asciiTheme="majorHAnsi" w:eastAsia="PMingLiU" w:hAnsiTheme="majorHAnsi" w:cstheme="majorHAnsi"/>
          <w:lang w:val="ro-RO" w:eastAsia="zh-CN"/>
        </w:rPr>
        <w:lastRenderedPageBreak/>
        <w:t>FORMULARUL F3.</w:t>
      </w:r>
      <w:bookmarkEnd w:id="206"/>
      <w:r w:rsidR="00B0183E" w:rsidRPr="005D708F">
        <w:rPr>
          <w:rFonts w:asciiTheme="majorHAnsi" w:eastAsia="PMingLiU" w:hAnsiTheme="majorHAnsi" w:cstheme="majorHAnsi"/>
          <w:lang w:val="ro-RO" w:eastAsia="zh-CN"/>
        </w:rPr>
        <w:t>9</w:t>
      </w:r>
    </w:p>
    <w:p w:rsidR="00AA1372" w:rsidRPr="005D708F" w:rsidRDefault="00AA1372" w:rsidP="00AA1372">
      <w:pPr>
        <w:pStyle w:val="a7"/>
        <w:tabs>
          <w:tab w:val="left" w:pos="567"/>
        </w:tabs>
        <w:jc w:val="center"/>
        <w:rPr>
          <w:rFonts w:asciiTheme="majorHAnsi" w:hAnsiTheme="majorHAnsi" w:cstheme="majorHAnsi"/>
          <w:b/>
          <w:szCs w:val="24"/>
        </w:rPr>
      </w:pPr>
      <w:r w:rsidRPr="005D708F">
        <w:rPr>
          <w:rFonts w:asciiTheme="majorHAnsi" w:hAnsiTheme="majorHAnsi" w:cstheme="majorHAnsi"/>
          <w:b/>
          <w:szCs w:val="24"/>
        </w:rPr>
        <w:t xml:space="preserve">EXPERIENŢĂ SIMILARĂ </w:t>
      </w:r>
    </w:p>
    <w:p w:rsidR="00AA1372" w:rsidRPr="005D708F" w:rsidRDefault="00AA1372" w:rsidP="00AA1372">
      <w:pPr>
        <w:pStyle w:val="a7"/>
        <w:tabs>
          <w:tab w:val="left" w:pos="567"/>
        </w:tabs>
        <w:rPr>
          <w:rFonts w:asciiTheme="majorHAnsi" w:hAnsiTheme="majorHAnsi" w:cstheme="majorHAnsi"/>
          <w:b/>
          <w:szCs w:val="24"/>
        </w:rPr>
      </w:pP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1. Denumirea şi obiectul contractului______________________________________________</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2. Numărul şi data contractului___________________________________________________</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3. Denumirea/numele beneficiarului_______________________________________________</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4. Adresa beneficiarului_________________________________________________________</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5. Ţara______________________________________________________________________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6. Calitatea în care a participat la îndeplinirea contractului______________________________</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(se notează opţiunea corespunzătoare)</w:t>
      </w:r>
    </w:p>
    <w:p w:rsidR="00AA1372" w:rsidRPr="005D708F" w:rsidRDefault="00AA1372" w:rsidP="00A461C0">
      <w:pPr>
        <w:pStyle w:val="a7"/>
        <w:numPr>
          <w:ilvl w:val="0"/>
          <w:numId w:val="27"/>
        </w:numPr>
        <w:tabs>
          <w:tab w:val="left" w:pos="567"/>
        </w:tabs>
        <w:ind w:firstLine="0"/>
        <w:jc w:val="both"/>
        <w:rPr>
          <w:rFonts w:asciiTheme="majorHAnsi" w:hAnsiTheme="majorHAnsi" w:cstheme="majorHAnsi"/>
          <w:szCs w:val="24"/>
        </w:rPr>
      </w:pPr>
      <w:r w:rsidRPr="005D708F">
        <w:rPr>
          <w:rFonts w:asciiTheme="majorHAnsi" w:hAnsiTheme="majorHAnsi" w:cstheme="majorHAnsi"/>
          <w:szCs w:val="24"/>
        </w:rPr>
        <w:t>antreprenorul sau antreprenorul general (lider de asociaţie)</w:t>
      </w:r>
    </w:p>
    <w:p w:rsidR="00AA1372" w:rsidRPr="005D708F" w:rsidRDefault="00AA1372" w:rsidP="00A461C0">
      <w:pPr>
        <w:pStyle w:val="a7"/>
        <w:numPr>
          <w:ilvl w:val="0"/>
          <w:numId w:val="27"/>
        </w:numPr>
        <w:tabs>
          <w:tab w:val="left" w:pos="567"/>
        </w:tabs>
        <w:ind w:firstLine="0"/>
        <w:jc w:val="both"/>
        <w:rPr>
          <w:rFonts w:asciiTheme="majorHAnsi" w:hAnsiTheme="majorHAnsi" w:cstheme="majorHAnsi"/>
          <w:szCs w:val="24"/>
        </w:rPr>
      </w:pPr>
      <w:r w:rsidRPr="005D708F">
        <w:rPr>
          <w:rFonts w:asciiTheme="majorHAnsi" w:hAnsiTheme="majorHAnsi" w:cstheme="majorHAnsi"/>
          <w:szCs w:val="24"/>
        </w:rPr>
        <w:t>antreprenor asociat</w:t>
      </w:r>
    </w:p>
    <w:p w:rsidR="00AA1372" w:rsidRPr="005D708F" w:rsidRDefault="00AA1372" w:rsidP="00A461C0">
      <w:pPr>
        <w:pStyle w:val="a7"/>
        <w:numPr>
          <w:ilvl w:val="0"/>
          <w:numId w:val="27"/>
        </w:numPr>
        <w:tabs>
          <w:tab w:val="left" w:pos="567"/>
        </w:tabs>
        <w:spacing w:line="360" w:lineRule="auto"/>
        <w:ind w:firstLine="0"/>
        <w:jc w:val="both"/>
        <w:rPr>
          <w:rFonts w:asciiTheme="majorHAnsi" w:hAnsiTheme="majorHAnsi" w:cstheme="majorHAnsi"/>
          <w:szCs w:val="24"/>
        </w:rPr>
      </w:pPr>
      <w:r w:rsidRPr="005D708F">
        <w:rPr>
          <w:rFonts w:asciiTheme="majorHAnsi" w:hAnsiTheme="majorHAnsi" w:cstheme="majorHAnsi"/>
          <w:szCs w:val="24"/>
        </w:rPr>
        <w:t>subantreprenor</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7.  Valoarea contractului</w:t>
      </w:r>
      <w:r w:rsidRPr="005D708F">
        <w:rPr>
          <w:rFonts w:asciiTheme="majorHAnsi" w:hAnsiTheme="majorHAnsi" w:cstheme="majorHAnsi"/>
          <w:szCs w:val="24"/>
        </w:rPr>
        <w:tab/>
      </w:r>
      <w:r w:rsidRPr="005D708F">
        <w:rPr>
          <w:rFonts w:asciiTheme="majorHAnsi" w:hAnsiTheme="majorHAnsi" w:cstheme="majorHAnsi"/>
          <w:szCs w:val="24"/>
        </w:rPr>
        <w:tab/>
        <w:t xml:space="preserve">exprimată în moneda      </w:t>
      </w:r>
      <w:r w:rsidRPr="005D708F">
        <w:rPr>
          <w:rFonts w:asciiTheme="majorHAnsi" w:hAnsiTheme="majorHAnsi" w:cstheme="majorHAnsi"/>
          <w:szCs w:val="24"/>
        </w:rPr>
        <w:tab/>
        <w:t xml:space="preserve">     exprimată</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                                                            în care s-a                       </w:t>
      </w:r>
      <w:r w:rsidRPr="005D708F">
        <w:rPr>
          <w:rFonts w:asciiTheme="majorHAnsi" w:hAnsiTheme="majorHAnsi" w:cstheme="majorHAnsi"/>
          <w:szCs w:val="24"/>
        </w:rPr>
        <w:tab/>
        <w:t xml:space="preserve">     în echivalent</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                                                           încheiat contractul      </w:t>
      </w:r>
      <w:r w:rsidRPr="005D708F">
        <w:rPr>
          <w:rFonts w:asciiTheme="majorHAnsi" w:hAnsiTheme="majorHAnsi" w:cstheme="majorHAnsi"/>
          <w:szCs w:val="24"/>
        </w:rPr>
        <w:tab/>
        <w:t xml:space="preserve">      dolari SUA</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a) iniţială</w:t>
      </w:r>
      <w:r w:rsidRPr="005D708F">
        <w:rPr>
          <w:rFonts w:asciiTheme="majorHAnsi" w:hAnsiTheme="majorHAnsi" w:cstheme="majorHAnsi"/>
          <w:szCs w:val="24"/>
        </w:rPr>
        <w:tab/>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(la data semnării contractului )    _____________________  </w:t>
      </w:r>
      <w:r w:rsidRPr="005D708F">
        <w:rPr>
          <w:rFonts w:asciiTheme="majorHAnsi" w:hAnsiTheme="majorHAnsi" w:cstheme="majorHAnsi"/>
          <w:szCs w:val="24"/>
        </w:rPr>
        <w:tab/>
        <w:t>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b) finală                                             </w:t>
      </w:r>
    </w:p>
    <w:p w:rsidR="00AA1372" w:rsidRPr="005D708F" w:rsidRDefault="00AA1372" w:rsidP="00AA1372">
      <w:pPr>
        <w:tabs>
          <w:tab w:val="left" w:pos="567"/>
        </w:tabs>
        <w:spacing w:line="360" w:lineRule="auto"/>
        <w:jc w:val="both"/>
        <w:rPr>
          <w:rFonts w:asciiTheme="majorHAnsi" w:hAnsiTheme="majorHAnsi" w:cstheme="majorHAnsi"/>
        </w:rPr>
      </w:pPr>
      <w:r w:rsidRPr="005D708F">
        <w:rPr>
          <w:rFonts w:asciiTheme="majorHAnsi" w:hAnsiTheme="majorHAnsi" w:cstheme="majorHAnsi"/>
        </w:rPr>
        <w:t>(la data  finalizării contractului) ______________________</w:t>
      </w:r>
      <w:r w:rsidRPr="005D708F">
        <w:rPr>
          <w:rFonts w:asciiTheme="majorHAnsi" w:hAnsiTheme="majorHAnsi" w:cstheme="majorHAnsi"/>
        </w:rPr>
        <w:tab/>
        <w:t>______________________</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8. Dacă au fost litigii privind îndeplinirea contractului, natura acestora şi modul lor de soluţionare:____________________________________________________________________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9. Perioada de executare a lucrării (luni)</w:t>
      </w:r>
    </w:p>
    <w:p w:rsidR="00AA1372" w:rsidRPr="005D708F" w:rsidRDefault="00AA1372" w:rsidP="00A461C0">
      <w:pPr>
        <w:pStyle w:val="a7"/>
        <w:numPr>
          <w:ilvl w:val="0"/>
          <w:numId w:val="20"/>
        </w:numPr>
        <w:tabs>
          <w:tab w:val="clear" w:pos="360"/>
          <w:tab w:val="left" w:pos="567"/>
          <w:tab w:val="left" w:pos="1080"/>
          <w:tab w:val="num" w:pos="5889"/>
        </w:tabs>
        <w:ind w:left="0" w:firstLine="0"/>
        <w:jc w:val="both"/>
        <w:rPr>
          <w:rFonts w:asciiTheme="majorHAnsi" w:hAnsiTheme="majorHAnsi" w:cstheme="majorHAnsi"/>
          <w:szCs w:val="24"/>
        </w:rPr>
      </w:pPr>
      <w:r w:rsidRPr="005D708F">
        <w:rPr>
          <w:rFonts w:asciiTheme="majorHAnsi" w:hAnsiTheme="majorHAnsi" w:cstheme="majorHAnsi"/>
          <w:szCs w:val="24"/>
        </w:rPr>
        <w:t>contractată ________________________________________________________________</w:t>
      </w:r>
    </w:p>
    <w:p w:rsidR="00AA1372" w:rsidRPr="005D708F" w:rsidRDefault="00AA1372" w:rsidP="00A461C0">
      <w:pPr>
        <w:pStyle w:val="a7"/>
        <w:numPr>
          <w:ilvl w:val="0"/>
          <w:numId w:val="20"/>
        </w:numPr>
        <w:tabs>
          <w:tab w:val="clear" w:pos="360"/>
          <w:tab w:val="left" w:pos="567"/>
          <w:tab w:val="left" w:pos="1080"/>
          <w:tab w:val="num" w:pos="5889"/>
        </w:tabs>
        <w:ind w:left="0" w:firstLine="0"/>
        <w:jc w:val="both"/>
        <w:rPr>
          <w:rFonts w:asciiTheme="majorHAnsi" w:hAnsiTheme="majorHAnsi" w:cstheme="majorHAnsi"/>
          <w:szCs w:val="24"/>
        </w:rPr>
      </w:pPr>
      <w:r w:rsidRPr="005D708F">
        <w:rPr>
          <w:rFonts w:asciiTheme="majorHAnsi" w:hAnsiTheme="majorHAnsi" w:cstheme="majorHAnsi"/>
          <w:szCs w:val="24"/>
        </w:rPr>
        <w:t>efectiv realizată ____________________________________________________________</w:t>
      </w:r>
    </w:p>
    <w:p w:rsidR="00AA1372" w:rsidRPr="005D708F" w:rsidRDefault="00AA1372" w:rsidP="00A461C0">
      <w:pPr>
        <w:pStyle w:val="a7"/>
        <w:numPr>
          <w:ilvl w:val="0"/>
          <w:numId w:val="20"/>
        </w:numPr>
        <w:tabs>
          <w:tab w:val="clear" w:pos="360"/>
          <w:tab w:val="left" w:pos="567"/>
          <w:tab w:val="left" w:pos="1080"/>
        </w:tabs>
        <w:ind w:left="0" w:firstLine="0"/>
        <w:jc w:val="both"/>
        <w:rPr>
          <w:rFonts w:asciiTheme="majorHAnsi" w:hAnsiTheme="majorHAnsi" w:cstheme="majorHAnsi"/>
          <w:szCs w:val="24"/>
        </w:rPr>
      </w:pPr>
      <w:r w:rsidRPr="005D708F">
        <w:rPr>
          <w:rFonts w:asciiTheme="majorHAnsi" w:hAnsiTheme="majorHAnsi" w:cstheme="majorHAnsi"/>
          <w:szCs w:val="24"/>
        </w:rPr>
        <w:t>motivul de decalare a termenului contractat (dacă este cazul), care va fi susţinut pe bază de acte adiţionale încheiate cu beneficiarul __________________________________________________</w:t>
      </w:r>
    </w:p>
    <w:p w:rsidR="00AA1372" w:rsidRPr="005D708F" w:rsidRDefault="00AA1372" w:rsidP="00AA1372">
      <w:pPr>
        <w:pStyle w:val="a7"/>
        <w:tabs>
          <w:tab w:val="left" w:pos="567"/>
        </w:tabs>
        <w:spacing w:before="120" w:line="360" w:lineRule="auto"/>
        <w:rPr>
          <w:rFonts w:asciiTheme="majorHAnsi" w:hAnsiTheme="majorHAnsi" w:cstheme="majorHAnsi"/>
          <w:szCs w:val="24"/>
        </w:rPr>
      </w:pPr>
      <w:r w:rsidRPr="005D708F">
        <w:rPr>
          <w:rFonts w:asciiTheme="majorHAnsi" w:hAnsiTheme="majorHAnsi" w:cstheme="majorHAnsi"/>
          <w:szCs w:val="24"/>
        </w:rPr>
        <w:t>10. Numărul şi data procesului-verbal de recepţie la terminarea lucrărilor _________________</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11. Principalele remedieri  şi completări înscrise în procesul-verbal de recepţie_____________</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12. Alte aspecte relevante prin care ofertantul îşisusţineexperienţa similară, cu referire în mod special la suprafeţe sau volume fizice ale principalelor capacităţişi categorii de lucrări prevăzute în contracte __________________________________________________________________________</w:t>
      </w:r>
    </w:p>
    <w:p w:rsidR="00AA1372" w:rsidRPr="005D708F" w:rsidRDefault="00AA1372" w:rsidP="00AA1372">
      <w:pPr>
        <w:pStyle w:val="a7"/>
        <w:tabs>
          <w:tab w:val="left" w:pos="567"/>
        </w:tabs>
        <w:spacing w:line="360" w:lineRule="auto"/>
        <w:rPr>
          <w:rFonts w:asciiTheme="majorHAnsi" w:hAnsiTheme="majorHAnsi" w:cstheme="majorHAnsi"/>
          <w:b/>
          <w:bCs/>
          <w:szCs w:val="24"/>
        </w:rPr>
      </w:pPr>
    </w:p>
    <w:p w:rsidR="00AA1372" w:rsidRPr="005D708F" w:rsidRDefault="00AA1372" w:rsidP="00AA1372">
      <w:pPr>
        <w:rPr>
          <w:rFonts w:asciiTheme="majorHAnsi" w:eastAsia="MS Mincho" w:hAnsiTheme="majorHAnsi" w:cstheme="majorHAnsi"/>
          <w:lang w:eastAsia="zh-CN"/>
        </w:rPr>
      </w:pPr>
      <w:r w:rsidRPr="005D708F">
        <w:rPr>
          <w:rFonts w:asciiTheme="majorHAnsi" w:eastAsia="MS Mincho" w:hAnsiTheme="majorHAnsi" w:cstheme="majorHAnsi"/>
          <w:lang w:eastAsia="zh-CN"/>
        </w:rPr>
        <w:t>Data completării:______________________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AA1372" w:rsidP="00AA1372">
      <w:pPr>
        <w:spacing w:after="200" w:line="276" w:lineRule="auto"/>
        <w:jc w:val="both"/>
        <w:rPr>
          <w:rFonts w:asciiTheme="majorHAnsi" w:eastAsia="PMingLiU" w:hAnsiTheme="majorHAnsi" w:cstheme="majorHAnsi"/>
          <w:b/>
          <w:lang w:eastAsia="zh-CN"/>
        </w:rPr>
      </w:pPr>
      <w:r w:rsidRPr="005D708F">
        <w:rPr>
          <w:rFonts w:asciiTheme="majorHAnsi" w:eastAsia="PMingLiU" w:hAnsiTheme="majorHAnsi" w:cstheme="majorHAnsi"/>
          <w:lang w:eastAsia="zh-CN"/>
        </w:rPr>
        <w:t>Denumirea firmei şi sigiliu: __________________________</w:t>
      </w:r>
    </w:p>
    <w:p w:rsidR="00AA1372" w:rsidRPr="005D708F" w:rsidRDefault="00AA1372" w:rsidP="005D708F">
      <w:pPr>
        <w:spacing w:after="200" w:line="276" w:lineRule="auto"/>
        <w:jc w:val="center"/>
        <w:rPr>
          <w:rFonts w:asciiTheme="majorHAnsi" w:hAnsiTheme="majorHAnsi" w:cstheme="majorHAnsi"/>
          <w:b/>
        </w:rPr>
      </w:pPr>
      <w:bookmarkStart w:id="207" w:name="_Toc449692109"/>
      <w:r w:rsidRPr="005D708F">
        <w:rPr>
          <w:rFonts w:asciiTheme="majorHAnsi" w:eastAsia="PMingLiU" w:hAnsiTheme="majorHAnsi" w:cstheme="majorHAnsi"/>
          <w:lang w:eastAsia="zh-CN"/>
        </w:rPr>
        <w:br w:type="page"/>
      </w:r>
      <w:r w:rsidRPr="005D708F">
        <w:rPr>
          <w:rFonts w:asciiTheme="majorHAnsi" w:eastAsia="PMingLiU" w:hAnsiTheme="majorHAnsi" w:cstheme="majorHAnsi"/>
          <w:b/>
          <w:lang w:eastAsia="zh-CN"/>
        </w:rPr>
        <w:lastRenderedPageBreak/>
        <w:t>FORMULARUL F3.1</w:t>
      </w:r>
      <w:bookmarkEnd w:id="207"/>
      <w:r w:rsidR="00B0183E" w:rsidRPr="005D708F">
        <w:rPr>
          <w:rFonts w:asciiTheme="majorHAnsi" w:eastAsia="PMingLiU" w:hAnsiTheme="majorHAnsi" w:cstheme="majorHAnsi"/>
          <w:b/>
          <w:lang w:eastAsia="zh-CN"/>
        </w:rPr>
        <w:t>0</w:t>
      </w:r>
    </w:p>
    <w:p w:rsidR="00AA1372" w:rsidRPr="005D708F" w:rsidRDefault="00AA1372" w:rsidP="00AA1372">
      <w:pPr>
        <w:pStyle w:val="a7"/>
        <w:tabs>
          <w:tab w:val="left" w:pos="567"/>
        </w:tabs>
        <w:jc w:val="center"/>
        <w:rPr>
          <w:rFonts w:asciiTheme="majorHAnsi" w:hAnsiTheme="majorHAnsi" w:cstheme="majorHAnsi"/>
          <w:b/>
          <w:szCs w:val="24"/>
        </w:rPr>
      </w:pPr>
    </w:p>
    <w:p w:rsidR="00AA1372" w:rsidRPr="005D708F" w:rsidRDefault="00AA1372" w:rsidP="00AA1372">
      <w:pPr>
        <w:pStyle w:val="a7"/>
        <w:tabs>
          <w:tab w:val="left" w:pos="567"/>
        </w:tabs>
        <w:jc w:val="center"/>
        <w:rPr>
          <w:rFonts w:asciiTheme="majorHAnsi" w:hAnsiTheme="majorHAnsi" w:cstheme="majorHAnsi"/>
          <w:b/>
          <w:szCs w:val="24"/>
        </w:rPr>
      </w:pPr>
      <w:r w:rsidRPr="005D708F">
        <w:rPr>
          <w:rFonts w:asciiTheme="majorHAnsi" w:eastAsia="PMingLiU" w:hAnsiTheme="majorHAnsi" w:cstheme="majorHAnsi"/>
          <w:b/>
          <w:szCs w:val="24"/>
          <w:lang w:eastAsia="zh-CN"/>
        </w:rPr>
        <w:t xml:space="preserve">DECLARAȚIE PRIVIND </w:t>
      </w:r>
      <w:r w:rsidRPr="005D708F">
        <w:rPr>
          <w:rFonts w:asciiTheme="majorHAnsi" w:hAnsiTheme="majorHAnsi" w:cstheme="majorHAnsi"/>
          <w:b/>
          <w:szCs w:val="24"/>
        </w:rPr>
        <w:t>LISTA PRINCIPALELOR LUCRĂRI EXECUTATEÎN ULTIMUL AN DE ACTIVITATE</w:t>
      </w:r>
    </w:p>
    <w:p w:rsidR="00AA1372" w:rsidRPr="005D708F" w:rsidRDefault="00AA1372" w:rsidP="00AA1372">
      <w:pPr>
        <w:pStyle w:val="a7"/>
        <w:tabs>
          <w:tab w:val="left" w:pos="567"/>
        </w:tabs>
        <w:jc w:val="center"/>
        <w:rPr>
          <w:rFonts w:asciiTheme="majorHAnsi" w:hAnsiTheme="majorHAnsi" w:cstheme="majorHAnsi"/>
          <w:b/>
          <w:szCs w:val="24"/>
        </w:rPr>
      </w:pPr>
    </w:p>
    <w:p w:rsidR="00AA1372" w:rsidRPr="005D708F" w:rsidRDefault="00AA1372" w:rsidP="00AA1372">
      <w:pPr>
        <w:pStyle w:val="a7"/>
        <w:tabs>
          <w:tab w:val="left" w:pos="567"/>
        </w:tabs>
        <w:jc w:val="center"/>
        <w:rPr>
          <w:rFonts w:asciiTheme="majorHAnsi" w:hAnsiTheme="majorHAnsi" w:cstheme="majorHAnsi"/>
          <w:b/>
          <w:szCs w:val="24"/>
        </w:rPr>
      </w:pPr>
    </w:p>
    <w:tbl>
      <w:tblPr>
        <w:tblW w:w="0" w:type="auto"/>
        <w:tblInd w:w="108" w:type="dxa"/>
        <w:tblLook w:val="00A0" w:firstRow="1" w:lastRow="0" w:firstColumn="1" w:lastColumn="0" w:noHBand="0" w:noVBand="0"/>
      </w:tblPr>
      <w:tblGrid>
        <w:gridCol w:w="552"/>
        <w:gridCol w:w="1050"/>
        <w:gridCol w:w="1999"/>
        <w:gridCol w:w="1911"/>
        <w:gridCol w:w="1288"/>
        <w:gridCol w:w="1164"/>
        <w:gridCol w:w="1498"/>
      </w:tblGrid>
      <w:tr w:rsidR="00AA1372" w:rsidRPr="005D708F" w:rsidTr="00233538">
        <w:trPr>
          <w:trHeight w:val="1140"/>
        </w:trPr>
        <w:tc>
          <w:tcPr>
            <w:tcW w:w="0" w:type="auto"/>
            <w:tcBorders>
              <w:top w:val="single" w:sz="4" w:space="0" w:color="auto"/>
              <w:left w:val="single" w:sz="4" w:space="0" w:color="auto"/>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b/>
                <w:bCs/>
                <w:lang w:eastAsia="zh-CN"/>
              </w:rPr>
            </w:pPr>
            <w:r w:rsidRPr="005D708F">
              <w:rPr>
                <w:rFonts w:asciiTheme="majorHAnsi" w:hAnsiTheme="majorHAnsi" w:cstheme="majorHAnsi"/>
                <w:b/>
                <w:bCs/>
              </w:rPr>
              <w:t>Nr. crt.</w:t>
            </w:r>
          </w:p>
        </w:tc>
        <w:tc>
          <w:tcPr>
            <w:tcW w:w="0" w:type="auto"/>
            <w:tcBorders>
              <w:top w:val="single" w:sz="4" w:space="0" w:color="auto"/>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Obiect contract</w:t>
            </w:r>
          </w:p>
        </w:tc>
        <w:tc>
          <w:tcPr>
            <w:tcW w:w="0" w:type="auto"/>
            <w:tcBorders>
              <w:top w:val="single" w:sz="4" w:space="0" w:color="auto"/>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Denumirea/nume beneficiar/Adresa</w:t>
            </w:r>
          </w:p>
        </w:tc>
        <w:tc>
          <w:tcPr>
            <w:tcW w:w="0" w:type="auto"/>
            <w:tcBorders>
              <w:top w:val="single" w:sz="4" w:space="0" w:color="auto"/>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Calitatea antreprenorului</w:t>
            </w:r>
            <w:r w:rsidRPr="005D708F">
              <w:rPr>
                <w:rFonts w:asciiTheme="majorHAnsi" w:hAnsiTheme="majorHAnsi" w:cstheme="majorHAnsi"/>
                <w:b/>
                <w:bCs/>
                <w:vertAlign w:val="superscript"/>
              </w:rPr>
              <w:t>*)</w:t>
            </w:r>
          </w:p>
        </w:tc>
        <w:tc>
          <w:tcPr>
            <w:tcW w:w="0" w:type="auto"/>
            <w:tcBorders>
              <w:top w:val="single" w:sz="4" w:space="0" w:color="auto"/>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 xml:space="preserve">Preţ contract/ valoarea lucrărilor executate </w:t>
            </w:r>
          </w:p>
        </w:tc>
        <w:tc>
          <w:tcPr>
            <w:tcW w:w="0" w:type="auto"/>
            <w:tcBorders>
              <w:top w:val="single" w:sz="4" w:space="0" w:color="auto"/>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Perioada de execuţie a lucrării (luni)</w:t>
            </w:r>
          </w:p>
        </w:tc>
        <w:tc>
          <w:tcPr>
            <w:tcW w:w="0" w:type="auto"/>
            <w:tcBorders>
              <w:top w:val="single" w:sz="4" w:space="0" w:color="auto"/>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Numărul şi data procesului-verbal de recepţie la terminarea lucrărilor</w:t>
            </w:r>
          </w:p>
        </w:tc>
      </w:tr>
      <w:tr w:rsidR="00AA1372" w:rsidRPr="005D708F" w:rsidTr="00233538">
        <w:trPr>
          <w:trHeight w:val="300"/>
        </w:trPr>
        <w:tc>
          <w:tcPr>
            <w:tcW w:w="0" w:type="auto"/>
            <w:tcBorders>
              <w:top w:val="nil"/>
              <w:left w:val="single" w:sz="4" w:space="0" w:color="auto"/>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1</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r>
      <w:tr w:rsidR="00AA1372" w:rsidRPr="005D708F" w:rsidTr="00233538">
        <w:trPr>
          <w:trHeight w:val="300"/>
        </w:trPr>
        <w:tc>
          <w:tcPr>
            <w:tcW w:w="0" w:type="auto"/>
            <w:tcBorders>
              <w:top w:val="nil"/>
              <w:left w:val="single" w:sz="4" w:space="0" w:color="auto"/>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2</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r>
      <w:tr w:rsidR="00AA1372" w:rsidRPr="005D708F" w:rsidTr="00233538">
        <w:trPr>
          <w:trHeight w:val="300"/>
        </w:trPr>
        <w:tc>
          <w:tcPr>
            <w:tcW w:w="0" w:type="auto"/>
            <w:tcBorders>
              <w:top w:val="nil"/>
              <w:left w:val="single" w:sz="4" w:space="0" w:color="auto"/>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r>
    </w:tbl>
    <w:p w:rsidR="00AA1372" w:rsidRPr="005D708F" w:rsidRDefault="00AA1372" w:rsidP="00AA1372">
      <w:pPr>
        <w:rPr>
          <w:rFonts w:asciiTheme="majorHAnsi" w:hAnsiTheme="majorHAnsi" w:cstheme="majorHAnsi"/>
        </w:rPr>
      </w:pPr>
    </w:p>
    <w:p w:rsidR="00AA1372" w:rsidRPr="005D708F" w:rsidRDefault="00AA1372" w:rsidP="00AA1372">
      <w:pPr>
        <w:rPr>
          <w:rFonts w:asciiTheme="majorHAnsi" w:hAnsiTheme="majorHAnsi" w:cstheme="majorHAnsi"/>
        </w:rPr>
      </w:pPr>
    </w:p>
    <w:p w:rsidR="00AA1372" w:rsidRPr="005D708F" w:rsidRDefault="00AA1372" w:rsidP="00AA1372">
      <w:pPr>
        <w:jc w:val="both"/>
        <w:rPr>
          <w:rFonts w:asciiTheme="majorHAnsi" w:hAnsiTheme="majorHAnsi" w:cstheme="majorHAnsi"/>
        </w:rPr>
      </w:pPr>
      <w:r w:rsidRPr="005D708F">
        <w:rPr>
          <w:rStyle w:val="af7"/>
          <w:rFonts w:asciiTheme="majorHAnsi" w:hAnsiTheme="majorHAnsi" w:cstheme="majorHAnsi"/>
        </w:rPr>
        <w:t>*)</w:t>
      </w:r>
      <w:r w:rsidRPr="005D708F">
        <w:rPr>
          <w:rFonts w:asciiTheme="majorHAnsi" w:hAnsiTheme="majorHAnsi" w:cstheme="majorHAnsi"/>
        </w:rPr>
        <w:t xml:space="preserve"> Se precizează calitatea în care a participat la îndeplinirea contractului, care poate fi de: contractant unic sau lider de asociaţie; contractant asociat; subcontractant.</w:t>
      </w:r>
    </w:p>
    <w:p w:rsidR="00AA1372" w:rsidRPr="005D708F" w:rsidRDefault="00AA1372" w:rsidP="00AA1372">
      <w:pPr>
        <w:rPr>
          <w:rFonts w:asciiTheme="majorHAnsi" w:hAnsiTheme="majorHAnsi" w:cstheme="majorHAnsi"/>
        </w:rPr>
      </w:pPr>
    </w:p>
    <w:p w:rsidR="00AA1372" w:rsidRPr="005D708F" w:rsidRDefault="00AA1372" w:rsidP="00AA1372">
      <w:pPr>
        <w:pStyle w:val="a7"/>
        <w:tabs>
          <w:tab w:val="left" w:pos="567"/>
        </w:tabs>
        <w:jc w:val="center"/>
        <w:rPr>
          <w:rFonts w:asciiTheme="majorHAnsi" w:hAnsiTheme="majorHAnsi" w:cstheme="majorHAnsi"/>
          <w:b/>
          <w:szCs w:val="24"/>
        </w:rPr>
      </w:pPr>
    </w:p>
    <w:p w:rsidR="00AA1372" w:rsidRPr="005D708F" w:rsidRDefault="00AA1372" w:rsidP="00AA1372">
      <w:pPr>
        <w:pStyle w:val="a7"/>
        <w:tabs>
          <w:tab w:val="left" w:pos="567"/>
        </w:tabs>
        <w:jc w:val="center"/>
        <w:rPr>
          <w:rFonts w:asciiTheme="majorHAnsi" w:hAnsiTheme="majorHAnsi" w:cstheme="majorHAnsi"/>
          <w:b/>
          <w:szCs w:val="24"/>
        </w:rPr>
      </w:pP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B0183E"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w:t>
      </w:r>
      <w:r w:rsidR="00AA1372" w:rsidRPr="005D708F">
        <w:rPr>
          <w:rFonts w:asciiTheme="majorHAnsi" w:eastAsia="PMingLiU" w:hAnsiTheme="majorHAnsi" w:cstheme="majorHAnsi"/>
          <w:lang w:eastAsia="zh-CN"/>
        </w:rPr>
        <w:t>: __________________________</w:t>
      </w:r>
    </w:p>
    <w:p w:rsidR="00AA1372" w:rsidRPr="005D708F" w:rsidRDefault="00AA1372" w:rsidP="00AA1372">
      <w:pPr>
        <w:spacing w:after="200" w:line="276" w:lineRule="auto"/>
        <w:rPr>
          <w:rFonts w:asciiTheme="majorHAnsi" w:eastAsia="PMingLiU" w:hAnsiTheme="majorHAnsi" w:cstheme="majorHAnsi"/>
          <w:b/>
          <w:noProof w:val="0"/>
          <w:lang w:eastAsia="zh-CN"/>
        </w:rPr>
      </w:pPr>
      <w:bookmarkStart w:id="208" w:name="_Toc449692110"/>
      <w:r w:rsidRPr="005D708F">
        <w:rPr>
          <w:rFonts w:asciiTheme="majorHAnsi" w:eastAsia="PMingLiU" w:hAnsiTheme="majorHAnsi" w:cstheme="majorHAnsi"/>
          <w:lang w:eastAsia="zh-CN"/>
        </w:rPr>
        <w:br w:type="page"/>
      </w:r>
    </w:p>
    <w:p w:rsidR="00AA1372" w:rsidRPr="005D708F" w:rsidRDefault="00AA1372" w:rsidP="00AA1372">
      <w:pPr>
        <w:pStyle w:val="Style3"/>
        <w:tabs>
          <w:tab w:val="left" w:pos="567"/>
        </w:tabs>
        <w:ind w:left="0" w:firstLine="0"/>
        <w:jc w:val="center"/>
        <w:rPr>
          <w:rFonts w:asciiTheme="majorHAnsi" w:eastAsia="PMingLiU" w:hAnsiTheme="majorHAnsi" w:cstheme="majorHAnsi"/>
          <w:bCs/>
          <w:lang w:val="ro-RO" w:eastAsia="zh-CN"/>
        </w:rPr>
      </w:pPr>
      <w:r w:rsidRPr="005D708F">
        <w:rPr>
          <w:rFonts w:asciiTheme="majorHAnsi" w:eastAsia="PMingLiU" w:hAnsiTheme="majorHAnsi" w:cstheme="majorHAnsi"/>
          <w:lang w:val="ro-RO" w:eastAsia="zh-CN"/>
        </w:rPr>
        <w:lastRenderedPageBreak/>
        <w:t>FORMULARUL F3.1</w:t>
      </w:r>
      <w:bookmarkEnd w:id="208"/>
      <w:r w:rsidR="00B0183E" w:rsidRPr="005D708F">
        <w:rPr>
          <w:rFonts w:asciiTheme="majorHAnsi" w:eastAsia="PMingLiU" w:hAnsiTheme="majorHAnsi" w:cstheme="majorHAnsi"/>
          <w:lang w:val="ro-RO" w:eastAsia="zh-CN"/>
        </w:rPr>
        <w:t>1</w:t>
      </w:r>
    </w:p>
    <w:p w:rsidR="00AA1372" w:rsidRPr="005D708F" w:rsidRDefault="00AA1372" w:rsidP="00AA1372">
      <w:pPr>
        <w:tabs>
          <w:tab w:val="left" w:pos="567"/>
        </w:tabs>
        <w:jc w:val="both"/>
        <w:rPr>
          <w:rFonts w:asciiTheme="majorHAnsi" w:hAnsiTheme="majorHAnsi" w:cstheme="majorHAnsi"/>
          <w:b/>
        </w:rPr>
      </w:pPr>
    </w:p>
    <w:p w:rsidR="00AA1372" w:rsidRPr="005D708F" w:rsidRDefault="00AA1372" w:rsidP="00AA1372">
      <w:pPr>
        <w:tabs>
          <w:tab w:val="left" w:pos="567"/>
        </w:tabs>
        <w:jc w:val="both"/>
        <w:rPr>
          <w:rFonts w:asciiTheme="majorHAnsi" w:hAnsiTheme="majorHAnsi" w:cstheme="majorHAnsi"/>
          <w:b/>
        </w:rPr>
      </w:pPr>
    </w:p>
    <w:p w:rsidR="00AA1372" w:rsidRPr="005D708F" w:rsidRDefault="00AA1372" w:rsidP="00AA1372">
      <w:pPr>
        <w:keepNext/>
        <w:spacing w:before="240" w:after="60"/>
        <w:ind w:firstLine="1"/>
        <w:jc w:val="center"/>
        <w:outlineLvl w:val="1"/>
        <w:rPr>
          <w:rFonts w:asciiTheme="majorHAnsi" w:eastAsia="PMingLiU" w:hAnsiTheme="majorHAnsi" w:cstheme="majorHAnsi"/>
          <w:b/>
          <w:bCs/>
          <w:iCs/>
          <w:lang w:eastAsia="zh-CN"/>
        </w:rPr>
      </w:pPr>
      <w:bookmarkStart w:id="209" w:name="_Toc449632664"/>
      <w:bookmarkStart w:id="210" w:name="_Toc449633156"/>
      <w:bookmarkStart w:id="211" w:name="_Toc449692111"/>
      <w:r w:rsidRPr="005D708F">
        <w:rPr>
          <w:rFonts w:asciiTheme="majorHAnsi" w:eastAsia="PMingLiU" w:hAnsiTheme="majorHAnsi" w:cstheme="majorHAnsi"/>
          <w:b/>
          <w:bCs/>
          <w:iCs/>
          <w:lang w:eastAsia="zh-CN"/>
        </w:rPr>
        <w:t>DECLARAŢIE</w:t>
      </w:r>
      <w:bookmarkEnd w:id="209"/>
      <w:bookmarkEnd w:id="210"/>
      <w:bookmarkEnd w:id="211"/>
    </w:p>
    <w:p w:rsidR="00AA1372" w:rsidRPr="005D708F" w:rsidRDefault="00AA1372" w:rsidP="00B0183E">
      <w:pPr>
        <w:tabs>
          <w:tab w:val="left" w:pos="720"/>
        </w:tabs>
        <w:jc w:val="center"/>
        <w:outlineLvl w:val="1"/>
        <w:rPr>
          <w:rFonts w:asciiTheme="majorHAnsi" w:eastAsia="PMingLiU" w:hAnsiTheme="majorHAnsi" w:cstheme="majorHAnsi"/>
          <w:b/>
          <w:lang w:eastAsia="zh-CN"/>
        </w:rPr>
      </w:pPr>
      <w:bookmarkStart w:id="212" w:name="_Toc449632665"/>
      <w:bookmarkStart w:id="213" w:name="_Toc449633157"/>
      <w:bookmarkStart w:id="214" w:name="_Toc449692112"/>
      <w:r w:rsidRPr="005D708F">
        <w:rPr>
          <w:rFonts w:asciiTheme="majorHAnsi" w:eastAsia="PMingLiU" w:hAnsiTheme="majorHAnsi" w:cstheme="majorHAnsi"/>
          <w:b/>
        </w:rPr>
        <w:t xml:space="preserve">privind dotările specifice, utilajul şi echipamentul necesar </w:t>
      </w:r>
      <w:r w:rsidRPr="005D708F">
        <w:rPr>
          <w:rFonts w:asciiTheme="majorHAnsi" w:eastAsia="PMingLiU" w:hAnsiTheme="majorHAnsi" w:cstheme="majorHAnsi"/>
          <w:b/>
          <w:bCs/>
          <w:spacing w:val="-2"/>
          <w:lang w:eastAsia="zh-CN"/>
        </w:rPr>
        <w:t xml:space="preserve">pentru </w:t>
      </w:r>
      <w:r w:rsidRPr="005D708F">
        <w:rPr>
          <w:rFonts w:asciiTheme="majorHAnsi" w:eastAsia="PMingLiU" w:hAnsiTheme="majorHAnsi" w:cstheme="majorHAnsi"/>
          <w:b/>
          <w:lang w:eastAsia="zh-CN"/>
        </w:rPr>
        <w:t>îndeplinirea corespunzătoare a contractului</w:t>
      </w:r>
      <w:bookmarkEnd w:id="212"/>
      <w:bookmarkEnd w:id="213"/>
      <w:bookmarkEnd w:id="214"/>
    </w:p>
    <w:p w:rsidR="00AA1372" w:rsidRPr="005D708F" w:rsidRDefault="00AA1372" w:rsidP="00B0183E">
      <w:pPr>
        <w:tabs>
          <w:tab w:val="left" w:pos="720"/>
        </w:tabs>
        <w:jc w:val="center"/>
        <w:outlineLvl w:val="1"/>
        <w:rPr>
          <w:rFonts w:asciiTheme="majorHAnsi" w:eastAsia="PMingLiU" w:hAnsiTheme="majorHAnsi" w:cstheme="majorHAnsi"/>
          <w:b/>
          <w:lang w:eastAsia="zh-CN"/>
        </w:rPr>
      </w:pPr>
    </w:p>
    <w:p w:rsidR="00AA1372" w:rsidRPr="005D708F" w:rsidRDefault="00AA1372" w:rsidP="00AA1372">
      <w:pPr>
        <w:tabs>
          <w:tab w:val="left" w:pos="720"/>
        </w:tabs>
        <w:spacing w:line="340" w:lineRule="exact"/>
        <w:jc w:val="center"/>
        <w:outlineLvl w:val="1"/>
        <w:rPr>
          <w:rFonts w:asciiTheme="majorHAnsi" w:eastAsia="PMingLiU" w:hAnsiTheme="majorHAnsi" w:cstheme="majorHAnsi"/>
          <w:b/>
          <w:i/>
          <w:lang w:eastAsia="zh-CN"/>
        </w:rPr>
      </w:pPr>
    </w:p>
    <w:p w:rsidR="00AA1372" w:rsidRPr="005D708F" w:rsidRDefault="00AA1372" w:rsidP="00AA1372">
      <w:pPr>
        <w:tabs>
          <w:tab w:val="left" w:pos="567"/>
        </w:tabs>
        <w:jc w:val="both"/>
        <w:rPr>
          <w:rFonts w:asciiTheme="majorHAnsi" w:hAnsiTheme="majorHAnsi" w:cstheme="majorHAnsi"/>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5D708F" w:rsidTr="00233538">
        <w:trPr>
          <w:trHeight w:val="700"/>
        </w:trPr>
        <w:tc>
          <w:tcPr>
            <w:tcW w:w="720" w:type="dxa"/>
          </w:tcPr>
          <w:p w:rsidR="00AA1372" w:rsidRPr="005D708F" w:rsidRDefault="00AA1372" w:rsidP="00233538">
            <w:pPr>
              <w:tabs>
                <w:tab w:val="left" w:pos="567"/>
              </w:tabs>
              <w:jc w:val="both"/>
              <w:rPr>
                <w:rFonts w:asciiTheme="majorHAnsi" w:hAnsiTheme="majorHAnsi" w:cstheme="majorHAnsi"/>
                <w:b/>
              </w:rPr>
            </w:pPr>
          </w:p>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Nr.</w:t>
            </w:r>
          </w:p>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d/o</w:t>
            </w:r>
          </w:p>
        </w:tc>
        <w:tc>
          <w:tcPr>
            <w:tcW w:w="4680" w:type="dxa"/>
            <w:vAlign w:val="center"/>
          </w:tcPr>
          <w:p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rsidR="00AA1372" w:rsidRPr="005D708F" w:rsidRDefault="00AA1372" w:rsidP="00233538">
            <w:pPr>
              <w:tabs>
                <w:tab w:val="left" w:pos="567"/>
              </w:tabs>
              <w:jc w:val="center"/>
              <w:rPr>
                <w:rFonts w:asciiTheme="majorHAnsi" w:hAnsiTheme="majorHAnsi" w:cstheme="majorHAnsi"/>
                <w:b/>
              </w:rPr>
            </w:pPr>
          </w:p>
          <w:p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Unitatea de măsură</w:t>
            </w:r>
          </w:p>
          <w:p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(bucăţi şi seturi)</w:t>
            </w:r>
          </w:p>
        </w:tc>
        <w:tc>
          <w:tcPr>
            <w:tcW w:w="1289" w:type="dxa"/>
            <w:vAlign w:val="center"/>
          </w:tcPr>
          <w:p w:rsidR="00AA1372" w:rsidRPr="005D708F" w:rsidRDefault="00AA1372" w:rsidP="00233538">
            <w:pPr>
              <w:tabs>
                <w:tab w:val="left" w:pos="567"/>
              </w:tabs>
              <w:jc w:val="center"/>
              <w:rPr>
                <w:rFonts w:asciiTheme="majorHAnsi" w:hAnsiTheme="majorHAnsi" w:cstheme="majorHAnsi"/>
                <w:b/>
              </w:rPr>
            </w:pPr>
          </w:p>
          <w:p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Asigurate din dotare</w:t>
            </w:r>
          </w:p>
        </w:tc>
        <w:tc>
          <w:tcPr>
            <w:tcW w:w="1544" w:type="dxa"/>
            <w:vAlign w:val="center"/>
          </w:tcPr>
          <w:p w:rsidR="00AA1372" w:rsidRPr="005D708F" w:rsidRDefault="00AA1372" w:rsidP="00233538">
            <w:pPr>
              <w:tabs>
                <w:tab w:val="left" w:pos="567"/>
              </w:tabs>
              <w:jc w:val="center"/>
              <w:rPr>
                <w:rFonts w:asciiTheme="majorHAnsi" w:hAnsiTheme="majorHAnsi" w:cstheme="majorHAnsi"/>
                <w:b/>
              </w:rPr>
            </w:pPr>
          </w:p>
          <w:p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Asigurate de la terţi sau din alte surse</w:t>
            </w:r>
          </w:p>
        </w:tc>
      </w:tr>
      <w:tr w:rsidR="00AA1372" w:rsidRPr="005D708F" w:rsidTr="00233538">
        <w:trPr>
          <w:trHeight w:val="240"/>
        </w:trPr>
        <w:tc>
          <w:tcPr>
            <w:tcW w:w="720" w:type="dxa"/>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0</w:t>
            </w:r>
          </w:p>
        </w:tc>
        <w:tc>
          <w:tcPr>
            <w:tcW w:w="4680" w:type="dxa"/>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 xml:space="preserve">                             1</w:t>
            </w:r>
          </w:p>
        </w:tc>
        <w:tc>
          <w:tcPr>
            <w:tcW w:w="1260" w:type="dxa"/>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2</w:t>
            </w:r>
          </w:p>
        </w:tc>
        <w:tc>
          <w:tcPr>
            <w:tcW w:w="1289" w:type="dxa"/>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3</w:t>
            </w:r>
          </w:p>
        </w:tc>
        <w:tc>
          <w:tcPr>
            <w:tcW w:w="1544" w:type="dxa"/>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4</w:t>
            </w:r>
          </w:p>
        </w:tc>
      </w:tr>
      <w:tr w:rsidR="00AA1372" w:rsidRPr="005D708F" w:rsidTr="00233538">
        <w:trPr>
          <w:trHeight w:val="240"/>
        </w:trPr>
        <w:tc>
          <w:tcPr>
            <w:tcW w:w="720" w:type="dxa"/>
          </w:tcPr>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1.</w:t>
            </w:r>
          </w:p>
        </w:tc>
        <w:tc>
          <w:tcPr>
            <w:tcW w:w="4680" w:type="dxa"/>
          </w:tcPr>
          <w:p w:rsidR="00AA1372" w:rsidRPr="005D708F" w:rsidRDefault="00AA1372" w:rsidP="00233538">
            <w:pPr>
              <w:tabs>
                <w:tab w:val="left" w:pos="567"/>
              </w:tabs>
              <w:jc w:val="both"/>
              <w:rPr>
                <w:rFonts w:asciiTheme="majorHAnsi" w:hAnsiTheme="majorHAnsi" w:cstheme="majorHAnsi"/>
              </w:rPr>
            </w:pPr>
          </w:p>
        </w:tc>
        <w:tc>
          <w:tcPr>
            <w:tcW w:w="1260" w:type="dxa"/>
          </w:tcPr>
          <w:p w:rsidR="00AA1372" w:rsidRPr="005D708F" w:rsidRDefault="00AA1372" w:rsidP="00233538">
            <w:pPr>
              <w:tabs>
                <w:tab w:val="left" w:pos="567"/>
              </w:tabs>
              <w:jc w:val="both"/>
              <w:rPr>
                <w:rFonts w:asciiTheme="majorHAnsi" w:hAnsiTheme="majorHAnsi" w:cstheme="majorHAnsi"/>
              </w:rPr>
            </w:pPr>
          </w:p>
        </w:tc>
        <w:tc>
          <w:tcPr>
            <w:tcW w:w="1289" w:type="dxa"/>
          </w:tcPr>
          <w:p w:rsidR="00AA1372" w:rsidRPr="005D708F" w:rsidRDefault="00AA1372" w:rsidP="00233538">
            <w:pPr>
              <w:tabs>
                <w:tab w:val="left" w:pos="567"/>
              </w:tabs>
              <w:jc w:val="both"/>
              <w:rPr>
                <w:rFonts w:asciiTheme="majorHAnsi" w:hAnsiTheme="majorHAnsi" w:cstheme="majorHAnsi"/>
              </w:rPr>
            </w:pPr>
          </w:p>
        </w:tc>
        <w:tc>
          <w:tcPr>
            <w:tcW w:w="1544" w:type="dxa"/>
          </w:tcPr>
          <w:p w:rsidR="00AA1372" w:rsidRPr="005D708F" w:rsidRDefault="00AA1372" w:rsidP="00233538">
            <w:pPr>
              <w:tabs>
                <w:tab w:val="left" w:pos="567"/>
              </w:tabs>
              <w:jc w:val="both"/>
              <w:rPr>
                <w:rFonts w:asciiTheme="majorHAnsi" w:hAnsiTheme="majorHAnsi" w:cstheme="majorHAnsi"/>
              </w:rPr>
            </w:pPr>
          </w:p>
        </w:tc>
      </w:tr>
      <w:tr w:rsidR="00AA1372" w:rsidRPr="005D708F" w:rsidTr="00233538">
        <w:trPr>
          <w:trHeight w:val="240"/>
        </w:trPr>
        <w:tc>
          <w:tcPr>
            <w:tcW w:w="720" w:type="dxa"/>
          </w:tcPr>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2.</w:t>
            </w:r>
          </w:p>
        </w:tc>
        <w:tc>
          <w:tcPr>
            <w:tcW w:w="4680" w:type="dxa"/>
          </w:tcPr>
          <w:p w:rsidR="00AA1372" w:rsidRPr="005D708F" w:rsidRDefault="00AA1372" w:rsidP="00233538">
            <w:pPr>
              <w:tabs>
                <w:tab w:val="left" w:pos="567"/>
              </w:tabs>
              <w:jc w:val="both"/>
              <w:rPr>
                <w:rFonts w:asciiTheme="majorHAnsi" w:hAnsiTheme="majorHAnsi" w:cstheme="majorHAnsi"/>
              </w:rPr>
            </w:pPr>
          </w:p>
        </w:tc>
        <w:tc>
          <w:tcPr>
            <w:tcW w:w="1260" w:type="dxa"/>
          </w:tcPr>
          <w:p w:rsidR="00AA1372" w:rsidRPr="005D708F" w:rsidRDefault="00AA1372" w:rsidP="00233538">
            <w:pPr>
              <w:tabs>
                <w:tab w:val="left" w:pos="567"/>
              </w:tabs>
              <w:jc w:val="both"/>
              <w:rPr>
                <w:rFonts w:asciiTheme="majorHAnsi" w:hAnsiTheme="majorHAnsi" w:cstheme="majorHAnsi"/>
              </w:rPr>
            </w:pPr>
          </w:p>
        </w:tc>
        <w:tc>
          <w:tcPr>
            <w:tcW w:w="1289" w:type="dxa"/>
          </w:tcPr>
          <w:p w:rsidR="00AA1372" w:rsidRPr="005D708F" w:rsidRDefault="00AA1372" w:rsidP="00233538">
            <w:pPr>
              <w:tabs>
                <w:tab w:val="left" w:pos="567"/>
              </w:tabs>
              <w:jc w:val="both"/>
              <w:rPr>
                <w:rFonts w:asciiTheme="majorHAnsi" w:hAnsiTheme="majorHAnsi" w:cstheme="majorHAnsi"/>
              </w:rPr>
            </w:pPr>
          </w:p>
        </w:tc>
        <w:tc>
          <w:tcPr>
            <w:tcW w:w="1544" w:type="dxa"/>
          </w:tcPr>
          <w:p w:rsidR="00AA1372" w:rsidRPr="005D708F" w:rsidRDefault="00AA1372" w:rsidP="00233538">
            <w:pPr>
              <w:tabs>
                <w:tab w:val="left" w:pos="567"/>
              </w:tabs>
              <w:jc w:val="both"/>
              <w:rPr>
                <w:rFonts w:asciiTheme="majorHAnsi" w:hAnsiTheme="majorHAnsi" w:cstheme="majorHAnsi"/>
              </w:rPr>
            </w:pPr>
          </w:p>
        </w:tc>
      </w:tr>
      <w:tr w:rsidR="00AA1372" w:rsidRPr="005D708F" w:rsidTr="00233538">
        <w:trPr>
          <w:trHeight w:val="240"/>
        </w:trPr>
        <w:tc>
          <w:tcPr>
            <w:tcW w:w="720" w:type="dxa"/>
          </w:tcPr>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3.</w:t>
            </w:r>
          </w:p>
        </w:tc>
        <w:tc>
          <w:tcPr>
            <w:tcW w:w="4680" w:type="dxa"/>
          </w:tcPr>
          <w:p w:rsidR="00AA1372" w:rsidRPr="005D708F" w:rsidRDefault="00AA1372" w:rsidP="00233538">
            <w:pPr>
              <w:tabs>
                <w:tab w:val="left" w:pos="567"/>
              </w:tabs>
              <w:jc w:val="both"/>
              <w:rPr>
                <w:rFonts w:asciiTheme="majorHAnsi" w:hAnsiTheme="majorHAnsi" w:cstheme="majorHAnsi"/>
              </w:rPr>
            </w:pPr>
          </w:p>
        </w:tc>
        <w:tc>
          <w:tcPr>
            <w:tcW w:w="1260" w:type="dxa"/>
          </w:tcPr>
          <w:p w:rsidR="00AA1372" w:rsidRPr="005D708F" w:rsidRDefault="00AA1372" w:rsidP="00233538">
            <w:pPr>
              <w:tabs>
                <w:tab w:val="left" w:pos="567"/>
              </w:tabs>
              <w:jc w:val="both"/>
              <w:rPr>
                <w:rFonts w:asciiTheme="majorHAnsi" w:hAnsiTheme="majorHAnsi" w:cstheme="majorHAnsi"/>
              </w:rPr>
            </w:pPr>
          </w:p>
        </w:tc>
        <w:tc>
          <w:tcPr>
            <w:tcW w:w="1289" w:type="dxa"/>
          </w:tcPr>
          <w:p w:rsidR="00AA1372" w:rsidRPr="005D708F" w:rsidRDefault="00AA1372" w:rsidP="00233538">
            <w:pPr>
              <w:tabs>
                <w:tab w:val="left" w:pos="567"/>
              </w:tabs>
              <w:jc w:val="both"/>
              <w:rPr>
                <w:rFonts w:asciiTheme="majorHAnsi" w:hAnsiTheme="majorHAnsi" w:cstheme="majorHAnsi"/>
              </w:rPr>
            </w:pPr>
          </w:p>
        </w:tc>
        <w:tc>
          <w:tcPr>
            <w:tcW w:w="1544" w:type="dxa"/>
          </w:tcPr>
          <w:p w:rsidR="00AA1372" w:rsidRPr="005D708F" w:rsidRDefault="00AA1372" w:rsidP="00233538">
            <w:pPr>
              <w:tabs>
                <w:tab w:val="left" w:pos="567"/>
              </w:tabs>
              <w:jc w:val="both"/>
              <w:rPr>
                <w:rFonts w:asciiTheme="majorHAnsi" w:hAnsiTheme="majorHAnsi" w:cstheme="majorHAnsi"/>
              </w:rPr>
            </w:pPr>
          </w:p>
        </w:tc>
      </w:tr>
      <w:tr w:rsidR="00AA1372" w:rsidRPr="005D708F" w:rsidTr="00233538">
        <w:trPr>
          <w:trHeight w:val="240"/>
        </w:trPr>
        <w:tc>
          <w:tcPr>
            <w:tcW w:w="720" w:type="dxa"/>
          </w:tcPr>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w:t>
            </w:r>
          </w:p>
        </w:tc>
        <w:tc>
          <w:tcPr>
            <w:tcW w:w="4680" w:type="dxa"/>
          </w:tcPr>
          <w:p w:rsidR="00AA1372" w:rsidRPr="005D708F" w:rsidRDefault="00AA1372" w:rsidP="00233538">
            <w:pPr>
              <w:tabs>
                <w:tab w:val="left" w:pos="567"/>
              </w:tabs>
              <w:jc w:val="both"/>
              <w:rPr>
                <w:rFonts w:asciiTheme="majorHAnsi" w:hAnsiTheme="majorHAnsi" w:cstheme="majorHAnsi"/>
              </w:rPr>
            </w:pPr>
          </w:p>
        </w:tc>
        <w:tc>
          <w:tcPr>
            <w:tcW w:w="1260" w:type="dxa"/>
          </w:tcPr>
          <w:p w:rsidR="00AA1372" w:rsidRPr="005D708F" w:rsidRDefault="00AA1372" w:rsidP="00233538">
            <w:pPr>
              <w:tabs>
                <w:tab w:val="left" w:pos="567"/>
              </w:tabs>
              <w:jc w:val="both"/>
              <w:rPr>
                <w:rFonts w:asciiTheme="majorHAnsi" w:hAnsiTheme="majorHAnsi" w:cstheme="majorHAnsi"/>
              </w:rPr>
            </w:pPr>
          </w:p>
        </w:tc>
        <w:tc>
          <w:tcPr>
            <w:tcW w:w="1289" w:type="dxa"/>
          </w:tcPr>
          <w:p w:rsidR="00AA1372" w:rsidRPr="005D708F" w:rsidRDefault="00AA1372" w:rsidP="00233538">
            <w:pPr>
              <w:tabs>
                <w:tab w:val="left" w:pos="567"/>
              </w:tabs>
              <w:jc w:val="both"/>
              <w:rPr>
                <w:rFonts w:asciiTheme="majorHAnsi" w:hAnsiTheme="majorHAnsi" w:cstheme="majorHAnsi"/>
              </w:rPr>
            </w:pPr>
          </w:p>
        </w:tc>
        <w:tc>
          <w:tcPr>
            <w:tcW w:w="1544" w:type="dxa"/>
          </w:tcPr>
          <w:p w:rsidR="00AA1372" w:rsidRPr="005D708F" w:rsidRDefault="00AA1372" w:rsidP="00233538">
            <w:pPr>
              <w:tabs>
                <w:tab w:val="left" w:pos="567"/>
              </w:tabs>
              <w:jc w:val="both"/>
              <w:rPr>
                <w:rFonts w:asciiTheme="majorHAnsi" w:hAnsiTheme="majorHAnsi" w:cstheme="majorHAnsi"/>
              </w:rPr>
            </w:pPr>
          </w:p>
        </w:tc>
      </w:tr>
      <w:tr w:rsidR="00AA1372" w:rsidRPr="005D708F" w:rsidTr="00233538">
        <w:trPr>
          <w:trHeight w:val="240"/>
        </w:trPr>
        <w:tc>
          <w:tcPr>
            <w:tcW w:w="720" w:type="dxa"/>
          </w:tcPr>
          <w:p w:rsidR="00AA1372" w:rsidRPr="005D708F" w:rsidRDefault="00AA1372" w:rsidP="00233538">
            <w:pPr>
              <w:tabs>
                <w:tab w:val="left" w:pos="567"/>
              </w:tabs>
              <w:jc w:val="both"/>
              <w:rPr>
                <w:rFonts w:asciiTheme="majorHAnsi" w:hAnsiTheme="majorHAnsi" w:cstheme="majorHAnsi"/>
              </w:rPr>
            </w:pPr>
          </w:p>
        </w:tc>
        <w:tc>
          <w:tcPr>
            <w:tcW w:w="4680" w:type="dxa"/>
          </w:tcPr>
          <w:p w:rsidR="00AA1372" w:rsidRPr="005D708F" w:rsidRDefault="00AA1372" w:rsidP="00233538">
            <w:pPr>
              <w:tabs>
                <w:tab w:val="left" w:pos="567"/>
              </w:tabs>
              <w:jc w:val="both"/>
              <w:rPr>
                <w:rFonts w:asciiTheme="majorHAnsi" w:hAnsiTheme="majorHAnsi" w:cstheme="majorHAnsi"/>
              </w:rPr>
            </w:pPr>
          </w:p>
        </w:tc>
        <w:tc>
          <w:tcPr>
            <w:tcW w:w="1260" w:type="dxa"/>
          </w:tcPr>
          <w:p w:rsidR="00AA1372" w:rsidRPr="005D708F" w:rsidRDefault="00AA1372" w:rsidP="00233538">
            <w:pPr>
              <w:tabs>
                <w:tab w:val="left" w:pos="567"/>
              </w:tabs>
              <w:jc w:val="both"/>
              <w:rPr>
                <w:rFonts w:asciiTheme="majorHAnsi" w:hAnsiTheme="majorHAnsi" w:cstheme="majorHAnsi"/>
              </w:rPr>
            </w:pPr>
          </w:p>
        </w:tc>
        <w:tc>
          <w:tcPr>
            <w:tcW w:w="1289" w:type="dxa"/>
          </w:tcPr>
          <w:p w:rsidR="00AA1372" w:rsidRPr="005D708F" w:rsidRDefault="00AA1372" w:rsidP="00233538">
            <w:pPr>
              <w:tabs>
                <w:tab w:val="left" w:pos="567"/>
              </w:tabs>
              <w:jc w:val="both"/>
              <w:rPr>
                <w:rFonts w:asciiTheme="majorHAnsi" w:hAnsiTheme="majorHAnsi" w:cstheme="majorHAnsi"/>
              </w:rPr>
            </w:pPr>
          </w:p>
        </w:tc>
        <w:tc>
          <w:tcPr>
            <w:tcW w:w="1544" w:type="dxa"/>
          </w:tcPr>
          <w:p w:rsidR="00AA1372" w:rsidRPr="005D708F" w:rsidRDefault="00AA1372" w:rsidP="00233538">
            <w:pPr>
              <w:tabs>
                <w:tab w:val="left" w:pos="567"/>
              </w:tabs>
              <w:jc w:val="both"/>
              <w:rPr>
                <w:rFonts w:asciiTheme="majorHAnsi" w:hAnsiTheme="majorHAnsi" w:cstheme="majorHAnsi"/>
              </w:rPr>
            </w:pPr>
          </w:p>
        </w:tc>
      </w:tr>
      <w:tr w:rsidR="00AA1372" w:rsidRPr="005D708F" w:rsidTr="00233538">
        <w:trPr>
          <w:trHeight w:val="240"/>
        </w:trPr>
        <w:tc>
          <w:tcPr>
            <w:tcW w:w="720" w:type="dxa"/>
          </w:tcPr>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n</w:t>
            </w:r>
          </w:p>
        </w:tc>
        <w:tc>
          <w:tcPr>
            <w:tcW w:w="4680" w:type="dxa"/>
          </w:tcPr>
          <w:p w:rsidR="00AA1372" w:rsidRPr="005D708F" w:rsidRDefault="00AA1372" w:rsidP="00233538">
            <w:pPr>
              <w:tabs>
                <w:tab w:val="left" w:pos="567"/>
              </w:tabs>
              <w:jc w:val="both"/>
              <w:rPr>
                <w:rFonts w:asciiTheme="majorHAnsi" w:hAnsiTheme="majorHAnsi" w:cstheme="majorHAnsi"/>
              </w:rPr>
            </w:pPr>
          </w:p>
        </w:tc>
        <w:tc>
          <w:tcPr>
            <w:tcW w:w="1260" w:type="dxa"/>
          </w:tcPr>
          <w:p w:rsidR="00AA1372" w:rsidRPr="005D708F" w:rsidRDefault="00AA1372" w:rsidP="00233538">
            <w:pPr>
              <w:tabs>
                <w:tab w:val="left" w:pos="567"/>
              </w:tabs>
              <w:jc w:val="both"/>
              <w:rPr>
                <w:rFonts w:asciiTheme="majorHAnsi" w:hAnsiTheme="majorHAnsi" w:cstheme="majorHAnsi"/>
              </w:rPr>
            </w:pPr>
          </w:p>
        </w:tc>
        <w:tc>
          <w:tcPr>
            <w:tcW w:w="1289" w:type="dxa"/>
          </w:tcPr>
          <w:p w:rsidR="00AA1372" w:rsidRPr="005D708F" w:rsidRDefault="00AA1372" w:rsidP="00233538">
            <w:pPr>
              <w:tabs>
                <w:tab w:val="left" w:pos="567"/>
              </w:tabs>
              <w:jc w:val="both"/>
              <w:rPr>
                <w:rFonts w:asciiTheme="majorHAnsi" w:hAnsiTheme="majorHAnsi" w:cstheme="majorHAnsi"/>
              </w:rPr>
            </w:pPr>
          </w:p>
        </w:tc>
        <w:tc>
          <w:tcPr>
            <w:tcW w:w="1544" w:type="dxa"/>
          </w:tcPr>
          <w:p w:rsidR="00AA1372" w:rsidRPr="005D708F" w:rsidRDefault="00AA1372" w:rsidP="00233538">
            <w:pPr>
              <w:tabs>
                <w:tab w:val="left" w:pos="567"/>
              </w:tabs>
              <w:jc w:val="both"/>
              <w:rPr>
                <w:rFonts w:asciiTheme="majorHAnsi" w:hAnsiTheme="majorHAnsi" w:cstheme="majorHAnsi"/>
              </w:rPr>
            </w:pPr>
          </w:p>
        </w:tc>
      </w:tr>
    </w:tbl>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9451E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w:t>
      </w:r>
      <w:r w:rsidR="00AA1372" w:rsidRPr="005D708F">
        <w:rPr>
          <w:rFonts w:asciiTheme="majorHAnsi" w:eastAsia="PMingLiU" w:hAnsiTheme="majorHAnsi" w:cstheme="majorHAnsi"/>
          <w:lang w:eastAsia="zh-CN"/>
        </w:rPr>
        <w:t>: __________________________</w:t>
      </w:r>
    </w:p>
    <w:p w:rsidR="00AA1372" w:rsidRPr="005D708F" w:rsidRDefault="00AA1372" w:rsidP="00AA1372">
      <w:pPr>
        <w:spacing w:after="200" w:line="276" w:lineRule="auto"/>
        <w:rPr>
          <w:rFonts w:asciiTheme="majorHAnsi" w:eastAsia="PMingLiU" w:hAnsiTheme="majorHAnsi" w:cstheme="majorHAnsi"/>
          <w:b/>
          <w:noProof w:val="0"/>
          <w:lang w:eastAsia="zh-CN"/>
        </w:rPr>
      </w:pPr>
      <w:bookmarkStart w:id="215" w:name="_Toc449692113"/>
      <w:r w:rsidRPr="005D708F">
        <w:rPr>
          <w:rFonts w:asciiTheme="majorHAnsi" w:eastAsia="PMingLiU" w:hAnsiTheme="majorHAnsi" w:cstheme="majorHAnsi"/>
          <w:lang w:eastAsia="zh-CN"/>
        </w:rPr>
        <w:br w:type="page"/>
      </w:r>
    </w:p>
    <w:p w:rsidR="00AA1372" w:rsidRPr="005D708F" w:rsidRDefault="00AA1372" w:rsidP="00AA1372">
      <w:pPr>
        <w:pStyle w:val="Style3"/>
        <w:tabs>
          <w:tab w:val="left" w:pos="567"/>
        </w:tabs>
        <w:ind w:left="0" w:firstLine="0"/>
        <w:jc w:val="center"/>
        <w:rPr>
          <w:rFonts w:asciiTheme="majorHAnsi" w:eastAsia="PMingLiU" w:hAnsiTheme="majorHAnsi" w:cstheme="majorHAnsi"/>
          <w:lang w:val="ro-RO" w:eastAsia="zh-CN"/>
        </w:rPr>
      </w:pPr>
      <w:r w:rsidRPr="005D708F">
        <w:rPr>
          <w:rFonts w:asciiTheme="majorHAnsi" w:eastAsia="PMingLiU" w:hAnsiTheme="majorHAnsi" w:cstheme="majorHAnsi"/>
          <w:lang w:val="ro-RO" w:eastAsia="zh-CN"/>
        </w:rPr>
        <w:lastRenderedPageBreak/>
        <w:t>FORMULARUL F3.1</w:t>
      </w:r>
      <w:bookmarkEnd w:id="215"/>
      <w:r w:rsidR="009451E2" w:rsidRPr="005D708F">
        <w:rPr>
          <w:rFonts w:asciiTheme="majorHAnsi" w:eastAsia="PMingLiU" w:hAnsiTheme="majorHAnsi" w:cstheme="majorHAnsi"/>
          <w:lang w:val="ro-RO" w:eastAsia="zh-CN"/>
        </w:rPr>
        <w:t>2</w:t>
      </w:r>
    </w:p>
    <w:p w:rsidR="00AA1372" w:rsidRPr="005D708F" w:rsidRDefault="00AA1372" w:rsidP="00AA1372">
      <w:pPr>
        <w:ind w:firstLine="709"/>
        <w:jc w:val="center"/>
        <w:rPr>
          <w:rFonts w:asciiTheme="majorHAnsi" w:eastAsia="PMingLiU" w:hAnsiTheme="majorHAnsi" w:cstheme="majorHAnsi"/>
          <w:b/>
          <w:lang w:eastAsia="zh-CN"/>
        </w:rPr>
      </w:pPr>
    </w:p>
    <w:p w:rsidR="00AA1372" w:rsidRPr="005D708F" w:rsidRDefault="00AA1372" w:rsidP="00AA1372">
      <w:pPr>
        <w:ind w:firstLine="709"/>
        <w:jc w:val="center"/>
        <w:rPr>
          <w:rFonts w:asciiTheme="majorHAnsi" w:eastAsia="PMingLiU" w:hAnsiTheme="majorHAnsi" w:cstheme="majorHAnsi"/>
          <w:b/>
          <w:lang w:eastAsia="zh-CN"/>
        </w:rPr>
      </w:pPr>
    </w:p>
    <w:p w:rsidR="00AA1372" w:rsidRPr="005D708F" w:rsidRDefault="00AA1372" w:rsidP="00AA1372">
      <w:pPr>
        <w:ind w:firstLine="709"/>
        <w:jc w:val="center"/>
        <w:rPr>
          <w:rFonts w:asciiTheme="majorHAnsi" w:eastAsia="PMingLiU" w:hAnsiTheme="majorHAnsi" w:cstheme="majorHAnsi"/>
          <w:b/>
          <w:lang w:eastAsia="zh-CN"/>
        </w:rPr>
      </w:pPr>
      <w:r w:rsidRPr="005D708F">
        <w:rPr>
          <w:rFonts w:asciiTheme="majorHAnsi" w:eastAsia="PMingLiU" w:hAnsiTheme="majorHAnsi" w:cstheme="majorHAnsi"/>
          <w:b/>
          <w:lang w:eastAsia="zh-CN"/>
        </w:rPr>
        <w:t>DECLARAŢIE</w:t>
      </w:r>
    </w:p>
    <w:p w:rsidR="00AA1372" w:rsidRPr="005D708F" w:rsidRDefault="00AA1372" w:rsidP="00AA1372">
      <w:pPr>
        <w:ind w:firstLine="709"/>
        <w:jc w:val="center"/>
        <w:rPr>
          <w:rFonts w:asciiTheme="majorHAnsi" w:eastAsia="PMingLiU" w:hAnsiTheme="majorHAnsi" w:cstheme="majorHAnsi"/>
          <w:b/>
          <w:lang w:eastAsia="zh-CN"/>
        </w:rPr>
      </w:pPr>
      <w:r w:rsidRPr="005D708F">
        <w:rPr>
          <w:rFonts w:asciiTheme="majorHAnsi" w:eastAsia="PMingLiU" w:hAnsiTheme="majorHAnsi" w:cstheme="majorHAnsi"/>
          <w:b/>
          <w:lang w:eastAsia="zh-CN"/>
        </w:rPr>
        <w:t>privind personalul de specialitate propus pentru implementarea contractului</w:t>
      </w:r>
    </w:p>
    <w:p w:rsidR="00AA1372" w:rsidRPr="005D708F" w:rsidRDefault="00AA1372" w:rsidP="00AA1372">
      <w:pPr>
        <w:tabs>
          <w:tab w:val="left" w:pos="567"/>
        </w:tabs>
        <w:jc w:val="both"/>
        <w:rPr>
          <w:rFonts w:asciiTheme="majorHAnsi" w:hAnsiTheme="majorHAnsi" w:cstheme="majorHAnsi"/>
          <w:b/>
        </w:rPr>
      </w:pPr>
    </w:p>
    <w:p w:rsidR="00AA1372" w:rsidRPr="005D708F" w:rsidRDefault="00AA1372" w:rsidP="00AA1372">
      <w:pPr>
        <w:tabs>
          <w:tab w:val="left" w:pos="567"/>
        </w:tabs>
        <w:jc w:val="both"/>
        <w:rPr>
          <w:rFonts w:asciiTheme="majorHAnsi" w:hAnsiTheme="majorHAnsi" w:cstheme="maj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
        <w:gridCol w:w="1384"/>
        <w:gridCol w:w="1908"/>
        <w:gridCol w:w="1977"/>
        <w:gridCol w:w="2015"/>
        <w:gridCol w:w="1732"/>
      </w:tblGrid>
      <w:tr w:rsidR="00AA1372" w:rsidRPr="005D708F" w:rsidTr="00233538">
        <w:trPr>
          <w:cantSplit/>
          <w:trHeight w:val="1942"/>
        </w:trPr>
        <w:tc>
          <w:tcPr>
            <w:tcW w:w="273" w:type="pct"/>
            <w:vAlign w:val="center"/>
          </w:tcPr>
          <w:p w:rsidR="00AA1372" w:rsidRPr="005D708F" w:rsidRDefault="00AA1372" w:rsidP="00233538">
            <w:pPr>
              <w:tabs>
                <w:tab w:val="left" w:pos="567"/>
              </w:tabs>
              <w:jc w:val="center"/>
              <w:rPr>
                <w:rFonts w:asciiTheme="majorHAnsi" w:hAnsiTheme="majorHAnsi" w:cstheme="majorHAnsi"/>
                <w:b/>
                <w:bCs/>
              </w:rPr>
            </w:pPr>
          </w:p>
          <w:p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Nr.</w:t>
            </w:r>
          </w:p>
          <w:p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d/o</w:t>
            </w:r>
          </w:p>
        </w:tc>
        <w:tc>
          <w:tcPr>
            <w:tcW w:w="727" w:type="pct"/>
            <w:vAlign w:val="center"/>
          </w:tcPr>
          <w:p w:rsidR="00AA1372" w:rsidRPr="005D708F" w:rsidRDefault="00AA1372" w:rsidP="00233538">
            <w:pPr>
              <w:tabs>
                <w:tab w:val="left" w:pos="567"/>
              </w:tabs>
              <w:jc w:val="center"/>
              <w:rPr>
                <w:rFonts w:asciiTheme="majorHAnsi" w:hAnsiTheme="majorHAnsi" w:cstheme="majorHAnsi"/>
                <w:b/>
                <w:bCs/>
              </w:rPr>
            </w:pPr>
          </w:p>
          <w:p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Funcţia</w:t>
            </w:r>
          </w:p>
        </w:tc>
        <w:tc>
          <w:tcPr>
            <w:tcW w:w="1000" w:type="pct"/>
            <w:vAlign w:val="center"/>
          </w:tcPr>
          <w:p w:rsidR="00AA1372" w:rsidRPr="005D708F" w:rsidRDefault="00AA1372" w:rsidP="00233538">
            <w:pPr>
              <w:tabs>
                <w:tab w:val="left" w:pos="567"/>
              </w:tabs>
              <w:jc w:val="center"/>
              <w:rPr>
                <w:rFonts w:asciiTheme="majorHAnsi" w:hAnsiTheme="majorHAnsi" w:cstheme="majorHAnsi"/>
                <w:b/>
                <w:bCs/>
              </w:rPr>
            </w:pPr>
          </w:p>
          <w:p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Studii de specialitate</w:t>
            </w:r>
          </w:p>
        </w:tc>
        <w:tc>
          <w:tcPr>
            <w:tcW w:w="1036" w:type="pct"/>
            <w:vAlign w:val="center"/>
          </w:tcPr>
          <w:p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Vechimea în  munca în specialitate (ani)</w:t>
            </w:r>
          </w:p>
        </w:tc>
        <w:tc>
          <w:tcPr>
            <w:tcW w:w="1056" w:type="pct"/>
            <w:vAlign w:val="center"/>
          </w:tcPr>
          <w:p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Numărul şi denumirea lucrărilor similare executate în calitate de conducător</w:t>
            </w:r>
          </w:p>
        </w:tc>
        <w:tc>
          <w:tcPr>
            <w:tcW w:w="908" w:type="pct"/>
            <w:vAlign w:val="center"/>
          </w:tcPr>
          <w:p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Numărul certificatului de atestare</w:t>
            </w:r>
          </w:p>
          <w:p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Data eliberării</w:t>
            </w:r>
          </w:p>
          <w:p w:rsidR="00AA1372" w:rsidRPr="005D708F" w:rsidRDefault="00AA1372" w:rsidP="00233538">
            <w:pPr>
              <w:tabs>
                <w:tab w:val="left" w:pos="567"/>
              </w:tabs>
              <w:jc w:val="center"/>
              <w:rPr>
                <w:rFonts w:asciiTheme="majorHAnsi" w:hAnsiTheme="majorHAnsi" w:cstheme="majorHAnsi"/>
                <w:b/>
                <w:bCs/>
              </w:rPr>
            </w:pPr>
          </w:p>
          <w:p w:rsidR="00AA1372" w:rsidRPr="005D708F" w:rsidRDefault="00AA1372" w:rsidP="00233538">
            <w:pPr>
              <w:tabs>
                <w:tab w:val="left" w:pos="567"/>
              </w:tabs>
              <w:jc w:val="center"/>
              <w:rPr>
                <w:rFonts w:asciiTheme="majorHAnsi" w:hAnsiTheme="majorHAnsi" w:cstheme="majorHAnsi"/>
                <w:b/>
                <w:bCs/>
              </w:rPr>
            </w:pPr>
          </w:p>
        </w:tc>
      </w:tr>
      <w:tr w:rsidR="00AA1372" w:rsidRPr="005D708F" w:rsidTr="00233538">
        <w:trPr>
          <w:cantSplit/>
          <w:trHeight w:val="320"/>
        </w:trPr>
        <w:tc>
          <w:tcPr>
            <w:tcW w:w="273" w:type="pct"/>
          </w:tcPr>
          <w:p w:rsidR="00AA1372" w:rsidRPr="005D708F" w:rsidRDefault="00AA1372" w:rsidP="00233538">
            <w:pPr>
              <w:tabs>
                <w:tab w:val="left" w:pos="567"/>
              </w:tabs>
              <w:jc w:val="both"/>
              <w:rPr>
                <w:rFonts w:asciiTheme="majorHAnsi" w:hAnsiTheme="majorHAnsi" w:cstheme="majorHAnsi"/>
                <w:b/>
                <w:bCs/>
              </w:rPr>
            </w:pPr>
          </w:p>
        </w:tc>
        <w:tc>
          <w:tcPr>
            <w:tcW w:w="727" w:type="pct"/>
          </w:tcPr>
          <w:p w:rsidR="00AA1372" w:rsidRPr="005D708F" w:rsidRDefault="00AA1372" w:rsidP="00233538">
            <w:pPr>
              <w:tabs>
                <w:tab w:val="left" w:pos="567"/>
              </w:tabs>
              <w:jc w:val="both"/>
              <w:rPr>
                <w:rFonts w:asciiTheme="majorHAnsi" w:hAnsiTheme="majorHAnsi" w:cstheme="majorHAnsi"/>
                <w:b/>
                <w:bCs/>
              </w:rPr>
            </w:pPr>
            <w:r w:rsidRPr="005D708F">
              <w:rPr>
                <w:rFonts w:asciiTheme="majorHAnsi" w:hAnsiTheme="majorHAnsi" w:cstheme="majorHAnsi"/>
                <w:b/>
                <w:bCs/>
              </w:rPr>
              <w:t>1</w:t>
            </w:r>
          </w:p>
        </w:tc>
        <w:tc>
          <w:tcPr>
            <w:tcW w:w="1000" w:type="pct"/>
          </w:tcPr>
          <w:p w:rsidR="00AA1372" w:rsidRPr="005D708F" w:rsidRDefault="00AA1372" w:rsidP="00233538">
            <w:pPr>
              <w:tabs>
                <w:tab w:val="left" w:pos="567"/>
              </w:tabs>
              <w:jc w:val="both"/>
              <w:rPr>
                <w:rFonts w:asciiTheme="majorHAnsi" w:hAnsiTheme="majorHAnsi" w:cstheme="majorHAnsi"/>
                <w:b/>
                <w:bCs/>
              </w:rPr>
            </w:pPr>
            <w:r w:rsidRPr="005D708F">
              <w:rPr>
                <w:rFonts w:asciiTheme="majorHAnsi" w:hAnsiTheme="majorHAnsi" w:cstheme="majorHAnsi"/>
                <w:b/>
                <w:bCs/>
              </w:rPr>
              <w:t>2</w:t>
            </w:r>
          </w:p>
        </w:tc>
        <w:tc>
          <w:tcPr>
            <w:tcW w:w="1036" w:type="pct"/>
          </w:tcPr>
          <w:p w:rsidR="00AA1372" w:rsidRPr="005D708F" w:rsidRDefault="00AA1372" w:rsidP="00233538">
            <w:pPr>
              <w:tabs>
                <w:tab w:val="left" w:pos="567"/>
              </w:tabs>
              <w:jc w:val="both"/>
              <w:rPr>
                <w:rFonts w:asciiTheme="majorHAnsi" w:hAnsiTheme="majorHAnsi" w:cstheme="majorHAnsi"/>
                <w:b/>
                <w:bCs/>
              </w:rPr>
            </w:pPr>
            <w:r w:rsidRPr="005D708F">
              <w:rPr>
                <w:rFonts w:asciiTheme="majorHAnsi" w:hAnsiTheme="majorHAnsi" w:cstheme="majorHAnsi"/>
                <w:b/>
                <w:bCs/>
              </w:rPr>
              <w:t>3</w:t>
            </w:r>
          </w:p>
        </w:tc>
        <w:tc>
          <w:tcPr>
            <w:tcW w:w="1056" w:type="pct"/>
          </w:tcPr>
          <w:p w:rsidR="00AA1372" w:rsidRPr="005D708F" w:rsidRDefault="00AA1372" w:rsidP="00233538">
            <w:pPr>
              <w:tabs>
                <w:tab w:val="left" w:pos="567"/>
              </w:tabs>
              <w:jc w:val="both"/>
              <w:rPr>
                <w:rFonts w:asciiTheme="majorHAnsi" w:hAnsiTheme="majorHAnsi" w:cstheme="majorHAnsi"/>
                <w:b/>
                <w:bCs/>
              </w:rPr>
            </w:pPr>
            <w:r w:rsidRPr="005D708F">
              <w:rPr>
                <w:rFonts w:asciiTheme="majorHAnsi" w:hAnsiTheme="majorHAnsi" w:cstheme="majorHAnsi"/>
                <w:b/>
                <w:bCs/>
              </w:rPr>
              <w:t>4</w:t>
            </w:r>
          </w:p>
        </w:tc>
        <w:tc>
          <w:tcPr>
            <w:tcW w:w="908" w:type="pct"/>
          </w:tcPr>
          <w:p w:rsidR="00AA1372" w:rsidRPr="005D708F" w:rsidRDefault="00AA1372" w:rsidP="00233538">
            <w:pPr>
              <w:tabs>
                <w:tab w:val="left" w:pos="567"/>
              </w:tabs>
              <w:jc w:val="both"/>
              <w:rPr>
                <w:rFonts w:asciiTheme="majorHAnsi" w:hAnsiTheme="majorHAnsi" w:cstheme="majorHAnsi"/>
                <w:b/>
                <w:bCs/>
              </w:rPr>
            </w:pPr>
          </w:p>
        </w:tc>
      </w:tr>
      <w:tr w:rsidR="00AA1372" w:rsidRPr="005D708F" w:rsidTr="00233538">
        <w:trPr>
          <w:cantSplit/>
          <w:trHeight w:val="140"/>
        </w:trPr>
        <w:tc>
          <w:tcPr>
            <w:tcW w:w="273" w:type="pct"/>
          </w:tcPr>
          <w:p w:rsidR="00AA1372" w:rsidRPr="005D708F" w:rsidRDefault="00AA1372" w:rsidP="00233538">
            <w:pPr>
              <w:tabs>
                <w:tab w:val="left" w:pos="567"/>
              </w:tabs>
              <w:jc w:val="both"/>
              <w:rPr>
                <w:rFonts w:asciiTheme="majorHAnsi" w:hAnsiTheme="majorHAnsi" w:cstheme="majorHAnsi"/>
                <w:bCs/>
              </w:rPr>
            </w:pPr>
          </w:p>
        </w:tc>
        <w:tc>
          <w:tcPr>
            <w:tcW w:w="727" w:type="pct"/>
          </w:tcPr>
          <w:p w:rsidR="00AA1372" w:rsidRPr="005D708F" w:rsidRDefault="009451E2" w:rsidP="00233538">
            <w:pPr>
              <w:tabs>
                <w:tab w:val="left" w:pos="567"/>
              </w:tabs>
              <w:jc w:val="both"/>
              <w:rPr>
                <w:rFonts w:asciiTheme="majorHAnsi" w:hAnsiTheme="majorHAnsi" w:cstheme="majorHAnsi"/>
                <w:bCs/>
              </w:rPr>
            </w:pPr>
            <w:r w:rsidRPr="005D708F">
              <w:rPr>
                <w:rFonts w:asciiTheme="majorHAnsi" w:hAnsiTheme="majorHAnsi" w:cstheme="majorHAnsi"/>
                <w:bCs/>
              </w:rPr>
              <w:t>Arhitect șef</w:t>
            </w:r>
          </w:p>
        </w:tc>
        <w:tc>
          <w:tcPr>
            <w:tcW w:w="1000" w:type="pct"/>
          </w:tcPr>
          <w:p w:rsidR="00AA1372" w:rsidRPr="005D708F" w:rsidRDefault="00AA1372" w:rsidP="00233538">
            <w:pPr>
              <w:tabs>
                <w:tab w:val="left" w:pos="567"/>
              </w:tabs>
              <w:jc w:val="both"/>
              <w:rPr>
                <w:rFonts w:asciiTheme="majorHAnsi" w:hAnsiTheme="majorHAnsi" w:cstheme="majorHAnsi"/>
                <w:bCs/>
              </w:rPr>
            </w:pPr>
          </w:p>
        </w:tc>
        <w:tc>
          <w:tcPr>
            <w:tcW w:w="1036" w:type="pct"/>
          </w:tcPr>
          <w:p w:rsidR="00AA1372" w:rsidRPr="005D708F" w:rsidRDefault="00AA1372" w:rsidP="00233538">
            <w:pPr>
              <w:tabs>
                <w:tab w:val="left" w:pos="567"/>
              </w:tabs>
              <w:jc w:val="both"/>
              <w:rPr>
                <w:rFonts w:asciiTheme="majorHAnsi" w:hAnsiTheme="majorHAnsi" w:cstheme="majorHAnsi"/>
                <w:bCs/>
              </w:rPr>
            </w:pPr>
          </w:p>
        </w:tc>
        <w:tc>
          <w:tcPr>
            <w:tcW w:w="1056" w:type="pct"/>
          </w:tcPr>
          <w:p w:rsidR="00AA1372" w:rsidRPr="005D708F" w:rsidRDefault="00AA1372" w:rsidP="00233538">
            <w:pPr>
              <w:tabs>
                <w:tab w:val="left" w:pos="567"/>
              </w:tabs>
              <w:jc w:val="both"/>
              <w:rPr>
                <w:rFonts w:asciiTheme="majorHAnsi" w:hAnsiTheme="majorHAnsi" w:cstheme="majorHAnsi"/>
                <w:bCs/>
              </w:rPr>
            </w:pPr>
          </w:p>
        </w:tc>
        <w:tc>
          <w:tcPr>
            <w:tcW w:w="908" w:type="pct"/>
          </w:tcPr>
          <w:p w:rsidR="00AA1372" w:rsidRPr="005D708F" w:rsidRDefault="00AA1372" w:rsidP="00233538">
            <w:pPr>
              <w:tabs>
                <w:tab w:val="left" w:pos="567"/>
              </w:tabs>
              <w:jc w:val="both"/>
              <w:rPr>
                <w:rFonts w:asciiTheme="majorHAnsi" w:hAnsiTheme="majorHAnsi" w:cstheme="majorHAnsi"/>
                <w:bCs/>
              </w:rPr>
            </w:pPr>
          </w:p>
        </w:tc>
      </w:tr>
      <w:tr w:rsidR="009451E2" w:rsidRPr="005D708F" w:rsidTr="00233538">
        <w:trPr>
          <w:cantSplit/>
          <w:trHeight w:val="140"/>
        </w:trPr>
        <w:tc>
          <w:tcPr>
            <w:tcW w:w="273" w:type="pct"/>
          </w:tcPr>
          <w:p w:rsidR="009451E2" w:rsidRPr="005D708F" w:rsidRDefault="009451E2" w:rsidP="00233538">
            <w:pPr>
              <w:tabs>
                <w:tab w:val="left" w:pos="567"/>
              </w:tabs>
              <w:jc w:val="both"/>
              <w:rPr>
                <w:rFonts w:asciiTheme="majorHAnsi" w:hAnsiTheme="majorHAnsi" w:cstheme="majorHAnsi"/>
                <w:bCs/>
              </w:rPr>
            </w:pPr>
          </w:p>
        </w:tc>
        <w:tc>
          <w:tcPr>
            <w:tcW w:w="727" w:type="pct"/>
          </w:tcPr>
          <w:p w:rsidR="009451E2" w:rsidRPr="005D708F" w:rsidRDefault="009451E2" w:rsidP="00233538">
            <w:pPr>
              <w:tabs>
                <w:tab w:val="left" w:pos="567"/>
              </w:tabs>
              <w:jc w:val="both"/>
              <w:rPr>
                <w:rFonts w:asciiTheme="majorHAnsi" w:hAnsiTheme="majorHAnsi" w:cstheme="majorHAnsi"/>
                <w:bCs/>
              </w:rPr>
            </w:pPr>
            <w:r w:rsidRPr="005D708F">
              <w:rPr>
                <w:rFonts w:asciiTheme="majorHAnsi" w:hAnsiTheme="majorHAnsi" w:cstheme="majorHAnsi"/>
                <w:bCs/>
              </w:rPr>
              <w:t>Inginer șef</w:t>
            </w:r>
          </w:p>
        </w:tc>
        <w:tc>
          <w:tcPr>
            <w:tcW w:w="1000" w:type="pct"/>
          </w:tcPr>
          <w:p w:rsidR="009451E2" w:rsidRPr="005D708F" w:rsidRDefault="009451E2" w:rsidP="00233538">
            <w:pPr>
              <w:tabs>
                <w:tab w:val="left" w:pos="567"/>
              </w:tabs>
              <w:jc w:val="both"/>
              <w:rPr>
                <w:rFonts w:asciiTheme="majorHAnsi" w:hAnsiTheme="majorHAnsi" w:cstheme="majorHAnsi"/>
                <w:bCs/>
              </w:rPr>
            </w:pPr>
          </w:p>
        </w:tc>
        <w:tc>
          <w:tcPr>
            <w:tcW w:w="1036" w:type="pct"/>
          </w:tcPr>
          <w:p w:rsidR="009451E2" w:rsidRPr="005D708F" w:rsidRDefault="009451E2" w:rsidP="00233538">
            <w:pPr>
              <w:tabs>
                <w:tab w:val="left" w:pos="567"/>
              </w:tabs>
              <w:jc w:val="both"/>
              <w:rPr>
                <w:rFonts w:asciiTheme="majorHAnsi" w:hAnsiTheme="majorHAnsi" w:cstheme="majorHAnsi"/>
                <w:bCs/>
              </w:rPr>
            </w:pPr>
          </w:p>
        </w:tc>
        <w:tc>
          <w:tcPr>
            <w:tcW w:w="1056" w:type="pct"/>
          </w:tcPr>
          <w:p w:rsidR="009451E2" w:rsidRPr="005D708F" w:rsidRDefault="009451E2" w:rsidP="00233538">
            <w:pPr>
              <w:tabs>
                <w:tab w:val="left" w:pos="567"/>
              </w:tabs>
              <w:jc w:val="both"/>
              <w:rPr>
                <w:rFonts w:asciiTheme="majorHAnsi" w:hAnsiTheme="majorHAnsi" w:cstheme="majorHAnsi"/>
                <w:bCs/>
              </w:rPr>
            </w:pPr>
          </w:p>
        </w:tc>
        <w:tc>
          <w:tcPr>
            <w:tcW w:w="908" w:type="pct"/>
          </w:tcPr>
          <w:p w:rsidR="009451E2" w:rsidRPr="005D708F" w:rsidRDefault="009451E2" w:rsidP="00233538">
            <w:pPr>
              <w:tabs>
                <w:tab w:val="left" w:pos="567"/>
              </w:tabs>
              <w:jc w:val="both"/>
              <w:rPr>
                <w:rFonts w:asciiTheme="majorHAnsi" w:hAnsiTheme="majorHAnsi" w:cstheme="majorHAnsi"/>
                <w:bCs/>
              </w:rPr>
            </w:pPr>
          </w:p>
        </w:tc>
      </w:tr>
      <w:tr w:rsidR="009451E2" w:rsidRPr="005D708F" w:rsidTr="00233538">
        <w:trPr>
          <w:cantSplit/>
          <w:trHeight w:val="140"/>
        </w:trPr>
        <w:tc>
          <w:tcPr>
            <w:tcW w:w="273" w:type="pct"/>
          </w:tcPr>
          <w:p w:rsidR="009451E2" w:rsidRPr="005D708F" w:rsidRDefault="009451E2" w:rsidP="00233538">
            <w:pPr>
              <w:tabs>
                <w:tab w:val="left" w:pos="567"/>
              </w:tabs>
              <w:jc w:val="both"/>
              <w:rPr>
                <w:rFonts w:asciiTheme="majorHAnsi" w:hAnsiTheme="majorHAnsi" w:cstheme="majorHAnsi"/>
                <w:bCs/>
              </w:rPr>
            </w:pPr>
          </w:p>
        </w:tc>
        <w:tc>
          <w:tcPr>
            <w:tcW w:w="727" w:type="pct"/>
          </w:tcPr>
          <w:p w:rsidR="009451E2" w:rsidRPr="005D708F" w:rsidRDefault="009451E2" w:rsidP="00233538">
            <w:pPr>
              <w:tabs>
                <w:tab w:val="left" w:pos="567"/>
              </w:tabs>
              <w:jc w:val="both"/>
              <w:rPr>
                <w:rFonts w:asciiTheme="majorHAnsi" w:hAnsiTheme="majorHAnsi" w:cstheme="majorHAnsi"/>
                <w:bCs/>
              </w:rPr>
            </w:pPr>
            <w:r w:rsidRPr="005D708F">
              <w:rPr>
                <w:rFonts w:asciiTheme="majorHAnsi" w:hAnsiTheme="majorHAnsi" w:cstheme="majorHAnsi"/>
                <w:bCs/>
              </w:rPr>
              <w:t>Diriginţi de şantier</w:t>
            </w:r>
          </w:p>
        </w:tc>
        <w:tc>
          <w:tcPr>
            <w:tcW w:w="1000" w:type="pct"/>
          </w:tcPr>
          <w:p w:rsidR="009451E2" w:rsidRPr="005D708F" w:rsidRDefault="009451E2" w:rsidP="00233538">
            <w:pPr>
              <w:tabs>
                <w:tab w:val="left" w:pos="567"/>
              </w:tabs>
              <w:jc w:val="both"/>
              <w:rPr>
                <w:rFonts w:asciiTheme="majorHAnsi" w:hAnsiTheme="majorHAnsi" w:cstheme="majorHAnsi"/>
                <w:bCs/>
              </w:rPr>
            </w:pPr>
          </w:p>
        </w:tc>
        <w:tc>
          <w:tcPr>
            <w:tcW w:w="1036" w:type="pct"/>
          </w:tcPr>
          <w:p w:rsidR="009451E2" w:rsidRPr="005D708F" w:rsidRDefault="009451E2" w:rsidP="00233538">
            <w:pPr>
              <w:tabs>
                <w:tab w:val="left" w:pos="567"/>
              </w:tabs>
              <w:jc w:val="both"/>
              <w:rPr>
                <w:rFonts w:asciiTheme="majorHAnsi" w:hAnsiTheme="majorHAnsi" w:cstheme="majorHAnsi"/>
                <w:bCs/>
              </w:rPr>
            </w:pPr>
          </w:p>
        </w:tc>
        <w:tc>
          <w:tcPr>
            <w:tcW w:w="1056" w:type="pct"/>
          </w:tcPr>
          <w:p w:rsidR="009451E2" w:rsidRPr="005D708F" w:rsidRDefault="009451E2" w:rsidP="00233538">
            <w:pPr>
              <w:tabs>
                <w:tab w:val="left" w:pos="567"/>
              </w:tabs>
              <w:jc w:val="both"/>
              <w:rPr>
                <w:rFonts w:asciiTheme="majorHAnsi" w:hAnsiTheme="majorHAnsi" w:cstheme="majorHAnsi"/>
                <w:bCs/>
              </w:rPr>
            </w:pPr>
          </w:p>
        </w:tc>
        <w:tc>
          <w:tcPr>
            <w:tcW w:w="908" w:type="pct"/>
          </w:tcPr>
          <w:p w:rsidR="009451E2" w:rsidRPr="005D708F" w:rsidRDefault="009451E2" w:rsidP="00233538">
            <w:pPr>
              <w:tabs>
                <w:tab w:val="left" w:pos="567"/>
              </w:tabs>
              <w:jc w:val="both"/>
              <w:rPr>
                <w:rFonts w:asciiTheme="majorHAnsi" w:hAnsiTheme="majorHAnsi" w:cstheme="majorHAnsi"/>
                <w:bCs/>
              </w:rPr>
            </w:pPr>
          </w:p>
        </w:tc>
      </w:tr>
      <w:tr w:rsidR="00AA1372" w:rsidRPr="005D708F" w:rsidTr="00233538">
        <w:trPr>
          <w:cantSplit/>
          <w:trHeight w:val="140"/>
        </w:trPr>
        <w:tc>
          <w:tcPr>
            <w:tcW w:w="273" w:type="pct"/>
          </w:tcPr>
          <w:p w:rsidR="00AA1372" w:rsidRPr="005D708F" w:rsidRDefault="00AA1372" w:rsidP="00233538">
            <w:pPr>
              <w:tabs>
                <w:tab w:val="left" w:pos="567"/>
              </w:tabs>
              <w:jc w:val="both"/>
              <w:rPr>
                <w:rFonts w:asciiTheme="majorHAnsi" w:hAnsiTheme="majorHAnsi" w:cstheme="majorHAnsi"/>
                <w:bCs/>
              </w:rPr>
            </w:pPr>
          </w:p>
        </w:tc>
        <w:tc>
          <w:tcPr>
            <w:tcW w:w="727" w:type="pct"/>
          </w:tcPr>
          <w:p w:rsidR="00AA1372" w:rsidRPr="005D708F" w:rsidRDefault="00AA1372" w:rsidP="00233538">
            <w:pPr>
              <w:tabs>
                <w:tab w:val="left" w:pos="567"/>
              </w:tabs>
              <w:jc w:val="both"/>
              <w:rPr>
                <w:rFonts w:asciiTheme="majorHAnsi" w:hAnsiTheme="majorHAnsi" w:cstheme="majorHAnsi"/>
                <w:bCs/>
              </w:rPr>
            </w:pPr>
            <w:r w:rsidRPr="005D708F">
              <w:rPr>
                <w:rFonts w:asciiTheme="majorHAnsi" w:hAnsiTheme="majorHAnsi" w:cstheme="majorHAnsi"/>
                <w:bCs/>
              </w:rPr>
              <w:t>Maiştri</w:t>
            </w:r>
          </w:p>
        </w:tc>
        <w:tc>
          <w:tcPr>
            <w:tcW w:w="1000" w:type="pct"/>
          </w:tcPr>
          <w:p w:rsidR="00AA1372" w:rsidRPr="005D708F" w:rsidRDefault="00AA1372" w:rsidP="00233538">
            <w:pPr>
              <w:tabs>
                <w:tab w:val="left" w:pos="567"/>
              </w:tabs>
              <w:jc w:val="both"/>
              <w:rPr>
                <w:rFonts w:asciiTheme="majorHAnsi" w:hAnsiTheme="majorHAnsi" w:cstheme="majorHAnsi"/>
                <w:bCs/>
              </w:rPr>
            </w:pPr>
          </w:p>
        </w:tc>
        <w:tc>
          <w:tcPr>
            <w:tcW w:w="1036" w:type="pct"/>
          </w:tcPr>
          <w:p w:rsidR="00AA1372" w:rsidRPr="005D708F" w:rsidRDefault="00AA1372" w:rsidP="00233538">
            <w:pPr>
              <w:tabs>
                <w:tab w:val="left" w:pos="567"/>
              </w:tabs>
              <w:jc w:val="both"/>
              <w:rPr>
                <w:rFonts w:asciiTheme="majorHAnsi" w:hAnsiTheme="majorHAnsi" w:cstheme="majorHAnsi"/>
                <w:bCs/>
              </w:rPr>
            </w:pPr>
          </w:p>
        </w:tc>
        <w:tc>
          <w:tcPr>
            <w:tcW w:w="1056" w:type="pct"/>
          </w:tcPr>
          <w:p w:rsidR="00AA1372" w:rsidRPr="005D708F" w:rsidRDefault="00AA1372" w:rsidP="00233538">
            <w:pPr>
              <w:tabs>
                <w:tab w:val="left" w:pos="567"/>
              </w:tabs>
              <w:jc w:val="both"/>
              <w:rPr>
                <w:rFonts w:asciiTheme="majorHAnsi" w:hAnsiTheme="majorHAnsi" w:cstheme="majorHAnsi"/>
                <w:bCs/>
              </w:rPr>
            </w:pPr>
          </w:p>
        </w:tc>
        <w:tc>
          <w:tcPr>
            <w:tcW w:w="908" w:type="pct"/>
          </w:tcPr>
          <w:p w:rsidR="00AA1372" w:rsidRPr="005D708F" w:rsidRDefault="00AA1372" w:rsidP="00233538">
            <w:pPr>
              <w:tabs>
                <w:tab w:val="left" w:pos="567"/>
              </w:tabs>
              <w:jc w:val="both"/>
              <w:rPr>
                <w:rFonts w:asciiTheme="majorHAnsi" w:hAnsiTheme="majorHAnsi" w:cstheme="majorHAnsi"/>
                <w:bCs/>
              </w:rPr>
            </w:pPr>
          </w:p>
        </w:tc>
      </w:tr>
      <w:tr w:rsidR="00AA1372" w:rsidRPr="005D708F" w:rsidTr="00233538">
        <w:trPr>
          <w:cantSplit/>
          <w:trHeight w:val="1270"/>
        </w:trPr>
        <w:tc>
          <w:tcPr>
            <w:tcW w:w="273" w:type="pct"/>
          </w:tcPr>
          <w:p w:rsidR="00AA1372" w:rsidRPr="005D708F" w:rsidRDefault="00AA1372" w:rsidP="00233538">
            <w:pPr>
              <w:tabs>
                <w:tab w:val="left" w:pos="567"/>
              </w:tabs>
              <w:jc w:val="both"/>
              <w:rPr>
                <w:rFonts w:asciiTheme="majorHAnsi" w:hAnsiTheme="majorHAnsi" w:cstheme="majorHAnsi"/>
                <w:bCs/>
              </w:rPr>
            </w:pPr>
          </w:p>
        </w:tc>
        <w:tc>
          <w:tcPr>
            <w:tcW w:w="727" w:type="pct"/>
          </w:tcPr>
          <w:p w:rsidR="00AA1372" w:rsidRPr="005D708F" w:rsidRDefault="00AA1372" w:rsidP="00233538">
            <w:pPr>
              <w:tabs>
                <w:tab w:val="left" w:pos="567"/>
              </w:tabs>
              <w:jc w:val="both"/>
              <w:rPr>
                <w:rFonts w:asciiTheme="majorHAnsi" w:hAnsiTheme="majorHAnsi" w:cstheme="majorHAnsi"/>
                <w:bCs/>
              </w:rPr>
            </w:pPr>
            <w:r w:rsidRPr="005D708F">
              <w:rPr>
                <w:rFonts w:asciiTheme="majorHAnsi" w:hAnsiTheme="majorHAnsi" w:cstheme="majorHAnsi"/>
                <w:bCs/>
              </w:rPr>
              <w:t>Specialişti</w:t>
            </w:r>
          </w:p>
          <w:p w:rsidR="00AA1372" w:rsidRPr="005D708F" w:rsidRDefault="00AA1372" w:rsidP="00233538">
            <w:pPr>
              <w:tabs>
                <w:tab w:val="left" w:pos="567"/>
              </w:tabs>
              <w:jc w:val="both"/>
              <w:rPr>
                <w:rFonts w:asciiTheme="majorHAnsi" w:hAnsiTheme="majorHAnsi" w:cstheme="majorHAnsi"/>
                <w:bCs/>
              </w:rPr>
            </w:pPr>
            <w:r w:rsidRPr="005D708F">
              <w:rPr>
                <w:rFonts w:asciiTheme="majorHAnsi" w:hAnsiTheme="majorHAnsi" w:cstheme="majorHAnsi"/>
                <w:bCs/>
              </w:rPr>
              <w:t>……………</w:t>
            </w:r>
          </w:p>
          <w:p w:rsidR="00AA1372" w:rsidRPr="005D708F" w:rsidRDefault="00AA1372" w:rsidP="00233538">
            <w:pPr>
              <w:tabs>
                <w:tab w:val="left" w:pos="567"/>
              </w:tabs>
              <w:jc w:val="both"/>
              <w:rPr>
                <w:rFonts w:asciiTheme="majorHAnsi" w:hAnsiTheme="majorHAnsi" w:cstheme="majorHAnsi"/>
                <w:bCs/>
              </w:rPr>
            </w:pPr>
            <w:r w:rsidRPr="005D708F">
              <w:rPr>
                <w:rFonts w:asciiTheme="majorHAnsi" w:hAnsiTheme="majorHAnsi" w:cstheme="majorHAnsi"/>
                <w:bCs/>
              </w:rPr>
              <w:t>……………</w:t>
            </w:r>
          </w:p>
          <w:p w:rsidR="00AA1372" w:rsidRPr="005D708F" w:rsidRDefault="00AA1372" w:rsidP="00233538">
            <w:pPr>
              <w:tabs>
                <w:tab w:val="left" w:pos="567"/>
              </w:tabs>
              <w:jc w:val="both"/>
              <w:rPr>
                <w:rFonts w:asciiTheme="majorHAnsi" w:hAnsiTheme="majorHAnsi" w:cstheme="majorHAnsi"/>
                <w:bCs/>
              </w:rPr>
            </w:pPr>
            <w:r w:rsidRPr="005D708F">
              <w:rPr>
                <w:rFonts w:asciiTheme="majorHAnsi" w:hAnsiTheme="majorHAnsi" w:cstheme="majorHAnsi"/>
                <w:bCs/>
              </w:rPr>
              <w:t>…………….</w:t>
            </w:r>
          </w:p>
        </w:tc>
        <w:tc>
          <w:tcPr>
            <w:tcW w:w="1000" w:type="pct"/>
          </w:tcPr>
          <w:p w:rsidR="00AA1372" w:rsidRPr="005D708F" w:rsidRDefault="00AA1372" w:rsidP="00233538">
            <w:pPr>
              <w:tabs>
                <w:tab w:val="left" w:pos="567"/>
              </w:tabs>
              <w:jc w:val="both"/>
              <w:rPr>
                <w:rFonts w:asciiTheme="majorHAnsi" w:hAnsiTheme="majorHAnsi" w:cstheme="majorHAnsi"/>
                <w:bCs/>
              </w:rPr>
            </w:pPr>
          </w:p>
        </w:tc>
        <w:tc>
          <w:tcPr>
            <w:tcW w:w="1036" w:type="pct"/>
          </w:tcPr>
          <w:p w:rsidR="00AA1372" w:rsidRPr="005D708F" w:rsidRDefault="00AA1372" w:rsidP="00233538">
            <w:pPr>
              <w:tabs>
                <w:tab w:val="left" w:pos="567"/>
              </w:tabs>
              <w:jc w:val="both"/>
              <w:rPr>
                <w:rFonts w:asciiTheme="majorHAnsi" w:hAnsiTheme="majorHAnsi" w:cstheme="majorHAnsi"/>
                <w:bCs/>
              </w:rPr>
            </w:pPr>
          </w:p>
        </w:tc>
        <w:tc>
          <w:tcPr>
            <w:tcW w:w="1056" w:type="pct"/>
          </w:tcPr>
          <w:p w:rsidR="00AA1372" w:rsidRPr="005D708F" w:rsidRDefault="00AA1372" w:rsidP="00233538">
            <w:pPr>
              <w:tabs>
                <w:tab w:val="left" w:pos="567"/>
              </w:tabs>
              <w:jc w:val="both"/>
              <w:rPr>
                <w:rFonts w:asciiTheme="majorHAnsi" w:hAnsiTheme="majorHAnsi" w:cstheme="majorHAnsi"/>
                <w:bCs/>
              </w:rPr>
            </w:pPr>
          </w:p>
        </w:tc>
        <w:tc>
          <w:tcPr>
            <w:tcW w:w="908" w:type="pct"/>
          </w:tcPr>
          <w:p w:rsidR="00AA1372" w:rsidRPr="005D708F" w:rsidRDefault="00AA1372" w:rsidP="00233538">
            <w:pPr>
              <w:tabs>
                <w:tab w:val="left" w:pos="567"/>
              </w:tabs>
              <w:jc w:val="both"/>
              <w:rPr>
                <w:rFonts w:asciiTheme="majorHAnsi" w:hAnsiTheme="majorHAnsi" w:cstheme="majorHAnsi"/>
                <w:bCs/>
              </w:rPr>
            </w:pPr>
          </w:p>
        </w:tc>
      </w:tr>
    </w:tbl>
    <w:p w:rsidR="00AA1372" w:rsidRPr="005D708F" w:rsidRDefault="00AA1372" w:rsidP="00AA1372">
      <w:pPr>
        <w:tabs>
          <w:tab w:val="left" w:pos="567"/>
        </w:tabs>
        <w:jc w:val="both"/>
        <w:rPr>
          <w:rFonts w:asciiTheme="majorHAnsi" w:hAnsiTheme="majorHAnsi" w:cstheme="majorHAnsi"/>
          <w:b/>
        </w:rPr>
      </w:pPr>
    </w:p>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9451E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w:t>
      </w:r>
      <w:r w:rsidR="00AA1372" w:rsidRPr="005D708F">
        <w:rPr>
          <w:rFonts w:asciiTheme="majorHAnsi" w:eastAsia="PMingLiU" w:hAnsiTheme="majorHAnsi" w:cstheme="majorHAnsi"/>
          <w:lang w:eastAsia="zh-CN"/>
        </w:rPr>
        <w:t>: __________________________</w:t>
      </w:r>
    </w:p>
    <w:p w:rsidR="00AA1372" w:rsidRPr="005D708F" w:rsidRDefault="00AA1372" w:rsidP="00AA1372">
      <w:pPr>
        <w:spacing w:after="200" w:line="276" w:lineRule="auto"/>
        <w:rPr>
          <w:rFonts w:asciiTheme="majorHAnsi" w:eastAsia="PMingLiU" w:hAnsiTheme="majorHAnsi" w:cstheme="majorHAnsi"/>
          <w:b/>
          <w:noProof w:val="0"/>
          <w:lang w:eastAsia="zh-CN"/>
        </w:rPr>
      </w:pPr>
      <w:bookmarkStart w:id="216" w:name="_Toc449692114"/>
      <w:r w:rsidRPr="005D708F">
        <w:rPr>
          <w:rFonts w:asciiTheme="majorHAnsi" w:eastAsia="PMingLiU" w:hAnsiTheme="majorHAnsi" w:cstheme="majorHAnsi"/>
          <w:lang w:eastAsia="zh-CN"/>
        </w:rPr>
        <w:br w:type="page"/>
      </w:r>
    </w:p>
    <w:p w:rsidR="00AA1372" w:rsidRPr="005D708F" w:rsidRDefault="00AA1372" w:rsidP="00AA1372">
      <w:pPr>
        <w:pStyle w:val="Style3"/>
        <w:tabs>
          <w:tab w:val="left" w:pos="567"/>
        </w:tabs>
        <w:ind w:left="0" w:firstLine="0"/>
        <w:jc w:val="center"/>
        <w:rPr>
          <w:rFonts w:asciiTheme="majorHAnsi" w:eastAsia="SimSun" w:hAnsiTheme="majorHAnsi" w:cstheme="majorHAnsi"/>
          <w:b w:val="0"/>
          <w:bCs/>
          <w:iCs/>
          <w:lang w:val="ro-RO" w:eastAsia="zh-CN"/>
        </w:rPr>
      </w:pPr>
      <w:r w:rsidRPr="005D708F">
        <w:rPr>
          <w:rFonts w:asciiTheme="majorHAnsi" w:eastAsia="PMingLiU" w:hAnsiTheme="majorHAnsi" w:cstheme="majorHAnsi"/>
          <w:lang w:val="ro-RO" w:eastAsia="zh-CN"/>
        </w:rPr>
        <w:lastRenderedPageBreak/>
        <w:t>FORMULARULF3.1</w:t>
      </w:r>
      <w:bookmarkEnd w:id="216"/>
      <w:r w:rsidR="009451E2" w:rsidRPr="005D708F">
        <w:rPr>
          <w:rFonts w:asciiTheme="majorHAnsi" w:eastAsia="PMingLiU" w:hAnsiTheme="majorHAnsi" w:cstheme="majorHAnsi"/>
          <w:lang w:val="ro-RO" w:eastAsia="zh-CN"/>
        </w:rPr>
        <w:t>3</w:t>
      </w:r>
    </w:p>
    <w:p w:rsidR="00AA1372" w:rsidRPr="005D708F" w:rsidRDefault="00AA1372" w:rsidP="00AA1372">
      <w:pPr>
        <w:jc w:val="center"/>
        <w:rPr>
          <w:rFonts w:asciiTheme="majorHAnsi" w:eastAsia="SimSun" w:hAnsiTheme="majorHAnsi" w:cstheme="majorHAnsi"/>
          <w:b/>
          <w:bCs/>
          <w:iCs/>
          <w:lang w:eastAsia="zh-CN"/>
        </w:rPr>
      </w:pPr>
    </w:p>
    <w:p w:rsidR="00AA1372" w:rsidRPr="005D708F" w:rsidRDefault="00AA1372" w:rsidP="00AA1372">
      <w:pPr>
        <w:jc w:val="center"/>
        <w:rPr>
          <w:rFonts w:asciiTheme="majorHAnsi" w:eastAsia="SimSun" w:hAnsiTheme="majorHAnsi" w:cstheme="majorHAnsi"/>
          <w:b/>
          <w:bCs/>
          <w:iCs/>
          <w:lang w:eastAsia="zh-CN"/>
        </w:rPr>
      </w:pPr>
    </w:p>
    <w:p w:rsidR="00AA1372" w:rsidRPr="005D708F" w:rsidRDefault="00AA1372" w:rsidP="00AA1372">
      <w:pPr>
        <w:jc w:val="center"/>
        <w:rPr>
          <w:rFonts w:asciiTheme="majorHAnsi" w:eastAsia="SimSun" w:hAnsiTheme="majorHAnsi" w:cstheme="majorHAnsi"/>
          <w:b/>
          <w:bCs/>
          <w:iCs/>
          <w:lang w:eastAsia="zh-CN"/>
        </w:rPr>
      </w:pPr>
    </w:p>
    <w:p w:rsidR="00AA1372" w:rsidRPr="005D708F" w:rsidRDefault="00AA1372" w:rsidP="00AA1372">
      <w:pPr>
        <w:jc w:val="center"/>
        <w:rPr>
          <w:rFonts w:asciiTheme="majorHAnsi" w:eastAsia="SimSun" w:hAnsiTheme="majorHAnsi" w:cstheme="majorHAnsi"/>
          <w:b/>
          <w:bCs/>
          <w:iCs/>
          <w:lang w:eastAsia="zh-CN"/>
        </w:rPr>
      </w:pPr>
    </w:p>
    <w:p w:rsidR="00AA1372" w:rsidRPr="005D708F" w:rsidRDefault="00AA1372" w:rsidP="00AA1372">
      <w:pPr>
        <w:jc w:val="center"/>
        <w:rPr>
          <w:rFonts w:asciiTheme="majorHAnsi" w:eastAsia="SimSun" w:hAnsiTheme="majorHAnsi" w:cstheme="majorHAnsi"/>
          <w:b/>
          <w:bCs/>
          <w:iCs/>
          <w:lang w:eastAsia="zh-CN"/>
        </w:rPr>
      </w:pPr>
      <w:r w:rsidRPr="005D708F">
        <w:rPr>
          <w:rFonts w:asciiTheme="majorHAnsi" w:eastAsia="SimSun" w:hAnsiTheme="majorHAnsi" w:cstheme="majorHAnsi"/>
          <w:b/>
          <w:bCs/>
          <w:iCs/>
          <w:lang w:eastAsia="zh-CN"/>
        </w:rPr>
        <w:t xml:space="preserve">LISTA SUBCONTRACTORILOR </w:t>
      </w:r>
    </w:p>
    <w:p w:rsidR="00AA1372" w:rsidRPr="005D708F" w:rsidRDefault="00AA1372" w:rsidP="00AA1372">
      <w:pPr>
        <w:jc w:val="center"/>
        <w:rPr>
          <w:rFonts w:asciiTheme="majorHAnsi" w:eastAsia="SimSun" w:hAnsiTheme="majorHAnsi" w:cstheme="majorHAnsi"/>
          <w:b/>
          <w:bCs/>
          <w:iCs/>
          <w:lang w:eastAsia="zh-CN"/>
        </w:rPr>
      </w:pPr>
      <w:r w:rsidRPr="005D708F">
        <w:rPr>
          <w:rFonts w:asciiTheme="majorHAnsi" w:eastAsia="SimSun" w:hAnsiTheme="majorHAnsi" w:cstheme="majorHAnsi"/>
          <w:b/>
          <w:bCs/>
          <w:iCs/>
          <w:lang w:eastAsia="zh-CN"/>
        </w:rPr>
        <w:t xml:space="preserve">ŞI PARTEA/PĂRŢILE DIN CONTRACT CARE SUNT </w:t>
      </w:r>
    </w:p>
    <w:p w:rsidR="00AA1372" w:rsidRPr="005D708F" w:rsidRDefault="00AA1372" w:rsidP="00AA1372">
      <w:pPr>
        <w:jc w:val="center"/>
        <w:rPr>
          <w:rFonts w:asciiTheme="majorHAnsi" w:eastAsia="SimSun" w:hAnsiTheme="majorHAnsi" w:cstheme="majorHAnsi"/>
          <w:b/>
          <w:bCs/>
          <w:iCs/>
          <w:lang w:eastAsia="zh-CN"/>
        </w:rPr>
      </w:pPr>
      <w:r w:rsidRPr="005D708F">
        <w:rPr>
          <w:rFonts w:asciiTheme="majorHAnsi" w:eastAsia="SimSun" w:hAnsiTheme="majorHAnsi" w:cstheme="majorHAnsi"/>
          <w:b/>
          <w:bCs/>
          <w:iCs/>
          <w:lang w:eastAsia="zh-CN"/>
        </w:rPr>
        <w:t>ÎNDEPLINITE DE ACEŞTIA</w:t>
      </w:r>
    </w:p>
    <w:p w:rsidR="00AA1372" w:rsidRPr="005D708F" w:rsidRDefault="00AA1372" w:rsidP="00AA1372">
      <w:pPr>
        <w:rPr>
          <w:rFonts w:asciiTheme="majorHAnsi" w:eastAsia="PMingLiU" w:hAnsiTheme="majorHAnsi" w:cstheme="majorHAnsi"/>
          <w:b/>
          <w:lang w:eastAsia="zh-CN"/>
        </w:rPr>
      </w:pPr>
    </w:p>
    <w:p w:rsidR="00AA1372" w:rsidRPr="005D708F" w:rsidRDefault="00AA1372" w:rsidP="00AA1372">
      <w:pPr>
        <w:tabs>
          <w:tab w:val="left" w:pos="567"/>
        </w:tabs>
        <w:jc w:val="both"/>
        <w:rPr>
          <w:rFonts w:asciiTheme="majorHAnsi" w:hAnsiTheme="majorHAnsi" w:cstheme="maj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
        <w:gridCol w:w="3126"/>
        <w:gridCol w:w="1984"/>
        <w:gridCol w:w="1470"/>
        <w:gridCol w:w="2232"/>
      </w:tblGrid>
      <w:tr w:rsidR="00AA1372" w:rsidRPr="005D708F" w:rsidTr="00233538">
        <w:trPr>
          <w:cantSplit/>
          <w:trHeight w:val="920"/>
        </w:trPr>
        <w:tc>
          <w:tcPr>
            <w:tcW w:w="0" w:type="auto"/>
            <w:vAlign w:val="center"/>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Nr. d/o</w:t>
            </w:r>
          </w:p>
        </w:tc>
        <w:tc>
          <w:tcPr>
            <w:tcW w:w="3126" w:type="dxa"/>
            <w:vAlign w:val="center"/>
          </w:tcPr>
          <w:p w:rsidR="00AA1372" w:rsidRPr="005D708F" w:rsidRDefault="00AA1372" w:rsidP="00233538">
            <w:pPr>
              <w:jc w:val="center"/>
              <w:rPr>
                <w:rFonts w:asciiTheme="majorHAnsi" w:hAnsiTheme="majorHAnsi" w:cstheme="majorHAnsi"/>
                <w:b/>
              </w:rPr>
            </w:pPr>
            <w:r w:rsidRPr="005D708F">
              <w:rPr>
                <w:rFonts w:asciiTheme="majorHAnsi" w:hAnsiTheme="majorHAnsi" w:cstheme="majorHAnsi"/>
                <w:b/>
              </w:rPr>
              <w:t>Numele şi adresa subantreprenorilor</w:t>
            </w:r>
          </w:p>
        </w:tc>
        <w:tc>
          <w:tcPr>
            <w:tcW w:w="1984" w:type="dxa"/>
            <w:vAlign w:val="center"/>
          </w:tcPr>
          <w:p w:rsidR="00AA1372" w:rsidRPr="005D708F" w:rsidRDefault="00AA1372" w:rsidP="00233538">
            <w:pPr>
              <w:rPr>
                <w:rFonts w:asciiTheme="majorHAnsi" w:eastAsia="MS Mincho" w:hAnsiTheme="majorHAnsi" w:cstheme="majorHAnsi"/>
                <w:b/>
                <w:lang w:eastAsia="zh-CN"/>
              </w:rPr>
            </w:pPr>
            <w:r w:rsidRPr="005D708F">
              <w:rPr>
                <w:rFonts w:asciiTheme="majorHAnsi" w:eastAsia="MS Mincho" w:hAnsiTheme="majorHAnsi" w:cstheme="majorHAnsi"/>
                <w:b/>
                <w:lang w:eastAsia="zh-CN"/>
              </w:rPr>
              <w:t>Activităţi din contract</w:t>
            </w:r>
          </w:p>
        </w:tc>
        <w:tc>
          <w:tcPr>
            <w:tcW w:w="1443" w:type="dxa"/>
            <w:vAlign w:val="center"/>
          </w:tcPr>
          <w:p w:rsidR="00AA1372" w:rsidRPr="005D708F" w:rsidRDefault="00AA1372" w:rsidP="00233538">
            <w:pPr>
              <w:rPr>
                <w:rFonts w:asciiTheme="majorHAnsi" w:eastAsia="MS Mincho" w:hAnsiTheme="majorHAnsi" w:cstheme="majorHAnsi"/>
                <w:b/>
                <w:lang w:eastAsia="zh-CN"/>
              </w:rPr>
            </w:pPr>
            <w:r w:rsidRPr="005D708F">
              <w:rPr>
                <w:rFonts w:asciiTheme="majorHAnsi" w:eastAsia="MS Mincho" w:hAnsiTheme="majorHAnsi" w:cstheme="majorHAnsi"/>
                <w:b/>
                <w:lang w:eastAsia="zh-CN"/>
              </w:rPr>
              <w:t>Valoarea aproximativă</w:t>
            </w:r>
          </w:p>
        </w:tc>
        <w:tc>
          <w:tcPr>
            <w:tcW w:w="0" w:type="auto"/>
            <w:vAlign w:val="center"/>
          </w:tcPr>
          <w:p w:rsidR="00AA1372" w:rsidRPr="005D708F" w:rsidRDefault="00AA1372" w:rsidP="00233538">
            <w:pPr>
              <w:rPr>
                <w:rFonts w:asciiTheme="majorHAnsi" w:eastAsia="MS Mincho" w:hAnsiTheme="majorHAnsi" w:cstheme="majorHAnsi"/>
                <w:b/>
                <w:lang w:eastAsia="zh-CN"/>
              </w:rPr>
            </w:pPr>
            <w:r w:rsidRPr="005D708F">
              <w:rPr>
                <w:rFonts w:asciiTheme="majorHAnsi" w:eastAsia="MS Mincho" w:hAnsiTheme="majorHAnsi" w:cstheme="majorHAnsi"/>
                <w:b/>
                <w:lang w:eastAsia="zh-CN"/>
              </w:rPr>
              <w:t>% din valoarea contractului</w:t>
            </w:r>
          </w:p>
        </w:tc>
      </w:tr>
      <w:tr w:rsidR="00AA1372" w:rsidRPr="005D708F" w:rsidTr="00233538">
        <w:trPr>
          <w:trHeight w:val="175"/>
        </w:trPr>
        <w:tc>
          <w:tcPr>
            <w:tcW w:w="0" w:type="auto"/>
          </w:tcPr>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1.</w:t>
            </w:r>
          </w:p>
        </w:tc>
        <w:tc>
          <w:tcPr>
            <w:tcW w:w="3126" w:type="dxa"/>
          </w:tcPr>
          <w:p w:rsidR="00AA1372" w:rsidRPr="005D708F" w:rsidRDefault="00AA1372" w:rsidP="00233538">
            <w:pPr>
              <w:tabs>
                <w:tab w:val="left" w:pos="567"/>
              </w:tabs>
              <w:jc w:val="both"/>
              <w:rPr>
                <w:rFonts w:asciiTheme="majorHAnsi" w:hAnsiTheme="majorHAnsi" w:cstheme="majorHAnsi"/>
              </w:rPr>
            </w:pPr>
          </w:p>
        </w:tc>
        <w:tc>
          <w:tcPr>
            <w:tcW w:w="1984" w:type="dxa"/>
          </w:tcPr>
          <w:p w:rsidR="00AA1372" w:rsidRPr="005D708F" w:rsidRDefault="00AA1372" w:rsidP="00233538">
            <w:pPr>
              <w:tabs>
                <w:tab w:val="left" w:pos="567"/>
              </w:tabs>
              <w:jc w:val="both"/>
              <w:rPr>
                <w:rFonts w:asciiTheme="majorHAnsi" w:hAnsiTheme="majorHAnsi" w:cstheme="majorHAnsi"/>
              </w:rPr>
            </w:pPr>
          </w:p>
        </w:tc>
        <w:tc>
          <w:tcPr>
            <w:tcW w:w="1443" w:type="dxa"/>
          </w:tcPr>
          <w:p w:rsidR="00AA1372" w:rsidRPr="005D708F" w:rsidRDefault="00AA1372" w:rsidP="00233538">
            <w:pPr>
              <w:tabs>
                <w:tab w:val="left" w:pos="567"/>
              </w:tabs>
              <w:jc w:val="both"/>
              <w:rPr>
                <w:rFonts w:asciiTheme="majorHAnsi" w:hAnsiTheme="majorHAnsi" w:cstheme="majorHAnsi"/>
              </w:rPr>
            </w:pPr>
          </w:p>
        </w:tc>
        <w:tc>
          <w:tcPr>
            <w:tcW w:w="0" w:type="auto"/>
          </w:tcPr>
          <w:p w:rsidR="00AA1372" w:rsidRPr="005D708F" w:rsidRDefault="00AA1372" w:rsidP="00233538">
            <w:pPr>
              <w:tabs>
                <w:tab w:val="left" w:pos="567"/>
              </w:tabs>
              <w:jc w:val="both"/>
              <w:rPr>
                <w:rFonts w:asciiTheme="majorHAnsi" w:hAnsiTheme="majorHAnsi" w:cstheme="majorHAnsi"/>
              </w:rPr>
            </w:pPr>
          </w:p>
        </w:tc>
      </w:tr>
      <w:tr w:rsidR="00AA1372" w:rsidRPr="005D708F" w:rsidTr="00233538">
        <w:trPr>
          <w:trHeight w:val="337"/>
        </w:trPr>
        <w:tc>
          <w:tcPr>
            <w:tcW w:w="0" w:type="auto"/>
          </w:tcPr>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2.</w:t>
            </w:r>
          </w:p>
        </w:tc>
        <w:tc>
          <w:tcPr>
            <w:tcW w:w="3126" w:type="dxa"/>
          </w:tcPr>
          <w:p w:rsidR="00AA1372" w:rsidRPr="005D708F" w:rsidRDefault="00AA1372" w:rsidP="00233538">
            <w:pPr>
              <w:tabs>
                <w:tab w:val="left" w:pos="567"/>
              </w:tabs>
              <w:jc w:val="both"/>
              <w:rPr>
                <w:rFonts w:asciiTheme="majorHAnsi" w:hAnsiTheme="majorHAnsi" w:cstheme="majorHAnsi"/>
              </w:rPr>
            </w:pPr>
          </w:p>
        </w:tc>
        <w:tc>
          <w:tcPr>
            <w:tcW w:w="1984" w:type="dxa"/>
          </w:tcPr>
          <w:p w:rsidR="00AA1372" w:rsidRPr="005D708F" w:rsidRDefault="00AA1372" w:rsidP="00233538">
            <w:pPr>
              <w:tabs>
                <w:tab w:val="left" w:pos="567"/>
              </w:tabs>
              <w:jc w:val="both"/>
              <w:rPr>
                <w:rFonts w:asciiTheme="majorHAnsi" w:hAnsiTheme="majorHAnsi" w:cstheme="majorHAnsi"/>
              </w:rPr>
            </w:pPr>
          </w:p>
        </w:tc>
        <w:tc>
          <w:tcPr>
            <w:tcW w:w="1443" w:type="dxa"/>
          </w:tcPr>
          <w:p w:rsidR="00AA1372" w:rsidRPr="005D708F" w:rsidRDefault="00AA1372" w:rsidP="00233538">
            <w:pPr>
              <w:tabs>
                <w:tab w:val="left" w:pos="567"/>
              </w:tabs>
              <w:jc w:val="both"/>
              <w:rPr>
                <w:rFonts w:asciiTheme="majorHAnsi" w:hAnsiTheme="majorHAnsi" w:cstheme="majorHAnsi"/>
              </w:rPr>
            </w:pPr>
          </w:p>
        </w:tc>
        <w:tc>
          <w:tcPr>
            <w:tcW w:w="0" w:type="auto"/>
          </w:tcPr>
          <w:p w:rsidR="00AA1372" w:rsidRPr="005D708F" w:rsidRDefault="00AA1372" w:rsidP="00233538">
            <w:pPr>
              <w:tabs>
                <w:tab w:val="left" w:pos="567"/>
              </w:tabs>
              <w:jc w:val="both"/>
              <w:rPr>
                <w:rFonts w:asciiTheme="majorHAnsi" w:hAnsiTheme="majorHAnsi" w:cstheme="majorHAnsi"/>
              </w:rPr>
            </w:pPr>
          </w:p>
        </w:tc>
      </w:tr>
      <w:tr w:rsidR="00AA1372" w:rsidRPr="005D708F" w:rsidTr="00233538">
        <w:trPr>
          <w:trHeight w:val="181"/>
        </w:trPr>
        <w:tc>
          <w:tcPr>
            <w:tcW w:w="0" w:type="auto"/>
          </w:tcPr>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3.</w:t>
            </w:r>
          </w:p>
        </w:tc>
        <w:tc>
          <w:tcPr>
            <w:tcW w:w="3126" w:type="dxa"/>
          </w:tcPr>
          <w:p w:rsidR="00AA1372" w:rsidRPr="005D708F" w:rsidRDefault="00AA1372" w:rsidP="00233538">
            <w:pPr>
              <w:tabs>
                <w:tab w:val="left" w:pos="567"/>
              </w:tabs>
              <w:jc w:val="both"/>
              <w:rPr>
                <w:rFonts w:asciiTheme="majorHAnsi" w:hAnsiTheme="majorHAnsi" w:cstheme="majorHAnsi"/>
              </w:rPr>
            </w:pPr>
          </w:p>
        </w:tc>
        <w:tc>
          <w:tcPr>
            <w:tcW w:w="1984" w:type="dxa"/>
          </w:tcPr>
          <w:p w:rsidR="00AA1372" w:rsidRPr="005D708F" w:rsidRDefault="00AA1372" w:rsidP="00233538">
            <w:pPr>
              <w:tabs>
                <w:tab w:val="left" w:pos="567"/>
              </w:tabs>
              <w:jc w:val="both"/>
              <w:rPr>
                <w:rFonts w:asciiTheme="majorHAnsi" w:hAnsiTheme="majorHAnsi" w:cstheme="majorHAnsi"/>
              </w:rPr>
            </w:pPr>
          </w:p>
        </w:tc>
        <w:tc>
          <w:tcPr>
            <w:tcW w:w="1443" w:type="dxa"/>
          </w:tcPr>
          <w:p w:rsidR="00AA1372" w:rsidRPr="005D708F" w:rsidRDefault="00AA1372" w:rsidP="00233538">
            <w:pPr>
              <w:tabs>
                <w:tab w:val="left" w:pos="567"/>
              </w:tabs>
              <w:jc w:val="both"/>
              <w:rPr>
                <w:rFonts w:asciiTheme="majorHAnsi" w:hAnsiTheme="majorHAnsi" w:cstheme="majorHAnsi"/>
              </w:rPr>
            </w:pPr>
          </w:p>
        </w:tc>
        <w:tc>
          <w:tcPr>
            <w:tcW w:w="0" w:type="auto"/>
          </w:tcPr>
          <w:p w:rsidR="00AA1372" w:rsidRPr="005D708F" w:rsidRDefault="00AA1372" w:rsidP="00233538">
            <w:pPr>
              <w:tabs>
                <w:tab w:val="left" w:pos="567"/>
              </w:tabs>
              <w:jc w:val="both"/>
              <w:rPr>
                <w:rFonts w:asciiTheme="majorHAnsi" w:hAnsiTheme="majorHAnsi" w:cstheme="majorHAnsi"/>
              </w:rPr>
            </w:pPr>
          </w:p>
        </w:tc>
      </w:tr>
      <w:tr w:rsidR="00AA1372" w:rsidRPr="005D708F" w:rsidTr="00233538">
        <w:trPr>
          <w:trHeight w:val="181"/>
        </w:trPr>
        <w:tc>
          <w:tcPr>
            <w:tcW w:w="0" w:type="auto"/>
          </w:tcPr>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4.</w:t>
            </w:r>
          </w:p>
        </w:tc>
        <w:tc>
          <w:tcPr>
            <w:tcW w:w="3126" w:type="dxa"/>
          </w:tcPr>
          <w:p w:rsidR="00AA1372" w:rsidRPr="005D708F" w:rsidRDefault="00AA1372" w:rsidP="00233538">
            <w:pPr>
              <w:tabs>
                <w:tab w:val="left" w:pos="567"/>
              </w:tabs>
              <w:jc w:val="both"/>
              <w:rPr>
                <w:rFonts w:asciiTheme="majorHAnsi" w:hAnsiTheme="majorHAnsi" w:cstheme="majorHAnsi"/>
              </w:rPr>
            </w:pPr>
          </w:p>
        </w:tc>
        <w:tc>
          <w:tcPr>
            <w:tcW w:w="1984" w:type="dxa"/>
          </w:tcPr>
          <w:p w:rsidR="00AA1372" w:rsidRPr="005D708F" w:rsidRDefault="00AA1372" w:rsidP="00233538">
            <w:pPr>
              <w:tabs>
                <w:tab w:val="left" w:pos="567"/>
              </w:tabs>
              <w:jc w:val="both"/>
              <w:rPr>
                <w:rFonts w:asciiTheme="majorHAnsi" w:hAnsiTheme="majorHAnsi" w:cstheme="majorHAnsi"/>
              </w:rPr>
            </w:pPr>
          </w:p>
        </w:tc>
        <w:tc>
          <w:tcPr>
            <w:tcW w:w="1443" w:type="dxa"/>
          </w:tcPr>
          <w:p w:rsidR="00AA1372" w:rsidRPr="005D708F" w:rsidRDefault="00AA1372" w:rsidP="00233538">
            <w:pPr>
              <w:tabs>
                <w:tab w:val="left" w:pos="567"/>
              </w:tabs>
              <w:jc w:val="both"/>
              <w:rPr>
                <w:rFonts w:asciiTheme="majorHAnsi" w:hAnsiTheme="majorHAnsi" w:cstheme="majorHAnsi"/>
              </w:rPr>
            </w:pPr>
          </w:p>
        </w:tc>
        <w:tc>
          <w:tcPr>
            <w:tcW w:w="0" w:type="auto"/>
          </w:tcPr>
          <w:p w:rsidR="00AA1372" w:rsidRPr="005D708F" w:rsidRDefault="00AA1372" w:rsidP="00233538">
            <w:pPr>
              <w:tabs>
                <w:tab w:val="left" w:pos="567"/>
              </w:tabs>
              <w:jc w:val="both"/>
              <w:rPr>
                <w:rFonts w:asciiTheme="majorHAnsi" w:hAnsiTheme="majorHAnsi" w:cstheme="majorHAnsi"/>
              </w:rPr>
            </w:pPr>
          </w:p>
        </w:tc>
      </w:tr>
      <w:tr w:rsidR="00AA1372" w:rsidRPr="005D708F" w:rsidTr="00233538">
        <w:trPr>
          <w:trHeight w:val="181"/>
        </w:trPr>
        <w:tc>
          <w:tcPr>
            <w:tcW w:w="0" w:type="auto"/>
          </w:tcPr>
          <w:p w:rsidR="00AA1372" w:rsidRPr="005D708F" w:rsidRDefault="00AA1372" w:rsidP="00233538">
            <w:pPr>
              <w:tabs>
                <w:tab w:val="left" w:pos="567"/>
              </w:tabs>
              <w:jc w:val="both"/>
              <w:rPr>
                <w:rFonts w:asciiTheme="majorHAnsi" w:hAnsiTheme="majorHAnsi" w:cstheme="majorHAnsi"/>
              </w:rPr>
            </w:pPr>
          </w:p>
        </w:tc>
        <w:tc>
          <w:tcPr>
            <w:tcW w:w="3126" w:type="dxa"/>
          </w:tcPr>
          <w:p w:rsidR="00AA1372" w:rsidRPr="005D708F" w:rsidRDefault="00AA1372" w:rsidP="00233538">
            <w:pPr>
              <w:tabs>
                <w:tab w:val="left" w:pos="567"/>
              </w:tabs>
              <w:jc w:val="both"/>
              <w:rPr>
                <w:rFonts w:asciiTheme="majorHAnsi" w:hAnsiTheme="majorHAnsi" w:cstheme="majorHAnsi"/>
              </w:rPr>
            </w:pPr>
          </w:p>
        </w:tc>
        <w:tc>
          <w:tcPr>
            <w:tcW w:w="1984" w:type="dxa"/>
          </w:tcPr>
          <w:p w:rsidR="00AA1372" w:rsidRPr="005D708F" w:rsidRDefault="00AA1372" w:rsidP="00233538">
            <w:pPr>
              <w:tabs>
                <w:tab w:val="left" w:pos="567"/>
              </w:tabs>
              <w:jc w:val="both"/>
              <w:rPr>
                <w:rFonts w:asciiTheme="majorHAnsi" w:hAnsiTheme="majorHAnsi" w:cstheme="majorHAnsi"/>
              </w:rPr>
            </w:pPr>
          </w:p>
        </w:tc>
        <w:tc>
          <w:tcPr>
            <w:tcW w:w="1443" w:type="dxa"/>
          </w:tcPr>
          <w:p w:rsidR="00AA1372" w:rsidRPr="005D708F" w:rsidRDefault="00AA1372" w:rsidP="00233538">
            <w:pPr>
              <w:tabs>
                <w:tab w:val="left" w:pos="567"/>
              </w:tabs>
              <w:jc w:val="both"/>
              <w:rPr>
                <w:rFonts w:asciiTheme="majorHAnsi" w:hAnsiTheme="majorHAnsi" w:cstheme="majorHAnsi"/>
              </w:rPr>
            </w:pPr>
          </w:p>
        </w:tc>
        <w:tc>
          <w:tcPr>
            <w:tcW w:w="0" w:type="auto"/>
          </w:tcPr>
          <w:p w:rsidR="00AA1372" w:rsidRPr="005D708F" w:rsidRDefault="00AA1372" w:rsidP="00233538">
            <w:pPr>
              <w:tabs>
                <w:tab w:val="left" w:pos="567"/>
              </w:tabs>
              <w:jc w:val="both"/>
              <w:rPr>
                <w:rFonts w:asciiTheme="majorHAnsi" w:hAnsiTheme="majorHAnsi" w:cstheme="majorHAnsi"/>
              </w:rPr>
            </w:pPr>
          </w:p>
        </w:tc>
      </w:tr>
    </w:tbl>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 __________________________</w:t>
      </w:r>
    </w:p>
    <w:p w:rsidR="00AA1372" w:rsidRPr="005D708F" w:rsidRDefault="00AA1372" w:rsidP="00AA1372">
      <w:pPr>
        <w:rPr>
          <w:rFonts w:asciiTheme="majorHAnsi" w:eastAsia="PMingLiU" w:hAnsiTheme="majorHAnsi" w:cstheme="majorHAnsi"/>
          <w:lang w:eastAsia="zh-CN"/>
        </w:rPr>
      </w:pPr>
    </w:p>
    <w:p w:rsidR="00AA1372" w:rsidRPr="005D708F" w:rsidRDefault="00AA1372" w:rsidP="00AA1372">
      <w:pPr>
        <w:spacing w:after="200" w:line="276" w:lineRule="auto"/>
        <w:rPr>
          <w:rFonts w:asciiTheme="majorHAnsi" w:eastAsia="PMingLiU" w:hAnsiTheme="majorHAnsi" w:cstheme="majorHAnsi"/>
          <w:b/>
          <w:noProof w:val="0"/>
          <w:lang w:eastAsia="zh-CN"/>
        </w:rPr>
      </w:pPr>
      <w:bookmarkStart w:id="217" w:name="_Toc449692115"/>
      <w:r w:rsidRPr="005D708F">
        <w:rPr>
          <w:rFonts w:asciiTheme="majorHAnsi" w:eastAsia="PMingLiU" w:hAnsiTheme="majorHAnsi" w:cstheme="majorHAnsi"/>
          <w:lang w:eastAsia="zh-CN"/>
        </w:rPr>
        <w:br w:type="page"/>
      </w:r>
    </w:p>
    <w:p w:rsidR="00AA1372" w:rsidRPr="005D708F" w:rsidRDefault="00AA1372" w:rsidP="00AA1372">
      <w:pPr>
        <w:pStyle w:val="Style3"/>
        <w:tabs>
          <w:tab w:val="left" w:pos="567"/>
        </w:tabs>
        <w:ind w:left="0" w:firstLine="0"/>
        <w:jc w:val="center"/>
        <w:rPr>
          <w:rFonts w:asciiTheme="majorHAnsi" w:hAnsiTheme="majorHAnsi" w:cstheme="majorHAnsi"/>
          <w:lang w:val="ro-RO"/>
        </w:rPr>
      </w:pPr>
      <w:r w:rsidRPr="005D708F">
        <w:rPr>
          <w:rFonts w:asciiTheme="majorHAnsi" w:eastAsia="PMingLiU" w:hAnsiTheme="majorHAnsi" w:cstheme="majorHAnsi"/>
          <w:lang w:val="ro-RO" w:eastAsia="zh-CN"/>
        </w:rPr>
        <w:lastRenderedPageBreak/>
        <w:t>FORMULARUL F3.1</w:t>
      </w:r>
      <w:bookmarkEnd w:id="217"/>
      <w:r w:rsidR="009451E2" w:rsidRPr="005D708F">
        <w:rPr>
          <w:rFonts w:asciiTheme="majorHAnsi" w:eastAsia="PMingLiU" w:hAnsiTheme="majorHAnsi" w:cstheme="majorHAnsi"/>
          <w:lang w:val="ro-RO" w:eastAsia="zh-CN"/>
        </w:rPr>
        <w:t>4</w:t>
      </w:r>
    </w:p>
    <w:p w:rsidR="00AA1372" w:rsidRPr="005D708F" w:rsidRDefault="00AA1372" w:rsidP="00AA1372">
      <w:pPr>
        <w:pStyle w:val="a7"/>
        <w:tabs>
          <w:tab w:val="left" w:pos="567"/>
        </w:tabs>
        <w:jc w:val="center"/>
        <w:rPr>
          <w:rFonts w:asciiTheme="majorHAnsi" w:hAnsiTheme="majorHAnsi" w:cstheme="majorHAnsi"/>
          <w:b/>
          <w:szCs w:val="24"/>
        </w:rPr>
      </w:pPr>
      <w:r w:rsidRPr="005D708F">
        <w:rPr>
          <w:rFonts w:asciiTheme="majorHAnsi" w:hAnsiTheme="majorHAnsi" w:cstheme="majorHAnsi"/>
          <w:b/>
          <w:szCs w:val="24"/>
        </w:rPr>
        <w:t>INFORMAŢII PRIVIND ASOCIEREA</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 xml:space="preserve">în vederea participării la procedura de adjudecare a executării obiectivului de </w:t>
      </w:r>
      <w:r w:rsidR="009451E2" w:rsidRPr="005D708F">
        <w:rPr>
          <w:rFonts w:asciiTheme="majorHAnsi" w:hAnsiTheme="majorHAnsi" w:cstheme="majorHAnsi"/>
          <w:szCs w:val="24"/>
        </w:rPr>
        <w:t>investiție</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_______________________________________________________________________________</w:t>
      </w:r>
    </w:p>
    <w:p w:rsidR="00AA1372" w:rsidRPr="005D708F" w:rsidRDefault="00AA1372" w:rsidP="00AA1372">
      <w:pPr>
        <w:tabs>
          <w:tab w:val="left" w:pos="567"/>
        </w:tabs>
        <w:jc w:val="center"/>
        <w:rPr>
          <w:rFonts w:asciiTheme="majorHAnsi" w:hAnsiTheme="majorHAnsi" w:cstheme="majorHAnsi"/>
          <w:b/>
        </w:rPr>
      </w:pPr>
      <w:r w:rsidRPr="005D708F">
        <w:rPr>
          <w:rFonts w:asciiTheme="majorHAnsi" w:hAnsiTheme="majorHAnsi" w:cstheme="majorHAnsi"/>
          <w:b/>
        </w:rPr>
        <w:t>(denumirea)</w:t>
      </w:r>
    </w:p>
    <w:p w:rsidR="00AA1372" w:rsidRPr="005D708F" w:rsidRDefault="00AA1372" w:rsidP="00AA1372">
      <w:pPr>
        <w:tabs>
          <w:tab w:val="left" w:pos="567"/>
        </w:tabs>
        <w:spacing w:line="360" w:lineRule="auto"/>
        <w:jc w:val="both"/>
        <w:rPr>
          <w:rFonts w:asciiTheme="majorHAnsi" w:hAnsiTheme="majorHAnsi" w:cstheme="majorHAnsi"/>
        </w:rPr>
      </w:pPr>
      <w:r w:rsidRPr="005D708F">
        <w:rPr>
          <w:rFonts w:asciiTheme="majorHAnsi" w:hAnsiTheme="majorHAnsi" w:cstheme="majorHAnsi"/>
        </w:rPr>
        <w:t>(forma de licitaţie____________________________________________________)</w:t>
      </w:r>
    </w:p>
    <w:p w:rsidR="00AA1372" w:rsidRPr="005D708F" w:rsidRDefault="00AA1372" w:rsidP="00AA1372">
      <w:pPr>
        <w:tabs>
          <w:tab w:val="left" w:pos="567"/>
        </w:tabs>
        <w:jc w:val="both"/>
        <w:rPr>
          <w:rFonts w:asciiTheme="majorHAnsi" w:hAnsiTheme="majorHAnsi" w:cstheme="majorHAnsi"/>
          <w:u w:val="single"/>
        </w:rPr>
      </w:pPr>
      <w:r w:rsidRPr="005D708F">
        <w:rPr>
          <w:rFonts w:asciiTheme="majorHAnsi" w:hAnsiTheme="majorHAnsi" w:cstheme="majorHAnsi"/>
          <w:b/>
        </w:rPr>
        <w:t>1.Părţi contractante</w:t>
      </w:r>
      <w:r w:rsidRPr="005D708F">
        <w:rPr>
          <w:rFonts w:asciiTheme="majorHAnsi" w:hAnsiTheme="majorHAnsi" w:cstheme="majorHAnsi"/>
        </w:rPr>
        <w:t xml:space="preserve"> ( agenţi economici)</w:t>
      </w:r>
    </w:p>
    <w:p w:rsidR="00AA1372" w:rsidRPr="005D708F" w:rsidRDefault="00AA1372" w:rsidP="00A461C0">
      <w:pPr>
        <w:numPr>
          <w:ilvl w:val="0"/>
          <w:numId w:val="22"/>
        </w:numPr>
        <w:tabs>
          <w:tab w:val="clear" w:pos="1069"/>
          <w:tab w:val="left" w:pos="567"/>
          <w:tab w:val="left" w:pos="1080"/>
        </w:tabs>
        <w:ind w:left="0" w:firstLine="0"/>
        <w:jc w:val="both"/>
        <w:rPr>
          <w:rFonts w:asciiTheme="majorHAnsi" w:hAnsiTheme="majorHAnsi" w:cstheme="majorHAnsi"/>
        </w:rPr>
      </w:pPr>
      <w:r w:rsidRPr="005D708F">
        <w:rPr>
          <w:rFonts w:asciiTheme="majorHAnsi" w:hAnsiTheme="majorHAnsi" w:cstheme="majorHAnsi"/>
        </w:rPr>
        <w:t>_________________________________________________________________________</w:t>
      </w:r>
    </w:p>
    <w:p w:rsidR="00AA1372" w:rsidRPr="005D708F" w:rsidRDefault="00AA1372" w:rsidP="00A461C0">
      <w:pPr>
        <w:numPr>
          <w:ilvl w:val="0"/>
          <w:numId w:val="22"/>
        </w:numPr>
        <w:tabs>
          <w:tab w:val="clear" w:pos="1069"/>
          <w:tab w:val="left" w:pos="567"/>
          <w:tab w:val="left" w:pos="1080"/>
        </w:tabs>
        <w:ind w:left="0" w:firstLine="0"/>
        <w:jc w:val="both"/>
        <w:rPr>
          <w:rFonts w:asciiTheme="majorHAnsi" w:hAnsiTheme="majorHAnsi" w:cstheme="majorHAnsi"/>
        </w:rPr>
      </w:pPr>
      <w:r w:rsidRPr="005D708F">
        <w:rPr>
          <w:rFonts w:asciiTheme="majorHAnsi" w:hAnsiTheme="majorHAnsi" w:cstheme="majorHAnsi"/>
        </w:rPr>
        <w:t>_________________________________________________________________________</w:t>
      </w:r>
    </w:p>
    <w:p w:rsidR="00AA1372" w:rsidRPr="005D708F" w:rsidRDefault="00AA1372" w:rsidP="00A461C0">
      <w:pPr>
        <w:numPr>
          <w:ilvl w:val="0"/>
          <w:numId w:val="22"/>
        </w:numPr>
        <w:tabs>
          <w:tab w:val="clear" w:pos="1069"/>
          <w:tab w:val="left" w:pos="567"/>
          <w:tab w:val="left" w:pos="1080"/>
        </w:tabs>
        <w:spacing w:line="360" w:lineRule="auto"/>
        <w:ind w:left="0" w:firstLine="0"/>
        <w:jc w:val="both"/>
        <w:rPr>
          <w:rFonts w:asciiTheme="majorHAnsi" w:hAnsiTheme="majorHAnsi" w:cstheme="majorHAnsi"/>
        </w:rPr>
      </w:pPr>
      <w:r w:rsidRPr="005D708F">
        <w:rPr>
          <w:rFonts w:asciiTheme="majorHAnsi" w:hAnsiTheme="majorHAnsi" w:cstheme="majorHAnsi"/>
        </w:rPr>
        <w:t>_________________________________________________________________________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b/>
        </w:rPr>
        <w:t xml:space="preserve">2. Adrese, telefon, telefax </w:t>
      </w:r>
      <w:r w:rsidRPr="005D708F">
        <w:rPr>
          <w:rFonts w:asciiTheme="majorHAnsi" w:hAnsiTheme="majorHAnsi" w:cstheme="majorHAnsi"/>
        </w:rPr>
        <w:t xml:space="preserve"> a oficiilor partenerilor (părţi contractante):</w:t>
      </w:r>
    </w:p>
    <w:p w:rsidR="00AA1372" w:rsidRPr="005D708F" w:rsidRDefault="00AA1372" w:rsidP="00A461C0">
      <w:pPr>
        <w:pStyle w:val="a"/>
        <w:numPr>
          <w:ilvl w:val="0"/>
          <w:numId w:val="23"/>
        </w:numPr>
        <w:tabs>
          <w:tab w:val="clear" w:pos="1069"/>
          <w:tab w:val="clear" w:pos="1134"/>
          <w:tab w:val="left" w:pos="567"/>
          <w:tab w:val="left" w:pos="1080"/>
        </w:tabs>
        <w:ind w:left="1072" w:hanging="1072"/>
        <w:contextualSpacing/>
        <w:rPr>
          <w:rFonts w:asciiTheme="majorHAnsi" w:hAnsiTheme="majorHAnsi" w:cstheme="majorHAnsi"/>
          <w:lang w:val="ro-RO"/>
        </w:rPr>
      </w:pPr>
      <w:r w:rsidRPr="005D708F">
        <w:rPr>
          <w:rFonts w:asciiTheme="majorHAnsi" w:hAnsiTheme="majorHAnsi" w:cstheme="majorHAnsi"/>
          <w:lang w:val="ro-RO"/>
        </w:rPr>
        <w:t>_________________________________________________________________________</w:t>
      </w:r>
    </w:p>
    <w:p w:rsidR="00AA1372" w:rsidRPr="005D708F" w:rsidRDefault="00AA1372" w:rsidP="00A461C0">
      <w:pPr>
        <w:pStyle w:val="a"/>
        <w:numPr>
          <w:ilvl w:val="0"/>
          <w:numId w:val="23"/>
        </w:numPr>
        <w:tabs>
          <w:tab w:val="clear" w:pos="1069"/>
          <w:tab w:val="clear" w:pos="1134"/>
          <w:tab w:val="left" w:pos="567"/>
          <w:tab w:val="left" w:pos="1080"/>
        </w:tabs>
        <w:ind w:left="1072" w:hanging="1072"/>
        <w:contextualSpacing/>
        <w:rPr>
          <w:rFonts w:asciiTheme="majorHAnsi" w:hAnsiTheme="majorHAnsi" w:cstheme="majorHAnsi"/>
          <w:lang w:val="ro-RO"/>
        </w:rPr>
      </w:pPr>
      <w:r w:rsidRPr="005D708F">
        <w:rPr>
          <w:rFonts w:asciiTheme="majorHAnsi" w:hAnsiTheme="majorHAnsi" w:cstheme="majorHAnsi"/>
          <w:lang w:val="ro-RO"/>
        </w:rPr>
        <w:t>_________________________________________________________________________</w:t>
      </w:r>
    </w:p>
    <w:p w:rsidR="00AA1372" w:rsidRPr="005D708F" w:rsidRDefault="00AA1372" w:rsidP="00A461C0">
      <w:pPr>
        <w:pStyle w:val="a"/>
        <w:numPr>
          <w:ilvl w:val="0"/>
          <w:numId w:val="23"/>
        </w:numPr>
        <w:tabs>
          <w:tab w:val="clear" w:pos="1069"/>
          <w:tab w:val="clear" w:pos="1134"/>
          <w:tab w:val="left" w:pos="567"/>
          <w:tab w:val="left" w:pos="1080"/>
        </w:tabs>
        <w:ind w:left="1072" w:hanging="1072"/>
        <w:contextualSpacing/>
        <w:rPr>
          <w:rFonts w:asciiTheme="majorHAnsi" w:hAnsiTheme="majorHAnsi" w:cstheme="majorHAnsi"/>
          <w:lang w:val="ro-RO"/>
        </w:rPr>
      </w:pPr>
      <w:r w:rsidRPr="005D708F">
        <w:rPr>
          <w:rFonts w:asciiTheme="majorHAnsi" w:hAnsiTheme="majorHAnsi" w:cstheme="majorHAnsi"/>
          <w:lang w:val="ro-RO"/>
        </w:rPr>
        <w:t>_________________________________________________________________________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b/>
        </w:rPr>
        <w:t>3. Informaţii privind modul de asociere:</w:t>
      </w:r>
    </w:p>
    <w:p w:rsidR="00AA1372" w:rsidRPr="005D708F" w:rsidRDefault="00AA1372" w:rsidP="00AA1372">
      <w:pPr>
        <w:pStyle w:val="a7"/>
        <w:tabs>
          <w:tab w:val="left" w:pos="567"/>
        </w:tabs>
        <w:jc w:val="both"/>
        <w:rPr>
          <w:rFonts w:asciiTheme="majorHAnsi" w:hAnsiTheme="majorHAnsi" w:cstheme="majorHAnsi"/>
          <w:szCs w:val="24"/>
        </w:rPr>
      </w:pPr>
      <w:r w:rsidRPr="005D708F">
        <w:rPr>
          <w:rFonts w:asciiTheme="majorHAnsi" w:hAnsiTheme="majorHAnsi" w:cstheme="majorHAnsi"/>
          <w:szCs w:val="24"/>
        </w:rPr>
        <w:t>3.1. Data încheierii contractului de asociere _________________________________________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3.2. Locul şi data înregistrării asociaţiei____________________________________________</w:t>
      </w:r>
    </w:p>
    <w:p w:rsidR="00AA1372" w:rsidRPr="005D708F" w:rsidRDefault="00AA1372" w:rsidP="00AA1372">
      <w:pPr>
        <w:pStyle w:val="a4"/>
        <w:tabs>
          <w:tab w:val="left" w:pos="567"/>
        </w:tabs>
        <w:jc w:val="both"/>
        <w:rPr>
          <w:rFonts w:asciiTheme="majorHAnsi" w:hAnsiTheme="majorHAnsi" w:cstheme="majorHAnsi"/>
        </w:rPr>
      </w:pPr>
      <w:r w:rsidRPr="005D708F">
        <w:rPr>
          <w:rFonts w:asciiTheme="majorHAnsi" w:hAnsiTheme="majorHAnsi" w:cstheme="majorHAnsi"/>
        </w:rPr>
        <w:t>3.3. Activităţi economice ce se vor realiza în comun 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_____________________________________________________________________________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3.4. Contribuţia fiecărei părţi la realizarea activităţilor economice comune convenite __________________________________________________________________________________________________________________________________________________________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3.5. Valoarea  și cota procentuală a lucrărilor executate de fiecare asociat 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_____________________________________________________________________________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3.6. Condiţii de administrare a asociaţiei____________________________________________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3.7. Modalitatea de împărţire a rezultatelor activităţii economice comune desfăşurate _____________________________________________________________________________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3.8. Cauze de încetare a asociaţiei şi modul de împărţire a rezultatelor   lichidării 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_____________________________________________________________________________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3.9. Repartizarea fizică, valorică şi procentuală între fiecare asociat pentru executarea obiectivului supus licitaţiei___________________________________________________________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3.10.Alte cauze________________________________________________________________</w:t>
      </w:r>
    </w:p>
    <w:p w:rsidR="00AA1372" w:rsidRPr="005D708F" w:rsidRDefault="00AA1372" w:rsidP="00AA1372">
      <w:pPr>
        <w:tabs>
          <w:tab w:val="left" w:pos="567"/>
        </w:tabs>
        <w:jc w:val="both"/>
        <w:rPr>
          <w:rFonts w:asciiTheme="majorHAnsi" w:hAnsiTheme="majorHAnsi" w:cstheme="majorHAnsi"/>
          <w:b/>
        </w:rPr>
      </w:pP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 xml:space="preserve">Data completării _____________________                           </w:t>
      </w:r>
      <w:r w:rsidRPr="005D708F">
        <w:rPr>
          <w:rFonts w:asciiTheme="majorHAnsi" w:eastAsia="PMingLiU" w:hAnsiTheme="majorHAnsi" w:cstheme="majorHAnsi"/>
          <w:lang w:eastAsia="zh-CN"/>
        </w:rPr>
        <w:tab/>
      </w:r>
      <w:r w:rsidRPr="005D708F">
        <w:rPr>
          <w:rFonts w:asciiTheme="majorHAnsi" w:eastAsia="PMingLiU" w:hAnsiTheme="majorHAnsi" w:cstheme="majorHAnsi"/>
          <w:lang w:eastAsia="zh-CN"/>
        </w:rPr>
        <w:tab/>
      </w:r>
      <w:r w:rsidRPr="005D708F">
        <w:rPr>
          <w:rFonts w:asciiTheme="majorHAnsi" w:eastAsia="PMingLiU" w:hAnsiTheme="majorHAnsi" w:cstheme="majorHAnsi"/>
          <w:lang w:eastAsia="zh-CN"/>
        </w:rPr>
        <w:tab/>
      </w:r>
    </w:p>
    <w:p w:rsidR="00AA1372" w:rsidRPr="005D708F" w:rsidRDefault="00AA1372" w:rsidP="00AA1372">
      <w:pPr>
        <w:ind w:firstLine="709"/>
        <w:jc w:val="both"/>
        <w:rPr>
          <w:rFonts w:asciiTheme="majorHAnsi" w:eastAsia="PMingLiU" w:hAnsiTheme="majorHAnsi" w:cstheme="majorHAnsi"/>
          <w:lang w:eastAsia="zh-CN"/>
        </w:rPr>
      </w:pP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Liderul Asociației: 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 __________________________</w:t>
      </w:r>
    </w:p>
    <w:p w:rsidR="00AA1372" w:rsidRPr="005D708F" w:rsidRDefault="00AA1372" w:rsidP="00AA1372">
      <w:pPr>
        <w:jc w:val="both"/>
        <w:rPr>
          <w:rFonts w:asciiTheme="majorHAnsi" w:eastAsia="PMingLiU" w:hAnsiTheme="majorHAnsi" w:cstheme="majorHAnsi"/>
          <w:lang w:eastAsia="zh-CN"/>
        </w:rPr>
      </w:pP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Asociatul Secund: 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C86E64" w:rsidRDefault="009451E2" w:rsidP="00C86E64">
      <w:pPr>
        <w:tabs>
          <w:tab w:val="left" w:pos="567"/>
        </w:tabs>
        <w:jc w:val="both"/>
        <w:rPr>
          <w:rFonts w:asciiTheme="majorHAnsi" w:hAnsiTheme="majorHAnsi" w:cstheme="majorHAnsi"/>
          <w:b/>
        </w:rPr>
      </w:pPr>
      <w:r w:rsidRPr="005D708F">
        <w:rPr>
          <w:rFonts w:asciiTheme="majorHAnsi" w:eastAsia="PMingLiU" w:hAnsiTheme="majorHAnsi" w:cstheme="majorHAnsi"/>
          <w:lang w:eastAsia="zh-CN"/>
        </w:rPr>
        <w:t>Denumirea firmei</w:t>
      </w:r>
      <w:r w:rsidR="00AA1372" w:rsidRPr="005D708F">
        <w:rPr>
          <w:rFonts w:asciiTheme="majorHAnsi" w:eastAsia="PMingLiU" w:hAnsiTheme="majorHAnsi" w:cstheme="majorHAnsi"/>
          <w:lang w:eastAsia="zh-CN"/>
        </w:rPr>
        <w:t xml:space="preserve">: __________________________      </w:t>
      </w:r>
      <w:bookmarkStart w:id="218" w:name="_Toc449692116"/>
    </w:p>
    <w:p w:rsidR="00AA1372" w:rsidRPr="005D708F" w:rsidRDefault="00AA1372" w:rsidP="00AA1372">
      <w:pPr>
        <w:pStyle w:val="Style3"/>
        <w:tabs>
          <w:tab w:val="left" w:pos="567"/>
        </w:tabs>
        <w:ind w:left="0" w:firstLine="0"/>
        <w:jc w:val="center"/>
        <w:rPr>
          <w:rFonts w:asciiTheme="majorHAnsi" w:hAnsiTheme="majorHAnsi" w:cstheme="majorHAnsi"/>
          <w:lang w:val="ro-RO"/>
        </w:rPr>
      </w:pPr>
      <w:r w:rsidRPr="005D708F">
        <w:rPr>
          <w:rFonts w:asciiTheme="majorHAnsi" w:eastAsia="PMingLiU" w:hAnsiTheme="majorHAnsi" w:cstheme="majorHAnsi"/>
          <w:lang w:val="ro-RO" w:eastAsia="zh-CN"/>
        </w:rPr>
        <w:lastRenderedPageBreak/>
        <w:t>FORMULARUL F3.1</w:t>
      </w:r>
      <w:bookmarkEnd w:id="218"/>
      <w:r w:rsidR="009451E2" w:rsidRPr="005D708F">
        <w:rPr>
          <w:rFonts w:asciiTheme="majorHAnsi" w:eastAsia="PMingLiU" w:hAnsiTheme="majorHAnsi" w:cstheme="majorHAnsi"/>
          <w:lang w:val="ro-RO" w:eastAsia="zh-CN"/>
        </w:rPr>
        <w:t>5</w:t>
      </w:r>
    </w:p>
    <w:p w:rsidR="00AA1372" w:rsidRPr="005D708F" w:rsidRDefault="001A792D" w:rsidP="00AA1372">
      <w:pPr>
        <w:tabs>
          <w:tab w:val="left" w:pos="567"/>
        </w:tabs>
        <w:jc w:val="center"/>
        <w:rPr>
          <w:rFonts w:asciiTheme="majorHAnsi" w:hAnsiTheme="majorHAnsi" w:cstheme="majorHAnsi"/>
          <w:b/>
        </w:rPr>
      </w:pPr>
      <w:r>
        <w:rPr>
          <w:rFonts w:asciiTheme="majorHAnsi" w:hAnsiTheme="majorHAnsi" w:cstheme="majorHAnsi"/>
          <w:b/>
        </w:rPr>
        <w:t>Agenția de Supraveghere Tehnică</w:t>
      </w:r>
    </w:p>
    <w:p w:rsidR="00AA1372" w:rsidRPr="005D708F" w:rsidRDefault="00AA1372" w:rsidP="00AA1372">
      <w:pPr>
        <w:tabs>
          <w:tab w:val="left" w:pos="567"/>
        </w:tabs>
        <w:jc w:val="both"/>
        <w:rPr>
          <w:rFonts w:asciiTheme="majorHAnsi" w:hAnsiTheme="majorHAnsi" w:cstheme="majorHAnsi"/>
          <w:b/>
        </w:rPr>
      </w:pPr>
    </w:p>
    <w:p w:rsidR="00AA1372" w:rsidRPr="005D708F" w:rsidRDefault="00AA1372" w:rsidP="00AA1372">
      <w:pPr>
        <w:tabs>
          <w:tab w:val="left" w:pos="567"/>
        </w:tabs>
        <w:jc w:val="center"/>
        <w:rPr>
          <w:rFonts w:asciiTheme="majorHAnsi" w:hAnsiTheme="majorHAnsi" w:cstheme="majorHAnsi"/>
          <w:b/>
        </w:rPr>
      </w:pPr>
      <w:r w:rsidRPr="005D708F">
        <w:rPr>
          <w:rFonts w:asciiTheme="majorHAnsi" w:hAnsiTheme="majorHAnsi" w:cstheme="majorHAnsi"/>
          <w:b/>
        </w:rPr>
        <w:t>Nr.________ din ____________________</w:t>
      </w:r>
    </w:p>
    <w:p w:rsidR="00AA1372" w:rsidRPr="005D708F" w:rsidRDefault="00AA1372" w:rsidP="00AA1372">
      <w:pPr>
        <w:tabs>
          <w:tab w:val="left" w:pos="567"/>
        </w:tabs>
        <w:jc w:val="center"/>
        <w:rPr>
          <w:rFonts w:asciiTheme="majorHAnsi" w:hAnsiTheme="majorHAnsi" w:cstheme="majorHAnsi"/>
          <w:b/>
        </w:rPr>
      </w:pPr>
    </w:p>
    <w:p w:rsidR="00AA1372" w:rsidRPr="005D708F" w:rsidRDefault="00AA1372" w:rsidP="00AA1372">
      <w:pPr>
        <w:tabs>
          <w:tab w:val="left" w:pos="567"/>
        </w:tabs>
        <w:jc w:val="center"/>
        <w:rPr>
          <w:rFonts w:asciiTheme="majorHAnsi" w:hAnsiTheme="majorHAnsi" w:cstheme="majorHAnsi"/>
          <w:b/>
        </w:rPr>
      </w:pPr>
      <w:r w:rsidRPr="005D708F">
        <w:rPr>
          <w:rFonts w:asciiTheme="majorHAnsi" w:hAnsiTheme="majorHAnsi" w:cstheme="majorHAnsi"/>
          <w:b/>
        </w:rPr>
        <w:t>A V I Z</w:t>
      </w:r>
    </w:p>
    <w:p w:rsidR="00AA1372" w:rsidRPr="005D708F" w:rsidRDefault="00AA1372" w:rsidP="00AA1372">
      <w:pPr>
        <w:tabs>
          <w:tab w:val="left" w:pos="567"/>
        </w:tabs>
        <w:jc w:val="both"/>
        <w:rPr>
          <w:rFonts w:asciiTheme="majorHAnsi" w:hAnsiTheme="majorHAnsi" w:cstheme="majorHAnsi"/>
          <w:b/>
        </w:rPr>
      </w:pPr>
    </w:p>
    <w:p w:rsidR="00AA1372" w:rsidRPr="005D708F" w:rsidRDefault="00AA1372" w:rsidP="00AA1372">
      <w:pPr>
        <w:pStyle w:val="a7"/>
        <w:tabs>
          <w:tab w:val="left" w:pos="567"/>
        </w:tabs>
        <w:jc w:val="both"/>
        <w:rPr>
          <w:rFonts w:asciiTheme="majorHAnsi" w:hAnsiTheme="majorHAnsi" w:cstheme="majorHAnsi"/>
          <w:szCs w:val="24"/>
        </w:rPr>
      </w:pPr>
      <w:r w:rsidRPr="005D708F">
        <w:rPr>
          <w:rFonts w:asciiTheme="majorHAnsi" w:hAnsiTheme="majorHAnsi" w:cstheme="majorHAnsi"/>
          <w:szCs w:val="24"/>
        </w:rPr>
        <w:t>Ca urmare a solicitării ___________________________________ (denumirea solicitantului), nr.____  din _____________ privind participarea la licitaţia publică organizată pentru executarea obiectivului de investiţie _______________________________________________________ (denumirea obiectivului), în baza documentelor întocmite de noi în urma controalelor efectuate la operatorul economic menţionat,  comunicăm următoarele:</w:t>
      </w:r>
    </w:p>
    <w:p w:rsidR="00AA1372" w:rsidRPr="005D708F" w:rsidRDefault="00AA1372" w:rsidP="00AA1372">
      <w:pPr>
        <w:pStyle w:val="a7"/>
        <w:tabs>
          <w:tab w:val="left" w:pos="567"/>
        </w:tabs>
        <w:rPr>
          <w:rFonts w:asciiTheme="majorHAnsi" w:hAnsiTheme="majorHAnsi" w:cstheme="majorHAnsi"/>
          <w:szCs w:val="24"/>
        </w:rPr>
      </w:pPr>
    </w:p>
    <w:p w:rsidR="00AA1372" w:rsidRPr="005D708F" w:rsidRDefault="00AA1372" w:rsidP="00AA1372">
      <w:pPr>
        <w:pStyle w:val="a7"/>
        <w:tabs>
          <w:tab w:val="left" w:pos="567"/>
        </w:tabs>
        <w:rPr>
          <w:rFonts w:asciiTheme="majorHAnsi" w:hAnsiTheme="majorHAnsi" w:cstheme="majorHAnsi"/>
          <w:szCs w:val="24"/>
        </w:rPr>
      </w:pP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7087"/>
        <w:gridCol w:w="851"/>
        <w:gridCol w:w="793"/>
      </w:tblGrid>
      <w:tr w:rsidR="00AA1372" w:rsidRPr="005D708F" w:rsidTr="00233538">
        <w:trPr>
          <w:trHeight w:val="540"/>
        </w:trPr>
        <w:tc>
          <w:tcPr>
            <w:tcW w:w="769" w:type="dxa"/>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Nr.</w:t>
            </w:r>
          </w:p>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d/o</w:t>
            </w:r>
          </w:p>
        </w:tc>
        <w:tc>
          <w:tcPr>
            <w:tcW w:w="7087" w:type="dxa"/>
          </w:tcPr>
          <w:p w:rsidR="00AA1372" w:rsidRPr="005D708F" w:rsidRDefault="00AA1372" w:rsidP="00644464">
            <w:pPr>
              <w:tabs>
                <w:tab w:val="left" w:pos="567"/>
              </w:tabs>
              <w:jc w:val="both"/>
              <w:rPr>
                <w:rFonts w:asciiTheme="majorHAnsi" w:hAnsiTheme="majorHAnsi" w:cstheme="majorHAnsi"/>
                <w:b/>
              </w:rPr>
            </w:pPr>
            <w:r w:rsidRPr="005D708F">
              <w:rPr>
                <w:rFonts w:asciiTheme="majorHAnsi" w:hAnsiTheme="majorHAnsi" w:cstheme="majorHAnsi"/>
                <w:b/>
              </w:rPr>
              <w:t xml:space="preserve">Informaţii rezultate din documentele întocmite cu ocazia controalelor efectuate </w:t>
            </w:r>
          </w:p>
        </w:tc>
        <w:tc>
          <w:tcPr>
            <w:tcW w:w="851" w:type="dxa"/>
          </w:tcPr>
          <w:p w:rsidR="00AA1372" w:rsidRPr="005D708F" w:rsidRDefault="00AA1372" w:rsidP="00233538">
            <w:pPr>
              <w:tabs>
                <w:tab w:val="left" w:pos="567"/>
              </w:tabs>
              <w:jc w:val="both"/>
              <w:rPr>
                <w:rFonts w:asciiTheme="majorHAnsi" w:hAnsiTheme="majorHAnsi" w:cstheme="majorHAnsi"/>
                <w:b/>
              </w:rPr>
            </w:pPr>
          </w:p>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Da</w:t>
            </w:r>
          </w:p>
        </w:tc>
        <w:tc>
          <w:tcPr>
            <w:tcW w:w="793" w:type="dxa"/>
          </w:tcPr>
          <w:p w:rsidR="00AA1372" w:rsidRPr="005D708F" w:rsidRDefault="00AA1372" w:rsidP="00233538">
            <w:pPr>
              <w:tabs>
                <w:tab w:val="left" w:pos="567"/>
              </w:tabs>
              <w:jc w:val="both"/>
              <w:rPr>
                <w:rFonts w:asciiTheme="majorHAnsi" w:hAnsiTheme="majorHAnsi" w:cstheme="majorHAnsi"/>
                <w:b/>
              </w:rPr>
            </w:pPr>
          </w:p>
          <w:p w:rsidR="00AA1372" w:rsidRPr="005D708F" w:rsidRDefault="00AA1372" w:rsidP="00233538">
            <w:pPr>
              <w:pStyle w:val="4"/>
              <w:tabs>
                <w:tab w:val="left" w:pos="567"/>
              </w:tabs>
              <w:jc w:val="both"/>
              <w:rPr>
                <w:rFonts w:asciiTheme="majorHAnsi" w:hAnsiTheme="majorHAnsi" w:cstheme="majorHAnsi"/>
                <w:b w:val="0"/>
                <w:szCs w:val="24"/>
              </w:rPr>
            </w:pPr>
            <w:r w:rsidRPr="005D708F">
              <w:rPr>
                <w:rFonts w:asciiTheme="majorHAnsi" w:hAnsiTheme="majorHAnsi" w:cstheme="majorHAnsi"/>
                <w:b w:val="0"/>
                <w:szCs w:val="24"/>
              </w:rPr>
              <w:t>Nu</w:t>
            </w:r>
          </w:p>
        </w:tc>
      </w:tr>
      <w:tr w:rsidR="00AA1372" w:rsidRPr="005D708F" w:rsidTr="00233538">
        <w:trPr>
          <w:trHeight w:val="360"/>
        </w:trPr>
        <w:tc>
          <w:tcPr>
            <w:tcW w:w="769" w:type="dxa"/>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1</w:t>
            </w:r>
          </w:p>
        </w:tc>
        <w:tc>
          <w:tcPr>
            <w:tcW w:w="7087" w:type="dxa"/>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2</w:t>
            </w:r>
          </w:p>
        </w:tc>
        <w:tc>
          <w:tcPr>
            <w:tcW w:w="851" w:type="dxa"/>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3</w:t>
            </w:r>
          </w:p>
        </w:tc>
        <w:tc>
          <w:tcPr>
            <w:tcW w:w="793" w:type="dxa"/>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4</w:t>
            </w:r>
          </w:p>
        </w:tc>
      </w:tr>
      <w:tr w:rsidR="00AA1372" w:rsidRPr="005D708F" w:rsidTr="00233538">
        <w:trPr>
          <w:trHeight w:val="4952"/>
        </w:trPr>
        <w:tc>
          <w:tcPr>
            <w:tcW w:w="769" w:type="dxa"/>
          </w:tcPr>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tc>
        <w:tc>
          <w:tcPr>
            <w:tcW w:w="7087" w:type="dxa"/>
          </w:tcPr>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Cu privire la lucrările generale şi similare executate şi în curs de executare din ultimii 3 ani au fost  înregistrate din vina exclusivă a antreprenorului:</w:t>
            </w:r>
          </w:p>
          <w:p w:rsidR="00AA1372" w:rsidRPr="005D708F" w:rsidRDefault="00AA1372" w:rsidP="00A461C0">
            <w:pPr>
              <w:numPr>
                <w:ilvl w:val="0"/>
                <w:numId w:val="21"/>
              </w:numPr>
              <w:tabs>
                <w:tab w:val="clear" w:pos="360"/>
                <w:tab w:val="left" w:pos="301"/>
                <w:tab w:val="left" w:pos="567"/>
              </w:tabs>
              <w:ind w:left="0" w:firstLine="0"/>
              <w:jc w:val="both"/>
              <w:rPr>
                <w:rFonts w:asciiTheme="majorHAnsi" w:hAnsiTheme="majorHAnsi" w:cstheme="majorHAnsi"/>
              </w:rPr>
            </w:pPr>
            <w:r w:rsidRPr="005D708F">
              <w:rPr>
                <w:rFonts w:asciiTheme="majorHAnsi" w:hAnsiTheme="majorHAnsi" w:cstheme="majorHAnsi"/>
              </w:rPr>
              <w:t>cazuri de neconformitate sau defecte care au condus la refaceri parţiale sau totale ale lucrărilor;</w:t>
            </w:r>
          </w:p>
          <w:p w:rsidR="00AA1372" w:rsidRPr="005D708F" w:rsidRDefault="00AA1372" w:rsidP="00A461C0">
            <w:pPr>
              <w:numPr>
                <w:ilvl w:val="0"/>
                <w:numId w:val="21"/>
              </w:numPr>
              <w:tabs>
                <w:tab w:val="clear" w:pos="360"/>
                <w:tab w:val="left" w:pos="301"/>
                <w:tab w:val="left" w:pos="567"/>
              </w:tabs>
              <w:ind w:left="0" w:firstLine="0"/>
              <w:jc w:val="both"/>
              <w:rPr>
                <w:rFonts w:asciiTheme="majorHAnsi" w:hAnsiTheme="majorHAnsi" w:cstheme="majorHAnsi"/>
              </w:rPr>
            </w:pPr>
            <w:r w:rsidRPr="005D708F">
              <w:rPr>
                <w:rFonts w:asciiTheme="majorHAnsi" w:hAnsiTheme="majorHAnsi" w:cstheme="majorHAnsi"/>
              </w:rPr>
              <w:t>cazuri în care neconformităţile au afectat lucrările de consolidare a terenului de fundaţie, a fundaţiilor şi a structurii de rezistenţă;</w:t>
            </w:r>
          </w:p>
          <w:p w:rsidR="00AA1372" w:rsidRPr="005D708F" w:rsidRDefault="00AA1372" w:rsidP="00A461C0">
            <w:pPr>
              <w:numPr>
                <w:ilvl w:val="0"/>
                <w:numId w:val="21"/>
              </w:numPr>
              <w:tabs>
                <w:tab w:val="clear" w:pos="360"/>
                <w:tab w:val="left" w:pos="301"/>
                <w:tab w:val="left" w:pos="567"/>
              </w:tabs>
              <w:ind w:left="0" w:firstLine="0"/>
              <w:jc w:val="both"/>
              <w:rPr>
                <w:rFonts w:asciiTheme="majorHAnsi" w:hAnsiTheme="majorHAnsi" w:cstheme="majorHAnsi"/>
              </w:rPr>
            </w:pPr>
            <w:r w:rsidRPr="005D708F">
              <w:rPr>
                <w:rFonts w:asciiTheme="majorHAnsi" w:hAnsiTheme="majorHAnsi" w:cstheme="majorHAnsi"/>
              </w:rPr>
              <w:t>cazuri de accidente tehnice, prin încălcarea normelor tehnice şi a legislaţiei în vigoare privind calitatea lucrărilor;</w:t>
            </w:r>
          </w:p>
          <w:p w:rsidR="00AA1372" w:rsidRPr="005D708F" w:rsidRDefault="00AA1372" w:rsidP="00A461C0">
            <w:pPr>
              <w:numPr>
                <w:ilvl w:val="0"/>
                <w:numId w:val="21"/>
              </w:numPr>
              <w:tabs>
                <w:tab w:val="clear" w:pos="360"/>
                <w:tab w:val="left" w:pos="301"/>
                <w:tab w:val="left" w:pos="567"/>
              </w:tabs>
              <w:ind w:left="0" w:firstLine="0"/>
              <w:jc w:val="both"/>
              <w:rPr>
                <w:rFonts w:asciiTheme="majorHAnsi" w:hAnsiTheme="majorHAnsi" w:cstheme="majorHAnsi"/>
              </w:rPr>
            </w:pPr>
            <w:r w:rsidRPr="005D708F">
              <w:rPr>
                <w:rFonts w:asciiTheme="majorHAnsi" w:hAnsiTheme="majorHAnsi" w:cstheme="majorHAnsi"/>
              </w:rPr>
              <w:t>cazuri de respingeri sau amînări de recepţii preliminare;</w:t>
            </w:r>
          </w:p>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w:t>
            </w:r>
          </w:p>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w:t>
            </w:r>
          </w:p>
        </w:tc>
        <w:tc>
          <w:tcPr>
            <w:tcW w:w="851" w:type="dxa"/>
          </w:tcPr>
          <w:p w:rsidR="00AA1372" w:rsidRPr="005D708F" w:rsidRDefault="00AA1372" w:rsidP="00233538">
            <w:pPr>
              <w:tabs>
                <w:tab w:val="left" w:pos="567"/>
              </w:tabs>
              <w:jc w:val="both"/>
              <w:rPr>
                <w:rFonts w:asciiTheme="majorHAnsi" w:hAnsiTheme="majorHAnsi" w:cstheme="majorHAnsi"/>
              </w:rPr>
            </w:pPr>
          </w:p>
        </w:tc>
        <w:tc>
          <w:tcPr>
            <w:tcW w:w="793" w:type="dxa"/>
          </w:tcPr>
          <w:p w:rsidR="00AA1372" w:rsidRPr="005D708F" w:rsidRDefault="00AA1372" w:rsidP="00233538">
            <w:pPr>
              <w:tabs>
                <w:tab w:val="left" w:pos="567"/>
              </w:tabs>
              <w:jc w:val="both"/>
              <w:rPr>
                <w:rFonts w:asciiTheme="majorHAnsi" w:hAnsiTheme="majorHAnsi" w:cstheme="majorHAnsi"/>
              </w:rPr>
            </w:pPr>
          </w:p>
        </w:tc>
      </w:tr>
    </w:tbl>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 xml:space="preserve">         Şeful  _________________</w:t>
      </w:r>
    </w:p>
    <w:p w:rsidR="00AA1372" w:rsidRPr="005D708F" w:rsidRDefault="00AA1372" w:rsidP="00AA1372">
      <w:pPr>
        <w:tabs>
          <w:tab w:val="left" w:pos="567"/>
        </w:tabs>
        <w:jc w:val="both"/>
        <w:rPr>
          <w:rFonts w:asciiTheme="majorHAnsi" w:hAnsiTheme="majorHAnsi" w:cstheme="majorHAnsi"/>
          <w:u w:val="single"/>
        </w:rPr>
      </w:pP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NOTE:</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1.Vor fi menţionate lucrările în cauza şi vor fi descrise sintetic defectele, accidentele, respingerile de recepţii preliminare etc., pentru informarea obiectivă a comisiei de licitaţie.</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2.Nominalizarea abaterilor constatate de la calitate vor conţine descrieri sintetice pentru informarea cît mai obiectivă a comisiei de licitaţie.</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3.Pentru agenţii economici care îşi desfăşoară activitatea în mai multe raioane, avizul se va emite de către fiecare inspecţie teritorială a raionului în care ofertantul şi-a desfăşurat sau îşi desfăşoară activitatea  în ultimii 3 ani.</w:t>
      </w:r>
    </w:p>
    <w:p w:rsidR="00D863F5" w:rsidRDefault="00AA1372" w:rsidP="00D863F5">
      <w:pPr>
        <w:rPr>
          <w:rFonts w:asciiTheme="majorHAnsi" w:hAnsiTheme="majorHAnsi" w:cstheme="majorHAnsi"/>
          <w:b/>
        </w:rPr>
      </w:pPr>
      <w:r w:rsidRPr="005D708F">
        <w:rPr>
          <w:rFonts w:asciiTheme="majorHAnsi" w:hAnsiTheme="majorHAnsi" w:cstheme="majorHAnsi"/>
          <w:b/>
        </w:rPr>
        <w:br w:type="page"/>
      </w:r>
      <w:bookmarkStart w:id="219" w:name="_Toc390252620"/>
      <w:bookmarkStart w:id="220" w:name="_Toc449692117"/>
    </w:p>
    <w:p w:rsidR="00D863F5" w:rsidRPr="00D863F5" w:rsidRDefault="00D863F5" w:rsidP="00D863F5">
      <w:pPr>
        <w:jc w:val="right"/>
        <w:rPr>
          <w:sz w:val="28"/>
          <w:szCs w:val="28"/>
        </w:rPr>
      </w:pPr>
      <w:r w:rsidRPr="00D863F5">
        <w:rPr>
          <w:b/>
          <w:sz w:val="28"/>
          <w:szCs w:val="28"/>
        </w:rPr>
        <w:lastRenderedPageBreak/>
        <w:t>____________________Aprobat</w:t>
      </w:r>
    </w:p>
    <w:p w:rsidR="005D708F" w:rsidRPr="001C4DFD" w:rsidRDefault="005D708F" w:rsidP="005D708F">
      <w:pPr>
        <w:pStyle w:val="2"/>
        <w:rPr>
          <w:bCs w:val="0"/>
          <w:color w:val="auto"/>
          <w:sz w:val="24"/>
          <w:szCs w:val="24"/>
        </w:rPr>
      </w:pPr>
      <w:r w:rsidRPr="001C4DFD">
        <w:rPr>
          <w:color w:val="auto"/>
          <w:sz w:val="24"/>
          <w:szCs w:val="24"/>
        </w:rPr>
        <w:t xml:space="preserve">CAPITOLUL </w:t>
      </w:r>
      <w:r w:rsidR="00233538" w:rsidRPr="001C4DFD">
        <w:rPr>
          <w:color w:val="auto"/>
          <w:sz w:val="24"/>
          <w:szCs w:val="24"/>
        </w:rPr>
        <w:t>IV</w:t>
      </w:r>
      <w:bookmarkEnd w:id="219"/>
      <w:bookmarkEnd w:id="220"/>
      <w:r w:rsidRPr="001C4DFD">
        <w:rPr>
          <w:color w:val="auto"/>
          <w:sz w:val="24"/>
          <w:szCs w:val="24"/>
        </w:rPr>
        <w:t xml:space="preserve">. </w:t>
      </w:r>
      <w:bookmarkStart w:id="221" w:name="_Toc449692118"/>
      <w:bookmarkStart w:id="222" w:name="_Toc390252621"/>
      <w:r w:rsidR="00233538" w:rsidRPr="001C4DFD">
        <w:rPr>
          <w:bCs w:val="0"/>
          <w:color w:val="auto"/>
          <w:sz w:val="24"/>
          <w:szCs w:val="24"/>
        </w:rPr>
        <w:t>CAIET DE SARCINI</w:t>
      </w:r>
      <w:bookmarkEnd w:id="221"/>
      <w:r w:rsidR="001C4DFD" w:rsidRPr="001C4DFD">
        <w:rPr>
          <w:bCs w:val="0"/>
          <w:color w:val="auto"/>
          <w:sz w:val="24"/>
          <w:szCs w:val="24"/>
        </w:rPr>
        <w:t xml:space="preserve">. </w:t>
      </w:r>
      <w:r w:rsidR="001C4DFD" w:rsidRPr="001C4DFD">
        <w:rPr>
          <w:color w:val="auto"/>
          <w:sz w:val="24"/>
          <w:szCs w:val="24"/>
        </w:rPr>
        <w:t>FORMULARUL DE DEVIZ NR.1 – LISTA CU CANTITĂȚILE DE LUCRĂRI</w:t>
      </w:r>
      <w:bookmarkEnd w:id="222"/>
    </w:p>
    <w:p w:rsidR="00233538" w:rsidRPr="0030652C" w:rsidRDefault="005D708F" w:rsidP="005D708F">
      <w:pPr>
        <w:pStyle w:val="2"/>
        <w:rPr>
          <w:bCs w:val="0"/>
        </w:rPr>
      </w:pPr>
      <w:r>
        <w:rPr>
          <w:bCs w:val="0"/>
        </w:rPr>
        <w:t xml:space="preserve">SECȚIUNEA </w:t>
      </w:r>
      <w:r w:rsidR="00FE6192">
        <w:rPr>
          <w:bCs w:val="0"/>
        </w:rPr>
        <w:t>1</w:t>
      </w:r>
      <w:r>
        <w:rPr>
          <w:bCs w:val="0"/>
        </w:rPr>
        <w:t xml:space="preserve">. </w:t>
      </w:r>
      <w:r w:rsidR="00233538" w:rsidRPr="0030652C">
        <w:rPr>
          <w:bCs w:val="0"/>
        </w:rPr>
        <w:t>LUCRĂRI</w:t>
      </w:r>
    </w:p>
    <w:p w:rsidR="00E71F7B" w:rsidRDefault="00E71F7B" w:rsidP="00E71F7B">
      <w:pPr>
        <w:jc w:val="both"/>
      </w:pPr>
    </w:p>
    <w:p w:rsidR="00E71F7B" w:rsidRDefault="00E71F7B" w:rsidP="00A461C0">
      <w:pPr>
        <w:pStyle w:val="3"/>
        <w:keepNext w:val="0"/>
        <w:keepLines w:val="0"/>
        <w:numPr>
          <w:ilvl w:val="2"/>
          <w:numId w:val="16"/>
        </w:numPr>
        <w:tabs>
          <w:tab w:val="left" w:pos="360"/>
          <w:tab w:val="left" w:pos="1134"/>
        </w:tabs>
        <w:spacing w:before="0" w:after="120"/>
        <w:jc w:val="both"/>
        <w:rPr>
          <w:rFonts w:cstheme="majorHAnsi"/>
        </w:rPr>
      </w:pPr>
      <w:r>
        <w:rPr>
          <w:rFonts w:cstheme="majorHAnsi"/>
        </w:rPr>
        <w:t>Caiet de sarcini</w:t>
      </w:r>
    </w:p>
    <w:p w:rsidR="00E71F7B" w:rsidRPr="00E71F7B" w:rsidRDefault="00E71F7B" w:rsidP="00E71F7B">
      <w:pPr>
        <w:pStyle w:val="a"/>
        <w:numPr>
          <w:ilvl w:val="0"/>
          <w:numId w:val="0"/>
        </w:numPr>
        <w:ind w:left="360"/>
        <w:rPr>
          <w:rFonts w:asciiTheme="majorHAnsi" w:hAnsiTheme="majorHAnsi" w:cstheme="majorHAnsi"/>
        </w:rPr>
      </w:pPr>
    </w:p>
    <w:p w:rsidR="00233538" w:rsidRPr="00ED3247" w:rsidRDefault="00233538" w:rsidP="00233538">
      <w:pPr>
        <w:ind w:firstLine="709"/>
        <w:jc w:val="both"/>
        <w:rPr>
          <w:rFonts w:asciiTheme="majorHAnsi" w:hAnsiTheme="majorHAnsi" w:cstheme="majorHAnsi"/>
        </w:rPr>
      </w:pPr>
      <w:r w:rsidRPr="001A792D">
        <w:rPr>
          <w:b/>
        </w:rPr>
        <w:t>Obiectul</w:t>
      </w:r>
      <w:r w:rsidR="001A792D" w:rsidRPr="001A792D">
        <w:rPr>
          <w:b/>
        </w:rPr>
        <w:t>:</w:t>
      </w:r>
      <w:r w:rsidR="001A792D" w:rsidRPr="001A792D">
        <w:rPr>
          <w:lang w:val="ro-MD"/>
        </w:rPr>
        <w:t xml:space="preserve"> </w:t>
      </w:r>
      <w:r w:rsidR="001A792D" w:rsidRPr="007406F2">
        <w:rPr>
          <w:lang w:val="ro-MD"/>
        </w:rPr>
        <w:t xml:space="preserve">Lucrări </w:t>
      </w:r>
      <w:r w:rsidR="001A792D" w:rsidRPr="00111A57">
        <w:t xml:space="preserve">de defrișare a fîșiei forestiere la obiectul </w:t>
      </w:r>
      <w:r w:rsidR="00AB48D4" w:rsidRPr="00484BAD">
        <w:t>”Construcția podului peste r. Bîc și pasajului peste calea ferată la drumul M1 Frontiera cu România-Leușeni-Chișinău-Dubăsari-Frontiera cu Ucraina, km 94-95”</w:t>
      </w:r>
      <w:r w:rsidR="00AB48D4">
        <w:t>.</w:t>
      </w:r>
    </w:p>
    <w:p w:rsidR="001A792D" w:rsidRDefault="001A792D" w:rsidP="001A792D">
      <w:pPr>
        <w:ind w:firstLine="709"/>
        <w:jc w:val="both"/>
        <w:rPr>
          <w:rFonts w:asciiTheme="majorHAnsi" w:hAnsiTheme="majorHAnsi" w:cstheme="majorHAnsi"/>
          <w:i/>
        </w:rPr>
      </w:pPr>
    </w:p>
    <w:p w:rsidR="00233538" w:rsidRPr="00ED3247" w:rsidRDefault="00233538" w:rsidP="001A792D">
      <w:pPr>
        <w:ind w:firstLine="709"/>
        <w:jc w:val="both"/>
        <w:rPr>
          <w:rFonts w:asciiTheme="majorHAnsi" w:hAnsiTheme="majorHAnsi" w:cstheme="majorHAnsi"/>
          <w:i/>
        </w:rPr>
      </w:pPr>
      <w:r w:rsidRPr="001A792D">
        <w:rPr>
          <w:b/>
        </w:rPr>
        <w:t>Autoritatea contractantă</w:t>
      </w:r>
      <w:r w:rsidR="001A792D" w:rsidRPr="001A792D">
        <w:rPr>
          <w:b/>
        </w:rPr>
        <w:t>:</w:t>
      </w:r>
      <w:r w:rsidR="001A792D">
        <w:rPr>
          <w:rFonts w:asciiTheme="majorHAnsi" w:hAnsiTheme="majorHAnsi" w:cstheme="majorHAnsi"/>
        </w:rPr>
        <w:t xml:space="preserve"> </w:t>
      </w:r>
      <w:r w:rsidR="001A792D" w:rsidRPr="00A31661">
        <w:rPr>
          <w:lang w:val="en-US"/>
        </w:rPr>
        <w:t>Î.S.”Administraţia de Stat a Drumurilor”</w:t>
      </w:r>
    </w:p>
    <w:p w:rsidR="001A792D" w:rsidRDefault="001A792D" w:rsidP="00233538">
      <w:pPr>
        <w:pStyle w:val="cp"/>
        <w:ind w:firstLine="709"/>
        <w:jc w:val="both"/>
        <w:rPr>
          <w:rFonts w:asciiTheme="majorHAnsi" w:hAnsiTheme="majorHAnsi" w:cstheme="majorHAnsi"/>
        </w:rPr>
      </w:pPr>
    </w:p>
    <w:p w:rsidR="006638AF" w:rsidRPr="002049DB" w:rsidRDefault="006638AF" w:rsidP="006638AF">
      <w:pPr>
        <w:jc w:val="both"/>
        <w:rPr>
          <w:bCs/>
        </w:rPr>
      </w:pPr>
      <w:r w:rsidRPr="002049DB">
        <w:t xml:space="preserve">Pentru </w:t>
      </w:r>
      <w:r w:rsidR="002049DB">
        <w:t xml:space="preserve"> a da posibilitatea demarării cu succes a etapei II a proiectului</w:t>
      </w:r>
      <w:r w:rsidR="008418D0">
        <w:t xml:space="preserve"> ”Reabilitarea </w:t>
      </w:r>
      <w:r w:rsidR="0080766D" w:rsidRPr="002049DB">
        <w:t>drumul</w:t>
      </w:r>
      <w:r w:rsidR="008418D0">
        <w:t>ui</w:t>
      </w:r>
      <w:r w:rsidR="0080766D" w:rsidRPr="002049DB">
        <w:t xml:space="preserve"> M1 Frontiera cu România-Leușeni-Chișinău-Dubăsari-Frontiera cu Ucraina, km 94-95”</w:t>
      </w:r>
      <w:r w:rsidR="008418D0">
        <w:t xml:space="preserve"> (Modificat din M21 Chișinău-Dubăsari-Poltava (Ucraina), km 5-6), demolarea podului și pasajului peste calea ferată existente și construcția a altor noi cu amenajarea intersecției denivelate cu drumul spre zona industrială Pruncul, str. Pietrăriei. Întru încadrarea în perioada de valabilitate a </w:t>
      </w:r>
      <w:r w:rsidR="0080766D" w:rsidRPr="002049DB">
        <w:t xml:space="preserve"> </w:t>
      </w:r>
      <w:r w:rsidR="008418D0" w:rsidRPr="002049DB">
        <w:t xml:space="preserve">autorizației de defrișare nr. P-0292/2020 din 23.06.2020 emisă de către </w:t>
      </w:r>
      <w:r w:rsidR="008418D0" w:rsidRPr="002049DB">
        <w:rPr>
          <w:bCs/>
        </w:rPr>
        <w:t>Agenția de Mediu</w:t>
      </w:r>
      <w:r w:rsidR="008418D0" w:rsidRPr="002049DB">
        <w:t xml:space="preserve"> </w:t>
      </w:r>
      <w:r w:rsidRPr="002049DB">
        <w:t xml:space="preserve">este necesar de </w:t>
      </w:r>
      <w:r w:rsidR="008418D0">
        <w:t>a efectua tăierea vegetației forestiere în scopul eliberării șantierului de construcție.</w:t>
      </w:r>
    </w:p>
    <w:p w:rsidR="00233538" w:rsidRPr="006638AF" w:rsidRDefault="00233538" w:rsidP="00233538">
      <w:pPr>
        <w:ind w:firstLine="709"/>
        <w:jc w:val="both"/>
        <w:rPr>
          <w:rFonts w:asciiTheme="majorHAnsi" w:hAnsiTheme="majorHAnsi" w:cstheme="majorHAnsi"/>
        </w:rPr>
      </w:pPr>
    </w:p>
    <w:p w:rsidR="00233538" w:rsidRPr="00ED3247" w:rsidRDefault="00233538" w:rsidP="00233538">
      <w:pPr>
        <w:ind w:firstLine="709"/>
        <w:jc w:val="both"/>
        <w:rPr>
          <w:rFonts w:asciiTheme="majorHAnsi" w:hAnsiTheme="majorHAnsi" w:cstheme="majorHAnsi"/>
        </w:rPr>
      </w:pPr>
      <w:r w:rsidRPr="00ED3247">
        <w:rPr>
          <w:rFonts w:asciiTheme="majorHAnsi" w:hAnsiTheme="majorHAnsi" w:cstheme="majorHAnsi"/>
        </w:rPr>
        <w:t> </w:t>
      </w:r>
    </w:p>
    <w:p w:rsidR="00E71F7B" w:rsidRDefault="00233538" w:rsidP="00E71F7B">
      <w:pPr>
        <w:ind w:firstLine="709"/>
        <w:jc w:val="both"/>
        <w:rPr>
          <w:rFonts w:asciiTheme="majorHAnsi" w:hAnsiTheme="majorHAnsi" w:cstheme="majorHAnsi"/>
          <w:b/>
        </w:rPr>
      </w:pPr>
      <w:r w:rsidRPr="00ED3247">
        <w:rPr>
          <w:rFonts w:asciiTheme="majorHAnsi" w:hAnsiTheme="majorHAnsi" w:cstheme="majorHAnsi"/>
          <w:b/>
          <w:bCs/>
        </w:rPr>
        <w:t xml:space="preserve">Autoritatea contractantă </w:t>
      </w:r>
      <w:r w:rsidRPr="00ED3247">
        <w:rPr>
          <w:rFonts w:asciiTheme="majorHAnsi" w:hAnsiTheme="majorHAnsi" w:cstheme="majorHAnsi"/>
        </w:rPr>
        <w:t> ___________              </w:t>
      </w:r>
      <w:r w:rsidRPr="00ED3247">
        <w:rPr>
          <w:rFonts w:asciiTheme="majorHAnsi" w:hAnsiTheme="majorHAnsi" w:cstheme="majorHAnsi"/>
          <w:b/>
          <w:bCs/>
        </w:rPr>
        <w:t>Data</w:t>
      </w:r>
      <w:r w:rsidRPr="00ED3247">
        <w:rPr>
          <w:rFonts w:asciiTheme="majorHAnsi" w:hAnsiTheme="majorHAnsi" w:cstheme="majorHAnsi"/>
        </w:rPr>
        <w:t xml:space="preserve"> "____"__________________</w:t>
      </w:r>
    </w:p>
    <w:p w:rsidR="006638AF" w:rsidRPr="00D65F32" w:rsidRDefault="006638AF" w:rsidP="006638AF">
      <w:pPr>
        <w:jc w:val="both"/>
        <w:rPr>
          <w:sz w:val="28"/>
          <w:szCs w:val="28"/>
        </w:rPr>
      </w:pPr>
    </w:p>
    <w:p w:rsidR="00E71F7B" w:rsidRDefault="00E71F7B" w:rsidP="00E71F7B">
      <w:pPr>
        <w:ind w:firstLine="709"/>
        <w:jc w:val="both"/>
        <w:rPr>
          <w:rFonts w:asciiTheme="majorHAnsi" w:hAnsiTheme="majorHAnsi" w:cstheme="majorHAnsi"/>
          <w:b/>
        </w:rPr>
      </w:pPr>
    </w:p>
    <w:p w:rsidR="00E71F7B" w:rsidRDefault="00E71F7B" w:rsidP="00E71F7B">
      <w:pPr>
        <w:ind w:firstLine="709"/>
        <w:jc w:val="both"/>
        <w:rPr>
          <w:rFonts w:asciiTheme="majorHAnsi" w:hAnsiTheme="majorHAnsi" w:cstheme="majorHAnsi"/>
          <w:b/>
        </w:rPr>
      </w:pPr>
    </w:p>
    <w:p w:rsidR="00E71F7B" w:rsidRPr="00E71F7B" w:rsidRDefault="00E71F7B" w:rsidP="00A461C0">
      <w:pPr>
        <w:pStyle w:val="3"/>
        <w:keepNext w:val="0"/>
        <w:keepLines w:val="0"/>
        <w:numPr>
          <w:ilvl w:val="2"/>
          <w:numId w:val="16"/>
        </w:numPr>
        <w:tabs>
          <w:tab w:val="left" w:pos="360"/>
          <w:tab w:val="left" w:pos="1134"/>
        </w:tabs>
        <w:spacing w:before="0" w:after="120"/>
        <w:jc w:val="both"/>
        <w:rPr>
          <w:rFonts w:cstheme="majorHAnsi"/>
        </w:rPr>
      </w:pPr>
      <w:r w:rsidRPr="0030652C">
        <w:rPr>
          <w:rFonts w:cstheme="majorHAnsi"/>
        </w:rPr>
        <w:t>Formularul de deviz nr.1 – lista cu cantitățile de lucrări.</w:t>
      </w:r>
    </w:p>
    <w:p w:rsidR="00E71F7B" w:rsidRDefault="00E71F7B" w:rsidP="00E71F7B">
      <w:pPr>
        <w:ind w:firstLine="709"/>
        <w:jc w:val="both"/>
        <w:rPr>
          <w:rFonts w:asciiTheme="majorHAnsi" w:hAnsiTheme="majorHAnsi" w:cstheme="majorHAnsi"/>
          <w:b/>
        </w:rPr>
      </w:pPr>
    </w:p>
    <w:p w:rsidR="001A792D" w:rsidRPr="00484BAD" w:rsidRDefault="001A792D" w:rsidP="001A792D">
      <w:pPr>
        <w:ind w:firstLine="709"/>
        <w:jc w:val="both"/>
        <w:rPr>
          <w:rFonts w:asciiTheme="majorHAnsi" w:hAnsiTheme="majorHAnsi" w:cstheme="majorHAnsi"/>
        </w:rPr>
      </w:pPr>
      <w:r w:rsidRPr="001A792D">
        <w:rPr>
          <w:b/>
        </w:rPr>
        <w:t>Obiectul:</w:t>
      </w:r>
      <w:r w:rsidRPr="001A792D">
        <w:rPr>
          <w:lang w:val="ro-MD"/>
        </w:rPr>
        <w:t xml:space="preserve"> </w:t>
      </w:r>
      <w:r w:rsidRPr="007406F2">
        <w:rPr>
          <w:lang w:val="ro-MD"/>
        </w:rPr>
        <w:t xml:space="preserve">Lucrări </w:t>
      </w:r>
      <w:r w:rsidRPr="00111A57">
        <w:t xml:space="preserve">de defrișare a fîșiei forestiere la obiectul </w:t>
      </w:r>
      <w:r w:rsidR="00484BAD" w:rsidRPr="00484BAD">
        <w:t>”Construcția podului peste r. Bîc și pasajului peste calea ferată la drumul M1 Frontiera cu România-Leușeni-Chișinău-Dubăsari-Frontiera cu Ucraina, km 94-95”</w:t>
      </w:r>
    </w:p>
    <w:p w:rsidR="001A792D" w:rsidRDefault="001A792D" w:rsidP="001A792D">
      <w:pPr>
        <w:ind w:firstLine="709"/>
        <w:jc w:val="both"/>
        <w:rPr>
          <w:rFonts w:asciiTheme="majorHAnsi" w:hAnsiTheme="majorHAnsi" w:cstheme="majorHAnsi"/>
          <w:i/>
        </w:rPr>
      </w:pPr>
    </w:p>
    <w:p w:rsidR="001A792D" w:rsidRPr="00ED3247" w:rsidRDefault="001A792D" w:rsidP="001A792D">
      <w:pPr>
        <w:ind w:firstLine="709"/>
        <w:jc w:val="both"/>
        <w:rPr>
          <w:rFonts w:asciiTheme="majorHAnsi" w:hAnsiTheme="majorHAnsi" w:cstheme="majorHAnsi"/>
          <w:i/>
        </w:rPr>
      </w:pPr>
      <w:r w:rsidRPr="001A792D">
        <w:rPr>
          <w:b/>
        </w:rPr>
        <w:t>Autoritatea contractantă:</w:t>
      </w:r>
      <w:r>
        <w:rPr>
          <w:rFonts w:asciiTheme="majorHAnsi" w:hAnsiTheme="majorHAnsi" w:cstheme="majorHAnsi"/>
        </w:rPr>
        <w:t xml:space="preserve"> </w:t>
      </w:r>
      <w:r w:rsidRPr="00A31661">
        <w:rPr>
          <w:lang w:val="en-US"/>
        </w:rPr>
        <w:t>Î.S.”Administraţia de Stat a Drumurilor”</w:t>
      </w: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484BAD" w:rsidRPr="008B47FF" w:rsidTr="004E5802">
        <w:trPr>
          <w:cantSplit/>
          <w:trHeight w:val="592"/>
        </w:trPr>
        <w:tc>
          <w:tcPr>
            <w:tcW w:w="709" w:type="dxa"/>
            <w:tcBorders>
              <w:top w:val="single" w:sz="6" w:space="0" w:color="auto"/>
              <w:left w:val="single" w:sz="6" w:space="0" w:color="auto"/>
              <w:bottom w:val="nil"/>
              <w:right w:val="nil"/>
            </w:tcBorders>
            <w:shd w:val="pct5" w:color="auto" w:fill="auto"/>
          </w:tcPr>
          <w:p w:rsidR="00484BAD" w:rsidRPr="008B47FF" w:rsidRDefault="00484BAD" w:rsidP="004E5802">
            <w:pPr>
              <w:ind w:right="-108"/>
              <w:jc w:val="center"/>
              <w:rPr>
                <w:lang w:val="en-US"/>
              </w:rPr>
            </w:pPr>
            <w:r w:rsidRPr="008B47FF">
              <w:rPr>
                <w:sz w:val="22"/>
                <w:szCs w:val="22"/>
                <w:lang w:val="en-US"/>
              </w:rPr>
              <w:t>№</w:t>
            </w:r>
          </w:p>
          <w:p w:rsidR="00484BAD" w:rsidRPr="008B47FF" w:rsidRDefault="00484BAD" w:rsidP="004E5802">
            <w:pPr>
              <w:ind w:right="-108"/>
              <w:jc w:val="center"/>
              <w:rPr>
                <w:lang w:val="en-US"/>
              </w:rPr>
            </w:pPr>
            <w:r w:rsidRPr="008B47FF">
              <w:rPr>
                <w:sz w:val="22"/>
                <w:szCs w:val="22"/>
                <w:lang w:val="en-US"/>
              </w:rPr>
              <w:t xml:space="preserve"> crt.</w:t>
            </w:r>
          </w:p>
        </w:tc>
        <w:tc>
          <w:tcPr>
            <w:tcW w:w="1559" w:type="dxa"/>
            <w:tcBorders>
              <w:top w:val="single" w:sz="6" w:space="0" w:color="auto"/>
              <w:left w:val="single" w:sz="6" w:space="0" w:color="auto"/>
              <w:bottom w:val="nil"/>
              <w:right w:val="nil"/>
            </w:tcBorders>
            <w:shd w:val="pct5" w:color="auto" w:fill="auto"/>
          </w:tcPr>
          <w:p w:rsidR="00484BAD" w:rsidRPr="008B47FF" w:rsidRDefault="00484BAD" w:rsidP="004E5802">
            <w:pPr>
              <w:ind w:left="-120" w:right="-108"/>
              <w:jc w:val="center"/>
              <w:rPr>
                <w:lang w:val="en-US"/>
              </w:rPr>
            </w:pPr>
            <w:r w:rsidRPr="008B47FF">
              <w:rPr>
                <w:sz w:val="22"/>
                <w:szCs w:val="22"/>
              </w:rPr>
              <w:t>Simbol</w:t>
            </w:r>
            <w:r w:rsidRPr="008B47FF">
              <w:rPr>
                <w:sz w:val="22"/>
                <w:szCs w:val="22"/>
                <w:lang w:val="en-US"/>
              </w:rPr>
              <w:t xml:space="preserve"> </w:t>
            </w:r>
            <w:r w:rsidRPr="008B47FF">
              <w:rPr>
                <w:sz w:val="22"/>
                <w:szCs w:val="22"/>
              </w:rPr>
              <w:t>norme</w:t>
            </w:r>
            <w:r w:rsidRPr="008B47FF">
              <w:rPr>
                <w:sz w:val="22"/>
                <w:szCs w:val="22"/>
                <w:lang w:val="en-US"/>
              </w:rPr>
              <w:t xml:space="preserve"> </w:t>
            </w:r>
            <w:r w:rsidRPr="008B47FF">
              <w:rPr>
                <w:sz w:val="22"/>
                <w:szCs w:val="22"/>
              </w:rPr>
              <w:t xml:space="preserve">şi Cod </w:t>
            </w:r>
            <w:r w:rsidRPr="008B47FF">
              <w:rPr>
                <w:sz w:val="22"/>
                <w:szCs w:val="22"/>
                <w:lang w:val="en-US"/>
              </w:rPr>
              <w:t xml:space="preserve"> </w:t>
            </w:r>
            <w:r w:rsidRPr="008B47FF">
              <w:rPr>
                <w:sz w:val="22"/>
                <w:szCs w:val="22"/>
              </w:rPr>
              <w:t xml:space="preserve">resurse  </w:t>
            </w:r>
          </w:p>
        </w:tc>
        <w:tc>
          <w:tcPr>
            <w:tcW w:w="4678" w:type="dxa"/>
            <w:tcBorders>
              <w:top w:val="single" w:sz="6" w:space="0" w:color="auto"/>
              <w:left w:val="single" w:sz="6" w:space="0" w:color="auto"/>
              <w:bottom w:val="nil"/>
              <w:right w:val="nil"/>
            </w:tcBorders>
            <w:shd w:val="pct5" w:color="auto" w:fill="auto"/>
          </w:tcPr>
          <w:p w:rsidR="00484BAD" w:rsidRPr="008B47FF" w:rsidRDefault="00484BAD" w:rsidP="004E5802">
            <w:pPr>
              <w:jc w:val="center"/>
            </w:pPr>
          </w:p>
          <w:p w:rsidR="00484BAD" w:rsidRPr="008B47FF" w:rsidRDefault="00484BAD" w:rsidP="004E5802">
            <w:pPr>
              <w:jc w:val="center"/>
              <w:rPr>
                <w:lang w:val="en-US"/>
              </w:rPr>
            </w:pPr>
            <w:r w:rsidRPr="008B47FF">
              <w:rPr>
                <w:sz w:val="22"/>
                <w:szCs w:val="22"/>
              </w:rPr>
              <w:t xml:space="preserve">Denumire lucrărilor    </w:t>
            </w:r>
          </w:p>
        </w:tc>
        <w:tc>
          <w:tcPr>
            <w:tcW w:w="992" w:type="dxa"/>
            <w:tcBorders>
              <w:top w:val="single" w:sz="6" w:space="0" w:color="auto"/>
              <w:left w:val="single" w:sz="6" w:space="0" w:color="auto"/>
              <w:bottom w:val="nil"/>
              <w:right w:val="nil"/>
            </w:tcBorders>
            <w:shd w:val="pct5" w:color="auto" w:fill="auto"/>
          </w:tcPr>
          <w:p w:rsidR="00484BAD" w:rsidRPr="008B47FF" w:rsidRDefault="00484BAD" w:rsidP="004E5802">
            <w:pPr>
              <w:ind w:left="-108" w:right="-108"/>
              <w:jc w:val="center"/>
              <w:rPr>
                <w:lang w:val="en-US"/>
              </w:rPr>
            </w:pPr>
            <w:r w:rsidRPr="008B47FF">
              <w:rPr>
                <w:sz w:val="22"/>
                <w:szCs w:val="22"/>
              </w:rPr>
              <w:t>Unitatea de masura</w:t>
            </w:r>
            <w:r w:rsidRPr="008B47FF">
              <w:rPr>
                <w:sz w:val="22"/>
                <w:szCs w:val="22"/>
                <w:lang w:val="en-US"/>
              </w:rPr>
              <w:t xml:space="preserve"> </w:t>
            </w:r>
          </w:p>
        </w:tc>
        <w:tc>
          <w:tcPr>
            <w:tcW w:w="1843" w:type="dxa"/>
            <w:tcBorders>
              <w:top w:val="single" w:sz="6" w:space="0" w:color="auto"/>
              <w:left w:val="single" w:sz="6" w:space="0" w:color="auto"/>
              <w:right w:val="single" w:sz="6" w:space="0" w:color="auto"/>
            </w:tcBorders>
            <w:shd w:val="pct5" w:color="auto" w:fill="auto"/>
          </w:tcPr>
          <w:p w:rsidR="00484BAD" w:rsidRPr="006D228E" w:rsidRDefault="00484BAD" w:rsidP="004E5802">
            <w:pPr>
              <w:jc w:val="center"/>
              <w:rPr>
                <w:lang w:val="en-US"/>
              </w:rPr>
            </w:pPr>
            <w:r w:rsidRPr="008B47FF">
              <w:rPr>
                <w:sz w:val="22"/>
                <w:szCs w:val="22"/>
                <w:lang w:val="en-US"/>
              </w:rPr>
              <w:t>Volum</w:t>
            </w:r>
          </w:p>
        </w:tc>
      </w:tr>
    </w:tbl>
    <w:p w:rsidR="00484BAD" w:rsidRPr="008B47FF" w:rsidRDefault="00484BAD" w:rsidP="00484BAD">
      <w:pPr>
        <w:rPr>
          <w:sz w:val="2"/>
          <w:szCs w:val="2"/>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484BAD" w:rsidRPr="008B47FF" w:rsidTr="004E5802">
        <w:trPr>
          <w:cantSplit/>
          <w:tblHeader/>
        </w:trPr>
        <w:tc>
          <w:tcPr>
            <w:tcW w:w="709" w:type="dxa"/>
            <w:tcBorders>
              <w:top w:val="single" w:sz="6" w:space="0" w:color="auto"/>
              <w:left w:val="single" w:sz="6" w:space="0" w:color="auto"/>
              <w:bottom w:val="double" w:sz="6" w:space="0" w:color="auto"/>
              <w:right w:val="nil"/>
            </w:tcBorders>
            <w:shd w:val="pct5" w:color="auto" w:fill="auto"/>
          </w:tcPr>
          <w:p w:rsidR="00484BAD" w:rsidRPr="008B47FF" w:rsidRDefault="00484BAD" w:rsidP="004E5802">
            <w:pPr>
              <w:ind w:right="-108"/>
              <w:jc w:val="center"/>
              <w:rPr>
                <w:lang w:val="en-US"/>
              </w:rPr>
            </w:pPr>
            <w:r w:rsidRPr="008B47FF">
              <w:rPr>
                <w:sz w:val="22"/>
                <w:szCs w:val="22"/>
                <w:lang w:val="en-US"/>
              </w:rPr>
              <w:t>1</w:t>
            </w:r>
          </w:p>
        </w:tc>
        <w:tc>
          <w:tcPr>
            <w:tcW w:w="1559" w:type="dxa"/>
            <w:tcBorders>
              <w:top w:val="single" w:sz="6" w:space="0" w:color="auto"/>
              <w:left w:val="single" w:sz="6" w:space="0" w:color="auto"/>
              <w:bottom w:val="double" w:sz="6" w:space="0" w:color="auto"/>
              <w:right w:val="nil"/>
            </w:tcBorders>
            <w:shd w:val="pct5" w:color="auto" w:fill="auto"/>
          </w:tcPr>
          <w:p w:rsidR="00484BAD" w:rsidRPr="008B47FF" w:rsidRDefault="00484BAD" w:rsidP="004E5802">
            <w:pPr>
              <w:ind w:left="-120" w:right="-108"/>
              <w:jc w:val="center"/>
              <w:rPr>
                <w:lang w:val="en-US"/>
              </w:rPr>
            </w:pPr>
            <w:r w:rsidRPr="008B47FF">
              <w:rPr>
                <w:sz w:val="22"/>
                <w:szCs w:val="22"/>
                <w:lang w:val="en-US"/>
              </w:rPr>
              <w:t>2</w:t>
            </w:r>
          </w:p>
        </w:tc>
        <w:tc>
          <w:tcPr>
            <w:tcW w:w="4678" w:type="dxa"/>
            <w:tcBorders>
              <w:top w:val="single" w:sz="6" w:space="0" w:color="auto"/>
              <w:left w:val="single" w:sz="6" w:space="0" w:color="auto"/>
              <w:bottom w:val="double" w:sz="6" w:space="0" w:color="auto"/>
              <w:right w:val="nil"/>
            </w:tcBorders>
            <w:shd w:val="pct5" w:color="auto" w:fill="auto"/>
          </w:tcPr>
          <w:p w:rsidR="00484BAD" w:rsidRPr="008B47FF" w:rsidRDefault="00484BAD" w:rsidP="004E5802">
            <w:pPr>
              <w:jc w:val="center"/>
              <w:rPr>
                <w:lang w:val="en-US"/>
              </w:rPr>
            </w:pPr>
            <w:r w:rsidRPr="008B47FF">
              <w:rPr>
                <w:sz w:val="22"/>
                <w:szCs w:val="22"/>
                <w:lang w:val="en-US"/>
              </w:rPr>
              <w:t>3</w:t>
            </w:r>
          </w:p>
        </w:tc>
        <w:tc>
          <w:tcPr>
            <w:tcW w:w="992" w:type="dxa"/>
            <w:tcBorders>
              <w:top w:val="single" w:sz="6" w:space="0" w:color="auto"/>
              <w:left w:val="single" w:sz="6" w:space="0" w:color="auto"/>
              <w:bottom w:val="double" w:sz="6" w:space="0" w:color="auto"/>
              <w:right w:val="nil"/>
            </w:tcBorders>
            <w:shd w:val="pct5" w:color="auto" w:fill="auto"/>
          </w:tcPr>
          <w:p w:rsidR="00484BAD" w:rsidRPr="008B47FF" w:rsidRDefault="00484BAD" w:rsidP="004E5802">
            <w:pPr>
              <w:ind w:left="-108" w:right="-108"/>
              <w:jc w:val="center"/>
              <w:rPr>
                <w:lang w:val="en-US"/>
              </w:rPr>
            </w:pPr>
            <w:r w:rsidRPr="008B47FF">
              <w:rPr>
                <w:sz w:val="22"/>
                <w:szCs w:val="22"/>
                <w:lang w:val="en-US"/>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rsidR="00484BAD" w:rsidRPr="00027881" w:rsidRDefault="00484BAD" w:rsidP="004E5802">
            <w:pPr>
              <w:jc w:val="center"/>
              <w:rPr>
                <w:lang w:val="en-US"/>
              </w:rPr>
            </w:pPr>
            <w:r w:rsidRPr="008B47FF">
              <w:rPr>
                <w:sz w:val="22"/>
                <w:szCs w:val="22"/>
                <w:lang w:val="en-US"/>
              </w:rPr>
              <w:t>5</w:t>
            </w:r>
          </w:p>
        </w:tc>
      </w:tr>
      <w:tr w:rsidR="00484BAD" w:rsidRPr="008B47FF" w:rsidTr="004E580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484BAD" w:rsidRPr="008B47FF" w:rsidRDefault="00484BAD" w:rsidP="004E5802">
            <w:pPr>
              <w:rPr>
                <w:lang w:val="en-US"/>
              </w:rPr>
            </w:pPr>
            <w:r w:rsidRPr="008B47FF">
              <w:rPr>
                <w:sz w:val="22"/>
                <w:szCs w:val="22"/>
                <w:lang w:val="en-US"/>
              </w:rPr>
              <w:t>1</w:t>
            </w:r>
          </w:p>
        </w:tc>
        <w:tc>
          <w:tcPr>
            <w:tcW w:w="1559" w:type="dxa"/>
            <w:tcBorders>
              <w:top w:val="single" w:sz="4" w:space="0" w:color="auto"/>
              <w:bottom w:val="single" w:sz="4" w:space="0" w:color="auto"/>
            </w:tcBorders>
          </w:tcPr>
          <w:p w:rsidR="00484BAD" w:rsidRPr="008B47FF" w:rsidRDefault="00484BAD" w:rsidP="004E5802">
            <w:pPr>
              <w:rPr>
                <w:lang w:val="en-US"/>
              </w:rPr>
            </w:pPr>
            <w:r w:rsidRPr="008B47FF">
              <w:rPr>
                <w:sz w:val="22"/>
                <w:szCs w:val="22"/>
                <w:lang w:val="en-US"/>
              </w:rPr>
              <w:t>TsG08D</w:t>
            </w:r>
          </w:p>
          <w:p w:rsidR="00484BAD" w:rsidRPr="008B47FF" w:rsidRDefault="00484BAD" w:rsidP="004E5802">
            <w:pPr>
              <w:rPr>
                <w:lang w:val="en-US"/>
              </w:rPr>
            </w:pPr>
          </w:p>
        </w:tc>
        <w:tc>
          <w:tcPr>
            <w:tcW w:w="4678" w:type="dxa"/>
            <w:tcBorders>
              <w:top w:val="single" w:sz="4" w:space="0" w:color="auto"/>
              <w:bottom w:val="single" w:sz="4" w:space="0" w:color="auto"/>
            </w:tcBorders>
            <w:vAlign w:val="center"/>
          </w:tcPr>
          <w:p w:rsidR="00484BAD" w:rsidRPr="00B40365" w:rsidRDefault="00484BAD" w:rsidP="004E5802">
            <w:pPr>
              <w:rPr>
                <w:lang w:val="en-US"/>
              </w:rPr>
            </w:pPr>
            <w:r w:rsidRPr="00B40365">
              <w:rPr>
                <w:lang w:val="en-US"/>
              </w:rPr>
              <w:t>Doborirea cu ferastraul mecanic a arborilor de esente foioase tari si bradul, inclusiv transportarea mauala a materialului lemnos in depozite, in afara sau in zona lucrarilor, arborii avind diametrul de 10...30 cm</w:t>
            </w:r>
          </w:p>
          <w:p w:rsidR="00484BAD" w:rsidRPr="00B40365" w:rsidRDefault="00484BAD" w:rsidP="004E5802">
            <w:pPr>
              <w:rPr>
                <w:lang w:val="en-US"/>
              </w:rPr>
            </w:pPr>
          </w:p>
        </w:tc>
        <w:tc>
          <w:tcPr>
            <w:tcW w:w="992" w:type="dxa"/>
            <w:tcBorders>
              <w:top w:val="single" w:sz="4" w:space="0" w:color="auto"/>
              <w:bottom w:val="single" w:sz="4" w:space="0" w:color="auto"/>
            </w:tcBorders>
            <w:vAlign w:val="center"/>
          </w:tcPr>
          <w:p w:rsidR="00484BAD" w:rsidRPr="008B47FF" w:rsidRDefault="00484BAD" w:rsidP="004E5802">
            <w:pPr>
              <w:jc w:val="center"/>
              <w:rPr>
                <w:lang w:val="en-US"/>
              </w:rPr>
            </w:pPr>
            <w:r w:rsidRPr="008B47FF">
              <w:rPr>
                <w:sz w:val="22"/>
                <w:szCs w:val="22"/>
                <w:lang w:val="en-US"/>
              </w:rPr>
              <w:t>buc</w:t>
            </w:r>
          </w:p>
        </w:tc>
        <w:tc>
          <w:tcPr>
            <w:tcW w:w="1843" w:type="dxa"/>
            <w:tcBorders>
              <w:top w:val="single" w:sz="4" w:space="0" w:color="auto"/>
              <w:bottom w:val="single" w:sz="4" w:space="0" w:color="auto"/>
            </w:tcBorders>
            <w:vAlign w:val="center"/>
          </w:tcPr>
          <w:p w:rsidR="00484BAD" w:rsidRPr="0080766D" w:rsidRDefault="00484BAD" w:rsidP="004E5802">
            <w:pPr>
              <w:adjustRightInd w:val="0"/>
              <w:jc w:val="center"/>
              <w:rPr>
                <w:lang w:val="en-US"/>
              </w:rPr>
            </w:pPr>
            <w:r w:rsidRPr="0080766D">
              <w:rPr>
                <w:lang w:val="en-US"/>
              </w:rPr>
              <w:t>558,0000</w:t>
            </w:r>
          </w:p>
          <w:p w:rsidR="00484BAD" w:rsidRPr="0080766D" w:rsidRDefault="00484BAD" w:rsidP="004E5802">
            <w:pPr>
              <w:jc w:val="center"/>
              <w:rPr>
                <w:lang w:val="en-US"/>
              </w:rPr>
            </w:pPr>
          </w:p>
        </w:tc>
      </w:tr>
      <w:tr w:rsidR="00484BAD" w:rsidRPr="008B47FF" w:rsidTr="004E580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484BAD" w:rsidRPr="008B47FF" w:rsidRDefault="00484BAD" w:rsidP="004E5802">
            <w:pPr>
              <w:rPr>
                <w:lang w:val="en-US"/>
              </w:rPr>
            </w:pPr>
            <w:r w:rsidRPr="008B47FF">
              <w:rPr>
                <w:sz w:val="22"/>
                <w:szCs w:val="22"/>
                <w:lang w:val="en-US"/>
              </w:rPr>
              <w:t>2</w:t>
            </w:r>
          </w:p>
        </w:tc>
        <w:tc>
          <w:tcPr>
            <w:tcW w:w="1559" w:type="dxa"/>
            <w:tcBorders>
              <w:top w:val="single" w:sz="4" w:space="0" w:color="auto"/>
              <w:bottom w:val="single" w:sz="4" w:space="0" w:color="auto"/>
            </w:tcBorders>
          </w:tcPr>
          <w:p w:rsidR="00484BAD" w:rsidRPr="008B47FF" w:rsidRDefault="00484BAD" w:rsidP="004E5802">
            <w:pPr>
              <w:rPr>
                <w:lang w:val="en-US"/>
              </w:rPr>
            </w:pPr>
            <w:r w:rsidRPr="008B47FF">
              <w:rPr>
                <w:sz w:val="22"/>
                <w:szCs w:val="22"/>
                <w:lang w:val="en-US"/>
              </w:rPr>
              <w:t>TsG08E</w:t>
            </w:r>
          </w:p>
          <w:p w:rsidR="00484BAD" w:rsidRPr="008B47FF" w:rsidRDefault="00484BAD" w:rsidP="004E5802">
            <w:pPr>
              <w:rPr>
                <w:lang w:val="en-US"/>
              </w:rPr>
            </w:pPr>
          </w:p>
        </w:tc>
        <w:tc>
          <w:tcPr>
            <w:tcW w:w="4678" w:type="dxa"/>
            <w:tcBorders>
              <w:top w:val="single" w:sz="4" w:space="0" w:color="auto"/>
              <w:bottom w:val="single" w:sz="4" w:space="0" w:color="auto"/>
            </w:tcBorders>
            <w:vAlign w:val="center"/>
          </w:tcPr>
          <w:p w:rsidR="00484BAD" w:rsidRPr="00B40365" w:rsidRDefault="00484BAD" w:rsidP="004E5802">
            <w:pPr>
              <w:rPr>
                <w:lang w:val="en-US"/>
              </w:rPr>
            </w:pPr>
            <w:r w:rsidRPr="00B40365">
              <w:rPr>
                <w:lang w:val="en-US"/>
              </w:rPr>
              <w:t>Doborirea cu ferastraul mecanic a arborilor de esente foioase tari si bradul, inclusiv transportarea mauala a materialului lemnos in depozite, in afara sau in zona lucrarilor, arborii avind diametrul de 31...50 cm</w:t>
            </w:r>
          </w:p>
          <w:p w:rsidR="00484BAD" w:rsidRPr="00B40365" w:rsidRDefault="00484BAD" w:rsidP="004E5802">
            <w:pPr>
              <w:rPr>
                <w:lang w:val="en-US"/>
              </w:rPr>
            </w:pPr>
          </w:p>
        </w:tc>
        <w:tc>
          <w:tcPr>
            <w:tcW w:w="992" w:type="dxa"/>
            <w:tcBorders>
              <w:top w:val="single" w:sz="4" w:space="0" w:color="auto"/>
              <w:bottom w:val="single" w:sz="4" w:space="0" w:color="auto"/>
            </w:tcBorders>
            <w:vAlign w:val="center"/>
          </w:tcPr>
          <w:p w:rsidR="00484BAD" w:rsidRPr="008B47FF" w:rsidRDefault="00484BAD" w:rsidP="004E5802">
            <w:pPr>
              <w:jc w:val="center"/>
              <w:rPr>
                <w:lang w:val="en-US"/>
              </w:rPr>
            </w:pPr>
            <w:r w:rsidRPr="008B47FF">
              <w:rPr>
                <w:sz w:val="22"/>
                <w:szCs w:val="22"/>
                <w:lang w:val="en-US"/>
              </w:rPr>
              <w:t>buc</w:t>
            </w:r>
          </w:p>
        </w:tc>
        <w:tc>
          <w:tcPr>
            <w:tcW w:w="1843" w:type="dxa"/>
            <w:tcBorders>
              <w:top w:val="single" w:sz="4" w:space="0" w:color="auto"/>
              <w:bottom w:val="single" w:sz="4" w:space="0" w:color="auto"/>
            </w:tcBorders>
            <w:vAlign w:val="center"/>
          </w:tcPr>
          <w:p w:rsidR="00484BAD" w:rsidRPr="0080766D" w:rsidRDefault="00484BAD" w:rsidP="004E5802">
            <w:pPr>
              <w:adjustRightInd w:val="0"/>
              <w:jc w:val="center"/>
              <w:rPr>
                <w:lang w:val="en-US"/>
              </w:rPr>
            </w:pPr>
            <w:r w:rsidRPr="0080766D">
              <w:rPr>
                <w:lang w:val="en-US"/>
              </w:rPr>
              <w:t>65,0000</w:t>
            </w:r>
          </w:p>
          <w:p w:rsidR="00484BAD" w:rsidRPr="0080766D" w:rsidRDefault="00484BAD" w:rsidP="004E5802">
            <w:pPr>
              <w:jc w:val="center"/>
              <w:rPr>
                <w:lang w:val="en-US"/>
              </w:rPr>
            </w:pPr>
          </w:p>
        </w:tc>
      </w:tr>
      <w:tr w:rsidR="00484BAD" w:rsidRPr="008B47FF" w:rsidTr="004E580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484BAD" w:rsidRPr="008B47FF" w:rsidRDefault="00484BAD" w:rsidP="004E5802">
            <w:pPr>
              <w:rPr>
                <w:lang w:val="en-US"/>
              </w:rPr>
            </w:pPr>
            <w:r w:rsidRPr="008B47FF">
              <w:rPr>
                <w:sz w:val="22"/>
                <w:szCs w:val="22"/>
                <w:lang w:val="en-US"/>
              </w:rPr>
              <w:lastRenderedPageBreak/>
              <w:t>3</w:t>
            </w:r>
          </w:p>
        </w:tc>
        <w:tc>
          <w:tcPr>
            <w:tcW w:w="1559" w:type="dxa"/>
            <w:tcBorders>
              <w:top w:val="single" w:sz="4" w:space="0" w:color="auto"/>
              <w:bottom w:val="single" w:sz="4" w:space="0" w:color="auto"/>
            </w:tcBorders>
          </w:tcPr>
          <w:p w:rsidR="00484BAD" w:rsidRPr="008B47FF" w:rsidRDefault="00484BAD" w:rsidP="004E5802">
            <w:pPr>
              <w:rPr>
                <w:lang w:val="en-US"/>
              </w:rPr>
            </w:pPr>
            <w:r w:rsidRPr="008B47FF">
              <w:rPr>
                <w:sz w:val="22"/>
                <w:szCs w:val="22"/>
                <w:lang w:val="en-US"/>
              </w:rPr>
              <w:t>TsG15A</w:t>
            </w:r>
          </w:p>
          <w:p w:rsidR="00484BAD" w:rsidRPr="008B47FF" w:rsidRDefault="00484BAD" w:rsidP="004E5802">
            <w:pPr>
              <w:rPr>
                <w:lang w:val="en-US"/>
              </w:rPr>
            </w:pPr>
          </w:p>
        </w:tc>
        <w:tc>
          <w:tcPr>
            <w:tcW w:w="4678" w:type="dxa"/>
            <w:tcBorders>
              <w:top w:val="single" w:sz="4" w:space="0" w:color="auto"/>
              <w:bottom w:val="single" w:sz="4" w:space="0" w:color="auto"/>
            </w:tcBorders>
            <w:vAlign w:val="center"/>
          </w:tcPr>
          <w:p w:rsidR="00484BAD" w:rsidRPr="00B40365" w:rsidRDefault="00484BAD" w:rsidP="004E5802">
            <w:pPr>
              <w:rPr>
                <w:lang w:val="en-US"/>
              </w:rPr>
            </w:pPr>
            <w:r w:rsidRPr="00B40365">
              <w:rPr>
                <w:lang w:val="en-US"/>
              </w:rPr>
              <w:t>Tararea in depozite a arborilor sau cioatelor izolate, pina la distanta de 150 m, cu sufa sau troliul, montata pe tractor S-1500, in terenuri neaccidentate</w:t>
            </w:r>
          </w:p>
          <w:p w:rsidR="00484BAD" w:rsidRPr="00B40365" w:rsidRDefault="00484BAD" w:rsidP="004E5802">
            <w:pPr>
              <w:rPr>
                <w:lang w:val="en-US"/>
              </w:rPr>
            </w:pPr>
          </w:p>
        </w:tc>
        <w:tc>
          <w:tcPr>
            <w:tcW w:w="992" w:type="dxa"/>
            <w:tcBorders>
              <w:top w:val="single" w:sz="4" w:space="0" w:color="auto"/>
              <w:bottom w:val="single" w:sz="4" w:space="0" w:color="auto"/>
            </w:tcBorders>
            <w:vAlign w:val="center"/>
          </w:tcPr>
          <w:p w:rsidR="00484BAD" w:rsidRPr="008B47FF" w:rsidRDefault="00484BAD" w:rsidP="004E5802">
            <w:pPr>
              <w:jc w:val="center"/>
              <w:rPr>
                <w:lang w:val="en-US"/>
              </w:rPr>
            </w:pPr>
            <w:r w:rsidRPr="008B47FF">
              <w:rPr>
                <w:sz w:val="22"/>
                <w:szCs w:val="22"/>
                <w:lang w:val="en-US"/>
              </w:rPr>
              <w:t>buc</w:t>
            </w:r>
          </w:p>
        </w:tc>
        <w:tc>
          <w:tcPr>
            <w:tcW w:w="1843" w:type="dxa"/>
            <w:tcBorders>
              <w:top w:val="single" w:sz="4" w:space="0" w:color="auto"/>
              <w:bottom w:val="single" w:sz="4" w:space="0" w:color="auto"/>
            </w:tcBorders>
            <w:vAlign w:val="center"/>
          </w:tcPr>
          <w:p w:rsidR="00484BAD" w:rsidRPr="0080766D" w:rsidRDefault="00484BAD" w:rsidP="004E5802">
            <w:pPr>
              <w:adjustRightInd w:val="0"/>
              <w:jc w:val="center"/>
              <w:rPr>
                <w:lang w:val="en-US"/>
              </w:rPr>
            </w:pPr>
            <w:r w:rsidRPr="0080766D">
              <w:rPr>
                <w:lang w:val="en-US"/>
              </w:rPr>
              <w:t>65,0000</w:t>
            </w:r>
          </w:p>
          <w:p w:rsidR="00484BAD" w:rsidRPr="0080766D" w:rsidRDefault="00484BAD" w:rsidP="004E5802">
            <w:pPr>
              <w:jc w:val="center"/>
              <w:rPr>
                <w:lang w:val="en-US"/>
              </w:rPr>
            </w:pPr>
          </w:p>
        </w:tc>
      </w:tr>
      <w:tr w:rsidR="00484BAD" w:rsidRPr="008B47FF" w:rsidTr="004E580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484BAD" w:rsidRPr="008B47FF" w:rsidRDefault="00484BAD" w:rsidP="004E5802">
            <w:pPr>
              <w:rPr>
                <w:lang w:val="en-US"/>
              </w:rPr>
            </w:pPr>
            <w:r w:rsidRPr="008B47FF">
              <w:rPr>
                <w:sz w:val="22"/>
                <w:szCs w:val="22"/>
                <w:lang w:val="en-US"/>
              </w:rPr>
              <w:t>4</w:t>
            </w:r>
          </w:p>
        </w:tc>
        <w:tc>
          <w:tcPr>
            <w:tcW w:w="1559" w:type="dxa"/>
            <w:tcBorders>
              <w:top w:val="single" w:sz="4" w:space="0" w:color="auto"/>
              <w:bottom w:val="single" w:sz="4" w:space="0" w:color="auto"/>
            </w:tcBorders>
          </w:tcPr>
          <w:p w:rsidR="00484BAD" w:rsidRPr="008B47FF" w:rsidRDefault="00484BAD" w:rsidP="004E5802">
            <w:pPr>
              <w:rPr>
                <w:lang w:val="en-US"/>
              </w:rPr>
            </w:pPr>
            <w:r w:rsidRPr="008B47FF">
              <w:rPr>
                <w:sz w:val="22"/>
                <w:szCs w:val="22"/>
                <w:lang w:val="en-US"/>
              </w:rPr>
              <w:t>TsH74A</w:t>
            </w:r>
          </w:p>
          <w:p w:rsidR="00484BAD" w:rsidRPr="008B47FF" w:rsidRDefault="00484BAD" w:rsidP="004E5802">
            <w:pPr>
              <w:rPr>
                <w:lang w:val="en-US"/>
              </w:rPr>
            </w:pPr>
          </w:p>
        </w:tc>
        <w:tc>
          <w:tcPr>
            <w:tcW w:w="4678" w:type="dxa"/>
            <w:tcBorders>
              <w:top w:val="single" w:sz="4" w:space="0" w:color="auto"/>
              <w:bottom w:val="single" w:sz="4" w:space="0" w:color="auto"/>
            </w:tcBorders>
            <w:vAlign w:val="center"/>
          </w:tcPr>
          <w:p w:rsidR="00484BAD" w:rsidRPr="00B40365" w:rsidRDefault="00484BAD" w:rsidP="004E5802">
            <w:pPr>
              <w:rPr>
                <w:lang w:val="en-US"/>
              </w:rPr>
            </w:pPr>
            <w:r w:rsidRPr="00B40365">
              <w:rPr>
                <w:lang w:val="en-US"/>
              </w:rPr>
              <w:t>Taierea crengilor (cu curatirea coiturilor) cu ferestraul mecanic din autoturn in conditii restrinse de lucru la arbori cu diametrul 11-30 cm</w:t>
            </w:r>
          </w:p>
          <w:p w:rsidR="00484BAD" w:rsidRPr="00B40365" w:rsidRDefault="00484BAD" w:rsidP="004E5802">
            <w:pPr>
              <w:rPr>
                <w:lang w:val="en-US"/>
              </w:rPr>
            </w:pPr>
          </w:p>
        </w:tc>
        <w:tc>
          <w:tcPr>
            <w:tcW w:w="992" w:type="dxa"/>
            <w:tcBorders>
              <w:top w:val="single" w:sz="4" w:space="0" w:color="auto"/>
              <w:bottom w:val="single" w:sz="4" w:space="0" w:color="auto"/>
            </w:tcBorders>
            <w:vAlign w:val="center"/>
          </w:tcPr>
          <w:p w:rsidR="00484BAD" w:rsidRPr="008B47FF" w:rsidRDefault="00484BAD" w:rsidP="004E5802">
            <w:pPr>
              <w:jc w:val="center"/>
              <w:rPr>
                <w:lang w:val="en-US"/>
              </w:rPr>
            </w:pPr>
            <w:r w:rsidRPr="008B47FF">
              <w:rPr>
                <w:sz w:val="22"/>
                <w:szCs w:val="22"/>
                <w:lang w:val="en-US"/>
              </w:rPr>
              <w:t>buc</w:t>
            </w:r>
          </w:p>
        </w:tc>
        <w:tc>
          <w:tcPr>
            <w:tcW w:w="1843" w:type="dxa"/>
            <w:tcBorders>
              <w:top w:val="single" w:sz="4" w:space="0" w:color="auto"/>
              <w:bottom w:val="single" w:sz="4" w:space="0" w:color="auto"/>
            </w:tcBorders>
            <w:vAlign w:val="center"/>
          </w:tcPr>
          <w:p w:rsidR="00484BAD" w:rsidRPr="0080766D" w:rsidRDefault="00484BAD" w:rsidP="004E5802">
            <w:pPr>
              <w:adjustRightInd w:val="0"/>
              <w:jc w:val="center"/>
              <w:rPr>
                <w:lang w:val="en-US"/>
              </w:rPr>
            </w:pPr>
            <w:r w:rsidRPr="0080766D">
              <w:rPr>
                <w:lang w:val="en-US"/>
              </w:rPr>
              <w:t>558,0000</w:t>
            </w:r>
          </w:p>
          <w:p w:rsidR="00484BAD" w:rsidRPr="0080766D" w:rsidRDefault="00484BAD" w:rsidP="004E5802">
            <w:pPr>
              <w:jc w:val="center"/>
              <w:rPr>
                <w:lang w:val="en-US"/>
              </w:rPr>
            </w:pPr>
          </w:p>
        </w:tc>
      </w:tr>
      <w:tr w:rsidR="00484BAD" w:rsidRPr="008B47FF" w:rsidTr="004E580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484BAD" w:rsidRPr="008B47FF" w:rsidRDefault="00484BAD" w:rsidP="004E5802">
            <w:pPr>
              <w:rPr>
                <w:lang w:val="en-US"/>
              </w:rPr>
            </w:pPr>
            <w:r w:rsidRPr="008B47FF">
              <w:rPr>
                <w:sz w:val="22"/>
                <w:szCs w:val="22"/>
                <w:lang w:val="en-US"/>
              </w:rPr>
              <w:t>5</w:t>
            </w:r>
          </w:p>
        </w:tc>
        <w:tc>
          <w:tcPr>
            <w:tcW w:w="1559" w:type="dxa"/>
            <w:tcBorders>
              <w:top w:val="single" w:sz="4" w:space="0" w:color="auto"/>
              <w:bottom w:val="single" w:sz="4" w:space="0" w:color="auto"/>
            </w:tcBorders>
          </w:tcPr>
          <w:p w:rsidR="00484BAD" w:rsidRPr="008B47FF" w:rsidRDefault="00484BAD" w:rsidP="004E5802">
            <w:pPr>
              <w:rPr>
                <w:lang w:val="en-US"/>
              </w:rPr>
            </w:pPr>
            <w:r w:rsidRPr="008B47FF">
              <w:rPr>
                <w:sz w:val="22"/>
                <w:szCs w:val="22"/>
                <w:lang w:val="en-US"/>
              </w:rPr>
              <w:t>TsH74B</w:t>
            </w:r>
          </w:p>
          <w:p w:rsidR="00484BAD" w:rsidRPr="008B47FF" w:rsidRDefault="00484BAD" w:rsidP="004E5802">
            <w:pPr>
              <w:rPr>
                <w:lang w:val="en-US"/>
              </w:rPr>
            </w:pPr>
          </w:p>
        </w:tc>
        <w:tc>
          <w:tcPr>
            <w:tcW w:w="4678" w:type="dxa"/>
            <w:tcBorders>
              <w:top w:val="single" w:sz="4" w:space="0" w:color="auto"/>
              <w:bottom w:val="single" w:sz="4" w:space="0" w:color="auto"/>
            </w:tcBorders>
            <w:vAlign w:val="center"/>
          </w:tcPr>
          <w:p w:rsidR="00484BAD" w:rsidRPr="00B40365" w:rsidRDefault="00484BAD" w:rsidP="004E5802">
            <w:pPr>
              <w:rPr>
                <w:lang w:val="en-US"/>
              </w:rPr>
            </w:pPr>
            <w:r w:rsidRPr="00B40365">
              <w:rPr>
                <w:lang w:val="en-US"/>
              </w:rPr>
              <w:t>Taierea crengilor (cu curatirea coiturilor) cu ferestraul mecanic din autoturn in conditii restrinse de lucru la arbori cu diametrul 31-60 cm</w:t>
            </w:r>
          </w:p>
          <w:p w:rsidR="00484BAD" w:rsidRPr="00B40365" w:rsidRDefault="00484BAD" w:rsidP="004E5802">
            <w:pPr>
              <w:rPr>
                <w:lang w:val="en-US"/>
              </w:rPr>
            </w:pPr>
          </w:p>
        </w:tc>
        <w:tc>
          <w:tcPr>
            <w:tcW w:w="992" w:type="dxa"/>
            <w:tcBorders>
              <w:top w:val="single" w:sz="4" w:space="0" w:color="auto"/>
              <w:bottom w:val="single" w:sz="4" w:space="0" w:color="auto"/>
            </w:tcBorders>
            <w:vAlign w:val="center"/>
          </w:tcPr>
          <w:p w:rsidR="00484BAD" w:rsidRPr="008B47FF" w:rsidRDefault="00484BAD" w:rsidP="004E5802">
            <w:pPr>
              <w:jc w:val="center"/>
              <w:rPr>
                <w:lang w:val="en-US"/>
              </w:rPr>
            </w:pPr>
            <w:r w:rsidRPr="008B47FF">
              <w:rPr>
                <w:sz w:val="22"/>
                <w:szCs w:val="22"/>
                <w:lang w:val="en-US"/>
              </w:rPr>
              <w:t>buc</w:t>
            </w:r>
          </w:p>
        </w:tc>
        <w:tc>
          <w:tcPr>
            <w:tcW w:w="1843" w:type="dxa"/>
            <w:tcBorders>
              <w:top w:val="single" w:sz="4" w:space="0" w:color="auto"/>
              <w:bottom w:val="single" w:sz="4" w:space="0" w:color="auto"/>
            </w:tcBorders>
            <w:vAlign w:val="center"/>
          </w:tcPr>
          <w:p w:rsidR="00484BAD" w:rsidRPr="0080766D" w:rsidRDefault="00484BAD" w:rsidP="004E5802">
            <w:pPr>
              <w:adjustRightInd w:val="0"/>
              <w:jc w:val="center"/>
              <w:rPr>
                <w:lang w:val="en-US"/>
              </w:rPr>
            </w:pPr>
            <w:r w:rsidRPr="0080766D">
              <w:rPr>
                <w:lang w:val="en-US"/>
              </w:rPr>
              <w:t>65,0000</w:t>
            </w:r>
          </w:p>
          <w:p w:rsidR="00484BAD" w:rsidRPr="0080766D" w:rsidRDefault="00484BAD" w:rsidP="004E5802">
            <w:pPr>
              <w:jc w:val="center"/>
              <w:rPr>
                <w:lang w:val="en-US"/>
              </w:rPr>
            </w:pPr>
          </w:p>
        </w:tc>
      </w:tr>
      <w:tr w:rsidR="00484BAD" w:rsidRPr="008B47FF" w:rsidTr="004E580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484BAD" w:rsidRPr="008B47FF" w:rsidRDefault="00484BAD" w:rsidP="004E5802">
            <w:pPr>
              <w:rPr>
                <w:lang w:val="en-US"/>
              </w:rPr>
            </w:pPr>
            <w:r w:rsidRPr="008B47FF">
              <w:rPr>
                <w:sz w:val="22"/>
                <w:szCs w:val="22"/>
                <w:lang w:val="en-US"/>
              </w:rPr>
              <w:t>6</w:t>
            </w:r>
          </w:p>
        </w:tc>
        <w:tc>
          <w:tcPr>
            <w:tcW w:w="1559" w:type="dxa"/>
            <w:tcBorders>
              <w:top w:val="single" w:sz="4" w:space="0" w:color="auto"/>
              <w:bottom w:val="single" w:sz="4" w:space="0" w:color="auto"/>
            </w:tcBorders>
          </w:tcPr>
          <w:p w:rsidR="00484BAD" w:rsidRPr="008B47FF" w:rsidRDefault="00484BAD" w:rsidP="004E5802">
            <w:pPr>
              <w:rPr>
                <w:lang w:val="en-US"/>
              </w:rPr>
            </w:pPr>
            <w:r w:rsidRPr="008B47FF">
              <w:rPr>
                <w:sz w:val="22"/>
                <w:szCs w:val="22"/>
                <w:lang w:val="en-US"/>
              </w:rPr>
              <w:t>TsG17A</w:t>
            </w:r>
          </w:p>
          <w:p w:rsidR="00484BAD" w:rsidRPr="008B47FF" w:rsidRDefault="00484BAD" w:rsidP="004E5802">
            <w:pPr>
              <w:rPr>
                <w:lang w:val="en-US"/>
              </w:rPr>
            </w:pPr>
          </w:p>
        </w:tc>
        <w:tc>
          <w:tcPr>
            <w:tcW w:w="4678" w:type="dxa"/>
            <w:tcBorders>
              <w:top w:val="single" w:sz="4" w:space="0" w:color="auto"/>
              <w:bottom w:val="single" w:sz="4" w:space="0" w:color="auto"/>
            </w:tcBorders>
            <w:vAlign w:val="center"/>
          </w:tcPr>
          <w:p w:rsidR="00484BAD" w:rsidRPr="00B40365" w:rsidRDefault="00484BAD" w:rsidP="004E5802">
            <w:pPr>
              <w:rPr>
                <w:lang w:val="en-US"/>
              </w:rPr>
            </w:pPr>
            <w:r w:rsidRPr="00B40365">
              <w:rPr>
                <w:lang w:val="en-US"/>
              </w:rPr>
              <w:t>Scoaterea cu defrisator montat pe tractor S-1500, de pe terenurile de lunca, a arborilor taiati in scaun, avind diametrele pina la 40 cm</w:t>
            </w:r>
          </w:p>
          <w:p w:rsidR="00484BAD" w:rsidRPr="00B40365" w:rsidRDefault="00484BAD" w:rsidP="004E5802">
            <w:pPr>
              <w:rPr>
                <w:lang w:val="en-US"/>
              </w:rPr>
            </w:pPr>
          </w:p>
        </w:tc>
        <w:tc>
          <w:tcPr>
            <w:tcW w:w="992" w:type="dxa"/>
            <w:tcBorders>
              <w:top w:val="single" w:sz="4" w:space="0" w:color="auto"/>
              <w:bottom w:val="single" w:sz="4" w:space="0" w:color="auto"/>
            </w:tcBorders>
            <w:vAlign w:val="center"/>
          </w:tcPr>
          <w:p w:rsidR="00484BAD" w:rsidRPr="008B47FF" w:rsidRDefault="00484BAD" w:rsidP="004E5802">
            <w:pPr>
              <w:jc w:val="center"/>
              <w:rPr>
                <w:lang w:val="en-US"/>
              </w:rPr>
            </w:pPr>
            <w:r w:rsidRPr="008B47FF">
              <w:rPr>
                <w:sz w:val="22"/>
                <w:szCs w:val="22"/>
                <w:lang w:val="en-US"/>
              </w:rPr>
              <w:t>100 buc</w:t>
            </w:r>
          </w:p>
        </w:tc>
        <w:tc>
          <w:tcPr>
            <w:tcW w:w="1843" w:type="dxa"/>
            <w:tcBorders>
              <w:top w:val="single" w:sz="4" w:space="0" w:color="auto"/>
              <w:bottom w:val="single" w:sz="4" w:space="0" w:color="auto"/>
            </w:tcBorders>
            <w:vAlign w:val="center"/>
          </w:tcPr>
          <w:p w:rsidR="00484BAD" w:rsidRPr="0080766D" w:rsidRDefault="00484BAD" w:rsidP="004E5802">
            <w:pPr>
              <w:adjustRightInd w:val="0"/>
              <w:jc w:val="center"/>
              <w:rPr>
                <w:lang w:val="en-US"/>
              </w:rPr>
            </w:pPr>
            <w:r w:rsidRPr="0080766D">
              <w:rPr>
                <w:lang w:val="en-US"/>
              </w:rPr>
              <w:t>6,2300</w:t>
            </w:r>
          </w:p>
          <w:p w:rsidR="00484BAD" w:rsidRPr="0080766D" w:rsidRDefault="00484BAD" w:rsidP="004E5802">
            <w:pPr>
              <w:jc w:val="center"/>
              <w:rPr>
                <w:lang w:val="en-US"/>
              </w:rPr>
            </w:pPr>
          </w:p>
        </w:tc>
      </w:tr>
      <w:tr w:rsidR="00484BAD" w:rsidRPr="008B47FF" w:rsidTr="004E580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484BAD" w:rsidRPr="008B47FF" w:rsidRDefault="00484BAD" w:rsidP="004E5802">
            <w:pPr>
              <w:rPr>
                <w:lang w:val="en-US"/>
              </w:rPr>
            </w:pPr>
            <w:r w:rsidRPr="008B47FF">
              <w:rPr>
                <w:sz w:val="22"/>
                <w:szCs w:val="22"/>
                <w:lang w:val="en-US"/>
              </w:rPr>
              <w:t>7</w:t>
            </w:r>
          </w:p>
        </w:tc>
        <w:tc>
          <w:tcPr>
            <w:tcW w:w="1559" w:type="dxa"/>
            <w:tcBorders>
              <w:top w:val="single" w:sz="4" w:space="0" w:color="auto"/>
              <w:bottom w:val="single" w:sz="4" w:space="0" w:color="auto"/>
            </w:tcBorders>
          </w:tcPr>
          <w:p w:rsidR="00484BAD" w:rsidRPr="008B47FF" w:rsidRDefault="00484BAD" w:rsidP="004E5802">
            <w:pPr>
              <w:rPr>
                <w:lang w:val="en-US"/>
              </w:rPr>
            </w:pPr>
            <w:r w:rsidRPr="008B47FF">
              <w:rPr>
                <w:sz w:val="22"/>
                <w:szCs w:val="22"/>
                <w:lang w:val="en-US"/>
              </w:rPr>
              <w:t>TrI1AG02G2</w:t>
            </w:r>
          </w:p>
          <w:p w:rsidR="00484BAD" w:rsidRPr="008B47FF" w:rsidRDefault="00484BAD" w:rsidP="004E5802">
            <w:pPr>
              <w:rPr>
                <w:lang w:val="en-US"/>
              </w:rPr>
            </w:pPr>
          </w:p>
        </w:tc>
        <w:tc>
          <w:tcPr>
            <w:tcW w:w="4678" w:type="dxa"/>
            <w:tcBorders>
              <w:top w:val="single" w:sz="4" w:space="0" w:color="auto"/>
              <w:bottom w:val="single" w:sz="4" w:space="0" w:color="auto"/>
            </w:tcBorders>
            <w:vAlign w:val="center"/>
          </w:tcPr>
          <w:p w:rsidR="00484BAD" w:rsidRPr="00B40365" w:rsidRDefault="00484BAD" w:rsidP="004E5802">
            <w:pPr>
              <w:rPr>
                <w:lang w:val="en-US"/>
              </w:rPr>
            </w:pPr>
            <w:r w:rsidRPr="00B40365">
              <w:rPr>
                <w:lang w:val="en-US"/>
              </w:rPr>
              <w:t>Materialele din grupa G - lemn rotund, gros, de esenta foiose tari - incarcarea-de pe teren, in auto, categoria 2 (Материалы группы G - бревенная древесина, толстомерная, твердохвойного типа - погрузка - с площадки, в авто, 2 категории)</w:t>
            </w:r>
          </w:p>
          <w:p w:rsidR="00484BAD" w:rsidRPr="00B40365" w:rsidRDefault="00484BAD" w:rsidP="004E5802">
            <w:pPr>
              <w:rPr>
                <w:lang w:val="en-US"/>
              </w:rPr>
            </w:pPr>
          </w:p>
        </w:tc>
        <w:tc>
          <w:tcPr>
            <w:tcW w:w="992" w:type="dxa"/>
            <w:tcBorders>
              <w:top w:val="single" w:sz="4" w:space="0" w:color="auto"/>
              <w:bottom w:val="single" w:sz="4" w:space="0" w:color="auto"/>
            </w:tcBorders>
            <w:vAlign w:val="center"/>
          </w:tcPr>
          <w:p w:rsidR="00484BAD" w:rsidRPr="008B47FF" w:rsidRDefault="00484BAD" w:rsidP="004E580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484BAD" w:rsidRPr="0080766D" w:rsidRDefault="00484BAD" w:rsidP="004E5802">
            <w:pPr>
              <w:adjustRightInd w:val="0"/>
              <w:jc w:val="center"/>
              <w:rPr>
                <w:lang w:val="en-US"/>
              </w:rPr>
            </w:pPr>
            <w:r w:rsidRPr="0080766D">
              <w:rPr>
                <w:lang w:val="en-US"/>
              </w:rPr>
              <w:t>196,7000</w:t>
            </w:r>
          </w:p>
          <w:p w:rsidR="00484BAD" w:rsidRPr="0080766D" w:rsidRDefault="00484BAD" w:rsidP="004E5802">
            <w:pPr>
              <w:jc w:val="center"/>
              <w:rPr>
                <w:lang w:val="en-US"/>
              </w:rPr>
            </w:pPr>
          </w:p>
        </w:tc>
      </w:tr>
      <w:tr w:rsidR="00484BAD" w:rsidRPr="008B47FF" w:rsidTr="004E580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484BAD" w:rsidRPr="008B47FF" w:rsidRDefault="00484BAD" w:rsidP="004E5802">
            <w:pPr>
              <w:rPr>
                <w:lang w:val="en-US"/>
              </w:rPr>
            </w:pPr>
            <w:r w:rsidRPr="008B47FF">
              <w:rPr>
                <w:sz w:val="22"/>
                <w:szCs w:val="22"/>
                <w:lang w:val="en-US"/>
              </w:rPr>
              <w:t>8</w:t>
            </w:r>
          </w:p>
        </w:tc>
        <w:tc>
          <w:tcPr>
            <w:tcW w:w="1559" w:type="dxa"/>
            <w:tcBorders>
              <w:top w:val="single" w:sz="4" w:space="0" w:color="auto"/>
              <w:bottom w:val="single" w:sz="4" w:space="0" w:color="auto"/>
            </w:tcBorders>
          </w:tcPr>
          <w:p w:rsidR="00484BAD" w:rsidRPr="008B47FF" w:rsidRDefault="00484BAD" w:rsidP="004E5802">
            <w:pPr>
              <w:rPr>
                <w:lang w:val="en-US"/>
              </w:rPr>
            </w:pPr>
            <w:r w:rsidRPr="008B47FF">
              <w:rPr>
                <w:sz w:val="22"/>
                <w:szCs w:val="22"/>
                <w:lang w:val="en-US"/>
              </w:rPr>
              <w:t>TsI50A5</w:t>
            </w:r>
          </w:p>
          <w:p w:rsidR="00484BAD" w:rsidRPr="008B47FF" w:rsidRDefault="00484BAD" w:rsidP="004E5802">
            <w:pPr>
              <w:rPr>
                <w:lang w:val="en-US"/>
              </w:rPr>
            </w:pPr>
          </w:p>
        </w:tc>
        <w:tc>
          <w:tcPr>
            <w:tcW w:w="4678" w:type="dxa"/>
            <w:tcBorders>
              <w:top w:val="single" w:sz="4" w:space="0" w:color="auto"/>
              <w:bottom w:val="single" w:sz="4" w:space="0" w:color="auto"/>
            </w:tcBorders>
            <w:vAlign w:val="center"/>
          </w:tcPr>
          <w:p w:rsidR="00484BAD" w:rsidRPr="00B40365" w:rsidRDefault="00484BAD" w:rsidP="004E5802">
            <w:pPr>
              <w:rPr>
                <w:lang w:val="en-US"/>
              </w:rPr>
            </w:pPr>
            <w:r w:rsidRPr="00B40365">
              <w:rPr>
                <w:lang w:val="en-US"/>
              </w:rPr>
              <w:t>Transportarea pamintului cu autobasculanta de 5 t la distanta de 5 km</w:t>
            </w:r>
          </w:p>
          <w:p w:rsidR="00484BAD" w:rsidRPr="00B40365" w:rsidRDefault="00484BAD" w:rsidP="004E5802">
            <w:pPr>
              <w:rPr>
                <w:lang w:val="en-US"/>
              </w:rPr>
            </w:pPr>
          </w:p>
        </w:tc>
        <w:tc>
          <w:tcPr>
            <w:tcW w:w="992" w:type="dxa"/>
            <w:tcBorders>
              <w:top w:val="single" w:sz="4" w:space="0" w:color="auto"/>
              <w:bottom w:val="single" w:sz="4" w:space="0" w:color="auto"/>
            </w:tcBorders>
            <w:vAlign w:val="center"/>
          </w:tcPr>
          <w:p w:rsidR="00484BAD" w:rsidRPr="008B47FF" w:rsidRDefault="00484BAD" w:rsidP="004E580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484BAD" w:rsidRPr="0080766D" w:rsidRDefault="00484BAD" w:rsidP="004E5802">
            <w:pPr>
              <w:adjustRightInd w:val="0"/>
              <w:jc w:val="center"/>
              <w:rPr>
                <w:lang w:val="en-US"/>
              </w:rPr>
            </w:pPr>
            <w:r w:rsidRPr="0080766D">
              <w:rPr>
                <w:lang w:val="en-US"/>
              </w:rPr>
              <w:t>196,7000</w:t>
            </w:r>
          </w:p>
          <w:p w:rsidR="00484BAD" w:rsidRPr="0080766D" w:rsidRDefault="00484BAD" w:rsidP="004E5802">
            <w:pPr>
              <w:jc w:val="center"/>
              <w:rPr>
                <w:lang w:val="en-US"/>
              </w:rPr>
            </w:pPr>
          </w:p>
        </w:tc>
      </w:tr>
      <w:tr w:rsidR="00484BAD" w:rsidRPr="008B47FF" w:rsidTr="004E580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484BAD" w:rsidRPr="008B47FF" w:rsidRDefault="00484BAD" w:rsidP="004E5802">
            <w:pPr>
              <w:rPr>
                <w:lang w:val="en-US"/>
              </w:rPr>
            </w:pPr>
            <w:r w:rsidRPr="008B47FF">
              <w:rPr>
                <w:sz w:val="22"/>
                <w:szCs w:val="22"/>
                <w:lang w:val="en-US"/>
              </w:rPr>
              <w:t>9</w:t>
            </w:r>
          </w:p>
        </w:tc>
        <w:tc>
          <w:tcPr>
            <w:tcW w:w="1559" w:type="dxa"/>
            <w:tcBorders>
              <w:top w:val="single" w:sz="4" w:space="0" w:color="auto"/>
              <w:bottom w:val="single" w:sz="4" w:space="0" w:color="auto"/>
            </w:tcBorders>
          </w:tcPr>
          <w:p w:rsidR="00484BAD" w:rsidRPr="008B47FF" w:rsidRDefault="00484BAD" w:rsidP="004E5802">
            <w:pPr>
              <w:rPr>
                <w:lang w:val="en-US"/>
              </w:rPr>
            </w:pPr>
            <w:r w:rsidRPr="008B47FF">
              <w:rPr>
                <w:sz w:val="22"/>
                <w:szCs w:val="22"/>
                <w:lang w:val="en-US"/>
              </w:rPr>
              <w:t>TrI1AG02I2</w:t>
            </w:r>
          </w:p>
          <w:p w:rsidR="00484BAD" w:rsidRPr="008B47FF" w:rsidRDefault="00484BAD" w:rsidP="004E5802">
            <w:pPr>
              <w:rPr>
                <w:lang w:val="en-US"/>
              </w:rPr>
            </w:pPr>
          </w:p>
        </w:tc>
        <w:tc>
          <w:tcPr>
            <w:tcW w:w="4678" w:type="dxa"/>
            <w:tcBorders>
              <w:top w:val="single" w:sz="4" w:space="0" w:color="auto"/>
              <w:bottom w:val="single" w:sz="4" w:space="0" w:color="auto"/>
            </w:tcBorders>
            <w:vAlign w:val="center"/>
          </w:tcPr>
          <w:p w:rsidR="00484BAD" w:rsidRPr="00B40365" w:rsidRDefault="00484BAD" w:rsidP="004E5802">
            <w:pPr>
              <w:rPr>
                <w:lang w:val="en-US"/>
              </w:rPr>
            </w:pPr>
            <w:r w:rsidRPr="00B40365">
              <w:rPr>
                <w:lang w:val="en-US"/>
              </w:rPr>
              <w:t>Materialele din grupa G - lemn rotund, gros, de esenta foiose tari -descarcarea-din auto, categoria 2, pe teren</w:t>
            </w:r>
          </w:p>
          <w:p w:rsidR="00484BAD" w:rsidRPr="00B40365" w:rsidRDefault="00484BAD" w:rsidP="004E5802">
            <w:pPr>
              <w:rPr>
                <w:lang w:val="en-US"/>
              </w:rPr>
            </w:pPr>
          </w:p>
        </w:tc>
        <w:tc>
          <w:tcPr>
            <w:tcW w:w="992" w:type="dxa"/>
            <w:tcBorders>
              <w:top w:val="single" w:sz="4" w:space="0" w:color="auto"/>
              <w:bottom w:val="single" w:sz="4" w:space="0" w:color="auto"/>
            </w:tcBorders>
            <w:vAlign w:val="center"/>
          </w:tcPr>
          <w:p w:rsidR="00484BAD" w:rsidRPr="008B47FF" w:rsidRDefault="00484BAD" w:rsidP="004E580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484BAD" w:rsidRPr="0080766D" w:rsidRDefault="00484BAD" w:rsidP="004E5802">
            <w:pPr>
              <w:adjustRightInd w:val="0"/>
              <w:jc w:val="center"/>
              <w:rPr>
                <w:lang w:val="en-US"/>
              </w:rPr>
            </w:pPr>
            <w:r w:rsidRPr="0080766D">
              <w:rPr>
                <w:lang w:val="en-US"/>
              </w:rPr>
              <w:t>196,7000</w:t>
            </w:r>
          </w:p>
          <w:p w:rsidR="00484BAD" w:rsidRPr="0080766D" w:rsidRDefault="00484BAD" w:rsidP="004E5802">
            <w:pPr>
              <w:jc w:val="center"/>
              <w:rPr>
                <w:lang w:val="en-US"/>
              </w:rPr>
            </w:pPr>
          </w:p>
        </w:tc>
      </w:tr>
    </w:tbl>
    <w:p w:rsidR="00484BAD" w:rsidRDefault="00484BAD" w:rsidP="00484BAD"/>
    <w:p w:rsidR="00E71F7B" w:rsidRPr="009F596C" w:rsidRDefault="009F596C" w:rsidP="00E71F7B">
      <w:pPr>
        <w:tabs>
          <w:tab w:val="left" w:pos="567"/>
        </w:tabs>
        <w:jc w:val="both"/>
        <w:rPr>
          <w:i/>
        </w:rPr>
      </w:pPr>
      <w:r w:rsidRPr="009F596C">
        <w:rPr>
          <w:b/>
        </w:rPr>
        <w:t>Notă:</w:t>
      </w:r>
      <w:r>
        <w:t xml:space="preserve"> </w:t>
      </w:r>
      <w:r w:rsidRPr="009F596C">
        <w:rPr>
          <w:i/>
        </w:rPr>
        <w:t xml:space="preserve">Materialul lemnos se va </w:t>
      </w:r>
      <w:r w:rsidR="00484BAD">
        <w:rPr>
          <w:i/>
        </w:rPr>
        <w:t>transmite</w:t>
      </w:r>
      <w:r w:rsidR="005B53FD">
        <w:rPr>
          <w:i/>
        </w:rPr>
        <w:t xml:space="preserve"> prin act Î.M.”Asociația de Gospodărire a Spațiilor Verzi” în volum de 209,25 m</w:t>
      </w:r>
      <w:r w:rsidR="005B53FD" w:rsidRPr="005B53FD">
        <w:rPr>
          <w:i/>
          <w:vertAlign w:val="superscript"/>
        </w:rPr>
        <w:t>3</w:t>
      </w:r>
      <w:r w:rsidR="005B53FD">
        <w:rPr>
          <w:i/>
        </w:rPr>
        <w:t>.</w:t>
      </w:r>
    </w:p>
    <w:p w:rsidR="006638AF" w:rsidRDefault="00E71F7B" w:rsidP="006638AF">
      <w:pPr>
        <w:ind w:right="425"/>
        <w:jc w:val="center"/>
        <w:rPr>
          <w:b/>
          <w:bCs/>
          <w:sz w:val="32"/>
          <w:szCs w:val="32"/>
          <w:lang w:val="en-US"/>
        </w:rPr>
      </w:pPr>
      <w:r w:rsidRPr="0062797B">
        <w:t> </w:t>
      </w:r>
      <w:r w:rsidR="006638AF" w:rsidRPr="004A6B3E">
        <w:rPr>
          <w:b/>
          <w:bCs/>
          <w:sz w:val="32"/>
          <w:szCs w:val="32"/>
          <w:lang w:val="en-US"/>
        </w:rPr>
        <w:t>Catalog de pre</w:t>
      </w:r>
      <w:r w:rsidR="006638AF" w:rsidRPr="004A6B3E">
        <w:rPr>
          <w:b/>
          <w:bCs/>
          <w:sz w:val="32"/>
          <w:szCs w:val="32"/>
        </w:rPr>
        <w:t>ţuri unitare pentru obiectul</w:t>
      </w:r>
      <w:r w:rsidR="006638AF" w:rsidRPr="004A6B3E">
        <w:rPr>
          <w:b/>
          <w:bCs/>
          <w:sz w:val="32"/>
          <w:szCs w:val="32"/>
          <w:lang w:val="en-US"/>
        </w:rPr>
        <w:t xml:space="preserve"> </w:t>
      </w:r>
    </w:p>
    <w:tbl>
      <w:tblPr>
        <w:tblW w:w="0" w:type="auto"/>
        <w:tblInd w:w="250" w:type="dxa"/>
        <w:tblLayout w:type="fixed"/>
        <w:tblLook w:val="0000" w:firstRow="0" w:lastRow="0" w:firstColumn="0" w:lastColumn="0" w:noHBand="0" w:noVBand="0"/>
      </w:tblPr>
      <w:tblGrid>
        <w:gridCol w:w="709"/>
        <w:gridCol w:w="1418"/>
        <w:gridCol w:w="3544"/>
        <w:gridCol w:w="1134"/>
        <w:gridCol w:w="1134"/>
      </w:tblGrid>
      <w:tr w:rsidR="005B53FD" w:rsidRPr="00B42AF5" w:rsidTr="004E5802">
        <w:trPr>
          <w:cantSplit/>
          <w:trHeight w:val="184"/>
        </w:trPr>
        <w:tc>
          <w:tcPr>
            <w:tcW w:w="709" w:type="dxa"/>
            <w:vMerge w:val="restart"/>
            <w:tcBorders>
              <w:top w:val="single" w:sz="6" w:space="0" w:color="auto"/>
              <w:left w:val="single" w:sz="6" w:space="0" w:color="auto"/>
              <w:bottom w:val="nil"/>
              <w:right w:val="nil"/>
            </w:tcBorders>
            <w:shd w:val="pct5" w:color="auto" w:fill="auto"/>
            <w:vAlign w:val="center"/>
          </w:tcPr>
          <w:p w:rsidR="005B53FD" w:rsidRPr="00B42AF5" w:rsidRDefault="005B53FD" w:rsidP="004E5802">
            <w:pPr>
              <w:ind w:right="-108"/>
              <w:jc w:val="center"/>
              <w:rPr>
                <w:rFonts w:eastAsia="MS Mincho"/>
                <w:sz w:val="16"/>
                <w:szCs w:val="16"/>
                <w:lang w:val="en-US" w:eastAsia="ja-JP"/>
              </w:rPr>
            </w:pPr>
            <w:r w:rsidRPr="00B42AF5">
              <w:rPr>
                <w:rFonts w:eastAsia="MS Mincho"/>
                <w:sz w:val="16"/>
                <w:szCs w:val="16"/>
                <w:lang w:eastAsia="ja-JP"/>
              </w:rPr>
              <w:t>№</w:t>
            </w:r>
          </w:p>
          <w:p w:rsidR="005B53FD" w:rsidRPr="00B42AF5" w:rsidRDefault="005B53FD" w:rsidP="004E5802">
            <w:pPr>
              <w:ind w:right="-108"/>
              <w:jc w:val="center"/>
              <w:rPr>
                <w:rFonts w:eastAsia="MS Mincho"/>
                <w:sz w:val="16"/>
                <w:szCs w:val="16"/>
                <w:lang w:eastAsia="ja-JP"/>
              </w:rPr>
            </w:pPr>
            <w:r w:rsidRPr="00B42AF5">
              <w:rPr>
                <w:rFonts w:eastAsia="MS Mincho"/>
                <w:sz w:val="16"/>
                <w:szCs w:val="16"/>
                <w:lang w:val="en-US" w:eastAsia="ja-JP"/>
              </w:rPr>
              <w:t>crt</w:t>
            </w:r>
            <w:r w:rsidRPr="00B42AF5">
              <w:rPr>
                <w:rFonts w:eastAsia="MS Mincho"/>
                <w:sz w:val="16"/>
                <w:szCs w:val="16"/>
                <w:lang w:eastAsia="ja-JP"/>
              </w:rPr>
              <w:t>.</w:t>
            </w:r>
          </w:p>
        </w:tc>
        <w:tc>
          <w:tcPr>
            <w:tcW w:w="1418" w:type="dxa"/>
            <w:vMerge w:val="restart"/>
            <w:tcBorders>
              <w:top w:val="single" w:sz="6" w:space="0" w:color="auto"/>
              <w:left w:val="single" w:sz="6" w:space="0" w:color="auto"/>
              <w:bottom w:val="nil"/>
              <w:right w:val="nil"/>
            </w:tcBorders>
            <w:shd w:val="pct5" w:color="auto" w:fill="auto"/>
            <w:vAlign w:val="center"/>
          </w:tcPr>
          <w:p w:rsidR="005B53FD" w:rsidRPr="00B42AF5" w:rsidRDefault="005B53FD" w:rsidP="004E5802">
            <w:pPr>
              <w:ind w:left="-120" w:right="-108"/>
              <w:jc w:val="center"/>
              <w:rPr>
                <w:rFonts w:eastAsia="MS Mincho"/>
                <w:sz w:val="16"/>
                <w:szCs w:val="16"/>
                <w:lang w:val="en-US" w:eastAsia="ja-JP"/>
              </w:rPr>
            </w:pPr>
            <w:r w:rsidRPr="00B42AF5">
              <w:rPr>
                <w:rFonts w:eastAsia="MS Mincho"/>
                <w:sz w:val="16"/>
                <w:szCs w:val="16"/>
                <w:lang w:eastAsia="ja-JP"/>
              </w:rPr>
              <w:t>Simbol</w:t>
            </w:r>
            <w:r w:rsidRPr="00B42AF5">
              <w:rPr>
                <w:rFonts w:eastAsia="MS Mincho"/>
                <w:sz w:val="16"/>
                <w:szCs w:val="16"/>
                <w:lang w:val="en-US" w:eastAsia="ja-JP"/>
              </w:rPr>
              <w:t xml:space="preserve"> </w:t>
            </w:r>
            <w:r w:rsidRPr="00B42AF5">
              <w:rPr>
                <w:rFonts w:eastAsia="MS Mincho"/>
                <w:sz w:val="16"/>
                <w:szCs w:val="16"/>
                <w:lang w:eastAsia="ja-JP"/>
              </w:rPr>
              <w:t>norme</w:t>
            </w:r>
            <w:r w:rsidRPr="00B42AF5">
              <w:rPr>
                <w:rFonts w:eastAsia="MS Mincho"/>
                <w:sz w:val="16"/>
                <w:szCs w:val="16"/>
                <w:lang w:val="en-US" w:eastAsia="ja-JP"/>
              </w:rPr>
              <w:t xml:space="preserve"> </w:t>
            </w:r>
            <w:r w:rsidRPr="00B42AF5">
              <w:rPr>
                <w:rFonts w:eastAsia="MS Mincho"/>
                <w:sz w:val="16"/>
                <w:szCs w:val="16"/>
                <w:lang w:eastAsia="ja-JP"/>
              </w:rPr>
              <w:t xml:space="preserve">şi Cod </w:t>
            </w:r>
            <w:r w:rsidRPr="00B42AF5">
              <w:rPr>
                <w:rFonts w:eastAsia="MS Mincho"/>
                <w:sz w:val="16"/>
                <w:szCs w:val="16"/>
                <w:lang w:val="en-US" w:eastAsia="ja-JP"/>
              </w:rPr>
              <w:t xml:space="preserve"> </w:t>
            </w:r>
            <w:r w:rsidRPr="00B42AF5">
              <w:rPr>
                <w:rFonts w:eastAsia="MS Mincho"/>
                <w:sz w:val="16"/>
                <w:szCs w:val="16"/>
                <w:lang w:eastAsia="ja-JP"/>
              </w:rPr>
              <w:t>resurse</w:t>
            </w:r>
          </w:p>
        </w:tc>
        <w:tc>
          <w:tcPr>
            <w:tcW w:w="3544" w:type="dxa"/>
            <w:vMerge w:val="restart"/>
            <w:tcBorders>
              <w:top w:val="single" w:sz="6" w:space="0" w:color="auto"/>
              <w:left w:val="single" w:sz="6" w:space="0" w:color="auto"/>
              <w:bottom w:val="nil"/>
              <w:right w:val="nil"/>
            </w:tcBorders>
            <w:shd w:val="pct5" w:color="auto" w:fill="auto"/>
            <w:vAlign w:val="center"/>
          </w:tcPr>
          <w:p w:rsidR="005B53FD" w:rsidRPr="00B42AF5" w:rsidRDefault="005B53FD" w:rsidP="004E5802">
            <w:pPr>
              <w:jc w:val="center"/>
              <w:rPr>
                <w:rFonts w:eastAsia="MS Mincho"/>
                <w:sz w:val="16"/>
                <w:szCs w:val="16"/>
                <w:lang w:val="en-US" w:eastAsia="ja-JP"/>
              </w:rPr>
            </w:pPr>
            <w:r w:rsidRPr="00B42AF5">
              <w:rPr>
                <w:rFonts w:eastAsia="MS Mincho"/>
                <w:sz w:val="16"/>
                <w:szCs w:val="16"/>
                <w:lang w:eastAsia="ja-JP"/>
              </w:rPr>
              <w:t>Denumire lucrări, cheltuieli  şi resurse</w:t>
            </w:r>
          </w:p>
        </w:tc>
        <w:tc>
          <w:tcPr>
            <w:tcW w:w="1134" w:type="dxa"/>
            <w:vMerge w:val="restart"/>
            <w:tcBorders>
              <w:top w:val="single" w:sz="6" w:space="0" w:color="auto"/>
              <w:left w:val="single" w:sz="6" w:space="0" w:color="auto"/>
              <w:bottom w:val="nil"/>
              <w:right w:val="nil"/>
            </w:tcBorders>
            <w:shd w:val="pct5" w:color="auto" w:fill="auto"/>
            <w:vAlign w:val="center"/>
          </w:tcPr>
          <w:p w:rsidR="005B53FD" w:rsidRPr="00B42AF5" w:rsidRDefault="005B53FD" w:rsidP="004E5802">
            <w:pPr>
              <w:ind w:left="-108" w:right="-108"/>
              <w:jc w:val="center"/>
              <w:rPr>
                <w:rFonts w:eastAsia="MS Mincho"/>
                <w:sz w:val="16"/>
                <w:szCs w:val="16"/>
                <w:lang w:eastAsia="ja-JP"/>
              </w:rPr>
            </w:pPr>
            <w:r w:rsidRPr="00B42AF5">
              <w:rPr>
                <w:rFonts w:eastAsia="MS Mincho"/>
                <w:sz w:val="16"/>
                <w:szCs w:val="16"/>
                <w:lang w:eastAsia="ja-JP"/>
              </w:rPr>
              <w:t>U.M.</w:t>
            </w:r>
          </w:p>
        </w:tc>
        <w:tc>
          <w:tcPr>
            <w:tcW w:w="1134" w:type="dxa"/>
            <w:vMerge w:val="restart"/>
            <w:tcBorders>
              <w:top w:val="single" w:sz="6" w:space="0" w:color="auto"/>
              <w:left w:val="single" w:sz="6" w:space="0" w:color="auto"/>
              <w:bottom w:val="nil"/>
              <w:right w:val="nil"/>
            </w:tcBorders>
            <w:shd w:val="pct5" w:color="auto" w:fill="auto"/>
            <w:vAlign w:val="center"/>
          </w:tcPr>
          <w:p w:rsidR="005B53FD" w:rsidRPr="00B42AF5" w:rsidRDefault="005B53FD" w:rsidP="004E5802">
            <w:pPr>
              <w:ind w:left="-108" w:right="-108"/>
              <w:jc w:val="center"/>
              <w:rPr>
                <w:rFonts w:eastAsia="MS Mincho"/>
                <w:sz w:val="16"/>
                <w:szCs w:val="16"/>
                <w:lang w:val="en-US" w:eastAsia="ja-JP"/>
              </w:rPr>
            </w:pPr>
            <w:r w:rsidRPr="00B42AF5">
              <w:rPr>
                <w:rFonts w:eastAsia="MS Mincho"/>
                <w:sz w:val="16"/>
                <w:szCs w:val="16"/>
                <w:lang w:eastAsia="ja-JP"/>
              </w:rPr>
              <w:t>Consum de resurse pe unitate de măsură</w:t>
            </w:r>
          </w:p>
        </w:tc>
      </w:tr>
      <w:tr w:rsidR="005B53FD" w:rsidRPr="00B42AF5" w:rsidTr="004E5802">
        <w:trPr>
          <w:cantSplit/>
          <w:trHeight w:val="184"/>
        </w:trPr>
        <w:tc>
          <w:tcPr>
            <w:tcW w:w="709" w:type="dxa"/>
            <w:vMerge/>
            <w:tcBorders>
              <w:top w:val="nil"/>
              <w:left w:val="single" w:sz="6" w:space="0" w:color="auto"/>
              <w:bottom w:val="single" w:sz="6" w:space="0" w:color="auto"/>
              <w:right w:val="single" w:sz="6" w:space="0" w:color="auto"/>
            </w:tcBorders>
            <w:shd w:val="pct5" w:color="auto" w:fill="auto"/>
            <w:vAlign w:val="center"/>
          </w:tcPr>
          <w:p w:rsidR="005B53FD" w:rsidRPr="00B42AF5" w:rsidRDefault="005B53FD" w:rsidP="004E5802">
            <w:pPr>
              <w:jc w:val="center"/>
              <w:rPr>
                <w:rFonts w:eastAsia="MS Mincho"/>
                <w:sz w:val="16"/>
                <w:szCs w:val="16"/>
                <w:lang w:eastAsia="ja-JP"/>
              </w:rPr>
            </w:pPr>
          </w:p>
        </w:tc>
        <w:tc>
          <w:tcPr>
            <w:tcW w:w="1418" w:type="dxa"/>
            <w:vMerge/>
            <w:tcBorders>
              <w:top w:val="nil"/>
              <w:left w:val="single" w:sz="6" w:space="0" w:color="auto"/>
              <w:bottom w:val="single" w:sz="6" w:space="0" w:color="auto"/>
              <w:right w:val="single" w:sz="6" w:space="0" w:color="auto"/>
            </w:tcBorders>
            <w:shd w:val="pct5" w:color="auto" w:fill="auto"/>
            <w:vAlign w:val="center"/>
          </w:tcPr>
          <w:p w:rsidR="005B53FD" w:rsidRPr="00B42AF5" w:rsidRDefault="005B53FD" w:rsidP="004E5802">
            <w:pPr>
              <w:jc w:val="center"/>
              <w:rPr>
                <w:rFonts w:eastAsia="MS Mincho"/>
                <w:sz w:val="16"/>
                <w:szCs w:val="16"/>
                <w:lang w:eastAsia="ja-JP"/>
              </w:rPr>
            </w:pPr>
          </w:p>
        </w:tc>
        <w:tc>
          <w:tcPr>
            <w:tcW w:w="3544" w:type="dxa"/>
            <w:vMerge/>
            <w:tcBorders>
              <w:top w:val="nil"/>
              <w:left w:val="single" w:sz="6" w:space="0" w:color="auto"/>
              <w:bottom w:val="single" w:sz="6" w:space="0" w:color="auto"/>
              <w:right w:val="single" w:sz="6" w:space="0" w:color="auto"/>
            </w:tcBorders>
            <w:shd w:val="pct5" w:color="auto" w:fill="auto"/>
            <w:vAlign w:val="center"/>
          </w:tcPr>
          <w:p w:rsidR="005B53FD" w:rsidRPr="00B42AF5" w:rsidRDefault="005B53FD" w:rsidP="004E5802">
            <w:pPr>
              <w:jc w:val="center"/>
              <w:rPr>
                <w:rFonts w:eastAsia="MS Mincho"/>
                <w:sz w:val="16"/>
                <w:szCs w:val="16"/>
                <w:lang w:eastAsia="ja-JP"/>
              </w:rPr>
            </w:pPr>
          </w:p>
        </w:tc>
        <w:tc>
          <w:tcPr>
            <w:tcW w:w="1134" w:type="dxa"/>
            <w:vMerge/>
            <w:tcBorders>
              <w:top w:val="nil"/>
              <w:left w:val="single" w:sz="6" w:space="0" w:color="auto"/>
              <w:bottom w:val="single" w:sz="6" w:space="0" w:color="auto"/>
              <w:right w:val="single" w:sz="6" w:space="0" w:color="auto"/>
            </w:tcBorders>
            <w:shd w:val="pct5" w:color="auto" w:fill="auto"/>
            <w:vAlign w:val="center"/>
          </w:tcPr>
          <w:p w:rsidR="005B53FD" w:rsidRPr="00B42AF5" w:rsidRDefault="005B53FD" w:rsidP="004E5802">
            <w:pPr>
              <w:jc w:val="center"/>
              <w:rPr>
                <w:rFonts w:eastAsia="MS Mincho"/>
                <w:sz w:val="16"/>
                <w:szCs w:val="16"/>
                <w:lang w:eastAsia="ja-JP"/>
              </w:rPr>
            </w:pPr>
          </w:p>
        </w:tc>
        <w:tc>
          <w:tcPr>
            <w:tcW w:w="1134" w:type="dxa"/>
            <w:vMerge/>
            <w:tcBorders>
              <w:top w:val="nil"/>
              <w:left w:val="single" w:sz="6" w:space="0" w:color="auto"/>
              <w:bottom w:val="single" w:sz="6" w:space="0" w:color="auto"/>
              <w:right w:val="single" w:sz="6" w:space="0" w:color="auto"/>
            </w:tcBorders>
            <w:shd w:val="pct5" w:color="auto" w:fill="auto"/>
            <w:vAlign w:val="center"/>
          </w:tcPr>
          <w:p w:rsidR="005B53FD" w:rsidRPr="00B42AF5" w:rsidRDefault="005B53FD" w:rsidP="004E5802">
            <w:pPr>
              <w:jc w:val="center"/>
              <w:rPr>
                <w:rFonts w:eastAsia="MS Mincho"/>
                <w:sz w:val="16"/>
                <w:szCs w:val="16"/>
                <w:lang w:eastAsia="ja-JP"/>
              </w:rPr>
            </w:pPr>
          </w:p>
        </w:tc>
      </w:tr>
    </w:tbl>
    <w:p w:rsidR="005B53FD" w:rsidRPr="00B42AF5" w:rsidRDefault="005B53FD" w:rsidP="005B53FD">
      <w:pPr>
        <w:rPr>
          <w:rFonts w:eastAsia="MS Mincho"/>
          <w:sz w:val="2"/>
          <w:szCs w:val="2"/>
          <w:lang w:val="en-US" w:eastAsia="ja-JP"/>
        </w:rPr>
      </w:pPr>
    </w:p>
    <w:tbl>
      <w:tblPr>
        <w:tblW w:w="0" w:type="auto"/>
        <w:tblInd w:w="250" w:type="dxa"/>
        <w:tblLayout w:type="fixed"/>
        <w:tblLook w:val="0000" w:firstRow="0" w:lastRow="0" w:firstColumn="0" w:lastColumn="0" w:noHBand="0" w:noVBand="0"/>
      </w:tblPr>
      <w:tblGrid>
        <w:gridCol w:w="709"/>
        <w:gridCol w:w="1418"/>
        <w:gridCol w:w="3544"/>
        <w:gridCol w:w="1134"/>
        <w:gridCol w:w="1134"/>
      </w:tblGrid>
      <w:tr w:rsidR="005B53FD" w:rsidRPr="00B42AF5" w:rsidTr="004E5802">
        <w:trPr>
          <w:cantSplit/>
          <w:tblHeader/>
        </w:trPr>
        <w:tc>
          <w:tcPr>
            <w:tcW w:w="709" w:type="dxa"/>
            <w:tcBorders>
              <w:top w:val="single" w:sz="6" w:space="0" w:color="auto"/>
              <w:left w:val="single" w:sz="6" w:space="0" w:color="auto"/>
              <w:bottom w:val="double" w:sz="6" w:space="0" w:color="auto"/>
              <w:right w:val="nil"/>
            </w:tcBorders>
            <w:shd w:val="pct5" w:color="auto" w:fill="auto"/>
          </w:tcPr>
          <w:p w:rsidR="005B53FD" w:rsidRPr="00B42AF5" w:rsidRDefault="005B53FD" w:rsidP="004E5802">
            <w:pPr>
              <w:ind w:right="-108"/>
              <w:jc w:val="center"/>
              <w:rPr>
                <w:rFonts w:eastAsia="MS Mincho"/>
                <w:sz w:val="16"/>
                <w:szCs w:val="16"/>
                <w:lang w:eastAsia="ja-JP"/>
              </w:rPr>
            </w:pPr>
            <w:r w:rsidRPr="00B42AF5">
              <w:rPr>
                <w:rFonts w:eastAsia="MS Mincho"/>
                <w:sz w:val="16"/>
                <w:szCs w:val="16"/>
                <w:lang w:eastAsia="ja-JP"/>
              </w:rPr>
              <w:t>1</w:t>
            </w:r>
          </w:p>
        </w:tc>
        <w:tc>
          <w:tcPr>
            <w:tcW w:w="1418" w:type="dxa"/>
            <w:tcBorders>
              <w:top w:val="single" w:sz="6" w:space="0" w:color="auto"/>
              <w:left w:val="single" w:sz="6" w:space="0" w:color="auto"/>
              <w:bottom w:val="double" w:sz="6" w:space="0" w:color="auto"/>
              <w:right w:val="nil"/>
            </w:tcBorders>
            <w:shd w:val="pct5" w:color="auto" w:fill="auto"/>
          </w:tcPr>
          <w:p w:rsidR="005B53FD" w:rsidRPr="00B42AF5" w:rsidRDefault="005B53FD" w:rsidP="004E5802">
            <w:pPr>
              <w:ind w:left="-120" w:right="-108"/>
              <w:jc w:val="center"/>
              <w:rPr>
                <w:rFonts w:eastAsia="MS Mincho"/>
                <w:sz w:val="16"/>
                <w:szCs w:val="16"/>
                <w:lang w:eastAsia="ja-JP"/>
              </w:rPr>
            </w:pPr>
            <w:r w:rsidRPr="00B42AF5">
              <w:rPr>
                <w:rFonts w:eastAsia="MS Mincho"/>
                <w:sz w:val="16"/>
                <w:szCs w:val="16"/>
                <w:lang w:eastAsia="ja-JP"/>
              </w:rPr>
              <w:t>2</w:t>
            </w:r>
          </w:p>
        </w:tc>
        <w:tc>
          <w:tcPr>
            <w:tcW w:w="3544" w:type="dxa"/>
            <w:tcBorders>
              <w:top w:val="single" w:sz="6" w:space="0" w:color="auto"/>
              <w:left w:val="single" w:sz="6" w:space="0" w:color="auto"/>
              <w:bottom w:val="double" w:sz="6" w:space="0" w:color="auto"/>
              <w:right w:val="nil"/>
            </w:tcBorders>
            <w:shd w:val="pct5" w:color="auto" w:fill="auto"/>
          </w:tcPr>
          <w:p w:rsidR="005B53FD" w:rsidRPr="00B42AF5" w:rsidRDefault="005B53FD" w:rsidP="004E5802">
            <w:pPr>
              <w:jc w:val="center"/>
              <w:rPr>
                <w:rFonts w:eastAsia="MS Mincho"/>
                <w:sz w:val="16"/>
                <w:szCs w:val="16"/>
                <w:lang w:eastAsia="ja-JP"/>
              </w:rPr>
            </w:pPr>
            <w:r w:rsidRPr="00B42AF5">
              <w:rPr>
                <w:rFonts w:eastAsia="MS Mincho"/>
                <w:sz w:val="16"/>
                <w:szCs w:val="16"/>
                <w:lang w:eastAsia="ja-JP"/>
              </w:rPr>
              <w:t>3</w:t>
            </w:r>
          </w:p>
        </w:tc>
        <w:tc>
          <w:tcPr>
            <w:tcW w:w="1134" w:type="dxa"/>
            <w:tcBorders>
              <w:top w:val="single" w:sz="6" w:space="0" w:color="auto"/>
              <w:left w:val="single" w:sz="6" w:space="0" w:color="auto"/>
              <w:bottom w:val="double" w:sz="6" w:space="0" w:color="auto"/>
              <w:right w:val="nil"/>
            </w:tcBorders>
            <w:shd w:val="pct5" w:color="auto" w:fill="auto"/>
          </w:tcPr>
          <w:p w:rsidR="005B53FD" w:rsidRPr="00B42AF5" w:rsidRDefault="005B53FD" w:rsidP="004E5802">
            <w:pPr>
              <w:ind w:left="-108" w:right="-108"/>
              <w:jc w:val="center"/>
              <w:rPr>
                <w:rFonts w:eastAsia="MS Mincho"/>
                <w:sz w:val="16"/>
                <w:szCs w:val="16"/>
                <w:lang w:eastAsia="ja-JP"/>
              </w:rPr>
            </w:pPr>
            <w:r w:rsidRPr="00B42AF5">
              <w:rPr>
                <w:rFonts w:eastAsia="MS Mincho"/>
                <w:sz w:val="16"/>
                <w:szCs w:val="16"/>
                <w:lang w:eastAsia="ja-JP"/>
              </w:rPr>
              <w:t>4</w:t>
            </w:r>
          </w:p>
        </w:tc>
        <w:tc>
          <w:tcPr>
            <w:tcW w:w="1134" w:type="dxa"/>
            <w:tcBorders>
              <w:top w:val="single" w:sz="6" w:space="0" w:color="auto"/>
              <w:left w:val="single" w:sz="6" w:space="0" w:color="auto"/>
              <w:bottom w:val="double" w:sz="6" w:space="0" w:color="auto"/>
              <w:right w:val="nil"/>
            </w:tcBorders>
            <w:shd w:val="pct5" w:color="auto" w:fill="auto"/>
          </w:tcPr>
          <w:p w:rsidR="005B53FD" w:rsidRPr="00B42AF5" w:rsidRDefault="005B53FD" w:rsidP="004E5802">
            <w:pPr>
              <w:ind w:left="-108" w:right="-108"/>
              <w:jc w:val="center"/>
              <w:rPr>
                <w:rFonts w:eastAsia="MS Mincho"/>
                <w:sz w:val="16"/>
                <w:szCs w:val="16"/>
                <w:lang w:eastAsia="ja-JP"/>
              </w:rPr>
            </w:pPr>
            <w:r w:rsidRPr="00B42AF5">
              <w:rPr>
                <w:rFonts w:eastAsia="MS Mincho"/>
                <w:sz w:val="16"/>
                <w:szCs w:val="16"/>
                <w:lang w:eastAsia="ja-JP"/>
              </w:rPr>
              <w:t>5</w:t>
            </w:r>
          </w:p>
        </w:tc>
      </w:tr>
      <w:tr w:rsidR="005B53FD" w:rsidRPr="00B42AF5" w:rsidTr="004E580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B53FD" w:rsidRPr="00B42AF5" w:rsidRDefault="005B53FD" w:rsidP="004E5802">
            <w:pPr>
              <w:rPr>
                <w:rFonts w:eastAsia="MS Mincho"/>
                <w:sz w:val="18"/>
                <w:szCs w:val="18"/>
                <w:lang w:eastAsia="ja-JP"/>
              </w:rPr>
            </w:pPr>
            <w:r w:rsidRPr="00B42AF5">
              <w:rPr>
                <w:rFonts w:eastAsia="MS Mincho"/>
                <w:sz w:val="18"/>
                <w:szCs w:val="18"/>
                <w:lang w:eastAsia="ja-JP"/>
              </w:rPr>
              <w:t>1</w:t>
            </w:r>
          </w:p>
        </w:tc>
        <w:tc>
          <w:tcPr>
            <w:tcW w:w="1418" w:type="dxa"/>
            <w:tcBorders>
              <w:top w:val="single" w:sz="4" w:space="0" w:color="auto"/>
              <w:bottom w:val="single" w:sz="4" w:space="0" w:color="auto"/>
            </w:tcBorders>
          </w:tcPr>
          <w:p w:rsidR="005B53FD" w:rsidRPr="00B42AF5" w:rsidRDefault="005B53FD" w:rsidP="004E5802">
            <w:pPr>
              <w:rPr>
                <w:rFonts w:eastAsia="MS Mincho"/>
                <w:sz w:val="18"/>
                <w:szCs w:val="18"/>
                <w:lang w:val="en-US" w:eastAsia="ja-JP"/>
              </w:rPr>
            </w:pPr>
            <w:r w:rsidRPr="00B42AF5">
              <w:rPr>
                <w:rFonts w:eastAsia="MS Mincho"/>
                <w:sz w:val="18"/>
                <w:szCs w:val="18"/>
                <w:lang w:val="en-US" w:eastAsia="ja-JP"/>
              </w:rPr>
              <w:t>TsG08D</w:t>
            </w:r>
          </w:p>
          <w:p w:rsidR="005B53FD" w:rsidRPr="00B42AF5" w:rsidRDefault="005B53FD" w:rsidP="004E5802">
            <w:pPr>
              <w:rPr>
                <w:rFonts w:eastAsia="MS Mincho"/>
                <w:sz w:val="2"/>
                <w:szCs w:val="2"/>
                <w:lang w:eastAsia="ja-JP"/>
              </w:rPr>
            </w:pPr>
          </w:p>
        </w:tc>
        <w:tc>
          <w:tcPr>
            <w:tcW w:w="3544" w:type="dxa"/>
            <w:tcBorders>
              <w:top w:val="single" w:sz="4" w:space="0" w:color="auto"/>
              <w:bottom w:val="single" w:sz="4" w:space="0" w:color="auto"/>
            </w:tcBorders>
          </w:tcPr>
          <w:p w:rsidR="005B53FD" w:rsidRPr="00EF7457" w:rsidRDefault="005B53FD" w:rsidP="004E5802">
            <w:pPr>
              <w:rPr>
                <w:rFonts w:eastAsia="MS Mincho"/>
                <w:sz w:val="18"/>
                <w:szCs w:val="18"/>
                <w:lang w:val="en-US" w:eastAsia="ja-JP"/>
              </w:rPr>
            </w:pPr>
            <w:r w:rsidRPr="00EF7457">
              <w:rPr>
                <w:rFonts w:eastAsia="MS Mincho"/>
                <w:sz w:val="18"/>
                <w:szCs w:val="18"/>
                <w:lang w:val="en-US" w:eastAsia="ja-JP"/>
              </w:rPr>
              <w:t>Doborirea cu ferastraul mecanic a arborilor de esente foioase tari si bradul, inclusiv transportarea mauala a materialului lemnos in depozite, in afara sau in zona lucrarilor, arborii avind diametrul de 10...30 cm</w:t>
            </w:r>
          </w:p>
          <w:p w:rsidR="005B53FD" w:rsidRPr="00B42AF5" w:rsidRDefault="005B53FD" w:rsidP="004E5802">
            <w:pPr>
              <w:rPr>
                <w:rFonts w:eastAsia="MS Mincho"/>
                <w:sz w:val="2"/>
                <w:szCs w:val="2"/>
                <w:lang w:val="en-US" w:eastAsia="ja-JP"/>
              </w:rPr>
            </w:pPr>
          </w:p>
        </w:tc>
        <w:tc>
          <w:tcPr>
            <w:tcW w:w="1134" w:type="dxa"/>
            <w:tcBorders>
              <w:top w:val="single" w:sz="4" w:space="0" w:color="auto"/>
              <w:bottom w:val="single" w:sz="4" w:space="0" w:color="auto"/>
            </w:tcBorders>
            <w:vAlign w:val="center"/>
          </w:tcPr>
          <w:p w:rsidR="005B53FD" w:rsidRPr="00B42AF5" w:rsidRDefault="005B53FD" w:rsidP="004E5802">
            <w:pPr>
              <w:jc w:val="center"/>
              <w:rPr>
                <w:rFonts w:eastAsia="MS Mincho"/>
                <w:sz w:val="18"/>
                <w:szCs w:val="18"/>
                <w:lang w:eastAsia="ja-JP"/>
              </w:rPr>
            </w:pPr>
            <w:r w:rsidRPr="00B42AF5">
              <w:rPr>
                <w:rFonts w:eastAsia="MS Mincho"/>
                <w:sz w:val="18"/>
                <w:szCs w:val="18"/>
                <w:lang w:eastAsia="ja-JP"/>
              </w:rPr>
              <w:t>buc</w:t>
            </w:r>
          </w:p>
        </w:tc>
        <w:tc>
          <w:tcPr>
            <w:tcW w:w="1134" w:type="dxa"/>
            <w:tcBorders>
              <w:top w:val="single" w:sz="4" w:space="0" w:color="auto"/>
              <w:bottom w:val="single" w:sz="4" w:space="0" w:color="auto"/>
            </w:tcBorders>
            <w:vAlign w:val="center"/>
          </w:tcPr>
          <w:p w:rsidR="005B53FD" w:rsidRPr="00B42AF5" w:rsidRDefault="005B53FD" w:rsidP="004E5802">
            <w:pPr>
              <w:jc w:val="center"/>
              <w:rPr>
                <w:rFonts w:eastAsia="MS Mincho"/>
                <w:sz w:val="18"/>
                <w:szCs w:val="18"/>
                <w:lang w:eastAsia="ja-JP"/>
              </w:rPr>
            </w:pPr>
          </w:p>
        </w:tc>
      </w:tr>
      <w:tr w:rsidR="005B53FD" w:rsidRPr="00B42AF5" w:rsidTr="004E58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c>
          <w:tcPr>
            <w:tcW w:w="1418"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6141120100300</w:t>
            </w:r>
          </w:p>
        </w:tc>
        <w:tc>
          <w:tcPr>
            <w:tcW w:w="354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Stivuitor</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h-om</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val="en-US" w:eastAsia="ja-JP"/>
              </w:rPr>
            </w:pPr>
            <w:r w:rsidRPr="00B42AF5">
              <w:rPr>
                <w:rFonts w:eastAsia="MS Mincho"/>
                <w:sz w:val="16"/>
                <w:szCs w:val="16"/>
                <w:lang w:val="en-US" w:eastAsia="ja-JP"/>
              </w:rPr>
              <w:t>0,1600</w:t>
            </w:r>
          </w:p>
        </w:tc>
      </w:tr>
      <w:tr w:rsidR="005B53FD" w:rsidRPr="00B42AF5" w:rsidTr="004E58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c>
          <w:tcPr>
            <w:tcW w:w="1418"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8141260100100</w:t>
            </w:r>
          </w:p>
        </w:tc>
        <w:tc>
          <w:tcPr>
            <w:tcW w:w="354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Fasonator</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h-om</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val="en-US" w:eastAsia="ja-JP"/>
              </w:rPr>
            </w:pPr>
            <w:r w:rsidRPr="00B42AF5">
              <w:rPr>
                <w:rFonts w:eastAsia="MS Mincho"/>
                <w:sz w:val="16"/>
                <w:szCs w:val="16"/>
                <w:lang w:val="en-US" w:eastAsia="ja-JP"/>
              </w:rPr>
              <w:t>0,4200</w:t>
            </w:r>
          </w:p>
        </w:tc>
      </w:tr>
      <w:tr w:rsidR="005B53FD" w:rsidRPr="00B42AF5" w:rsidTr="004E58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c>
          <w:tcPr>
            <w:tcW w:w="1418"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7422090100200</w:t>
            </w:r>
          </w:p>
        </w:tc>
        <w:tc>
          <w:tcPr>
            <w:tcW w:w="354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Corhonitor</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h-om</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val="en-US" w:eastAsia="ja-JP"/>
              </w:rPr>
            </w:pPr>
            <w:r w:rsidRPr="00B42AF5">
              <w:rPr>
                <w:rFonts w:eastAsia="MS Mincho"/>
                <w:sz w:val="16"/>
                <w:szCs w:val="16"/>
                <w:lang w:val="en-US" w:eastAsia="ja-JP"/>
              </w:rPr>
              <w:t>0,5400</w:t>
            </w:r>
          </w:p>
        </w:tc>
      </w:tr>
      <w:tr w:rsidR="005B53FD" w:rsidRPr="00B42AF5" w:rsidTr="004E58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B53FD" w:rsidRPr="00B42AF5" w:rsidRDefault="005B53FD" w:rsidP="004E5802">
            <w:pPr>
              <w:rPr>
                <w:rFonts w:eastAsia="MS Mincho"/>
                <w:sz w:val="16"/>
                <w:szCs w:val="16"/>
                <w:lang w:val="en-US" w:eastAsia="ja-JP"/>
              </w:rPr>
            </w:pPr>
          </w:p>
        </w:tc>
        <w:tc>
          <w:tcPr>
            <w:tcW w:w="1418"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2955270002608</w:t>
            </w:r>
          </w:p>
        </w:tc>
        <w:tc>
          <w:tcPr>
            <w:tcW w:w="3544" w:type="dxa"/>
            <w:tcBorders>
              <w:top w:val="single" w:sz="4" w:space="0" w:color="auto"/>
              <w:bottom w:val="single" w:sz="4" w:space="0" w:color="auto"/>
            </w:tcBorders>
          </w:tcPr>
          <w:p w:rsidR="005B53FD" w:rsidRPr="00EF7457" w:rsidRDefault="005B53FD" w:rsidP="004E5802">
            <w:pPr>
              <w:rPr>
                <w:rFonts w:eastAsia="MS Mincho"/>
                <w:sz w:val="16"/>
                <w:szCs w:val="16"/>
                <w:lang w:val="en-US" w:eastAsia="ja-JP"/>
              </w:rPr>
            </w:pPr>
            <w:r w:rsidRPr="00EF7457">
              <w:rPr>
                <w:rFonts w:eastAsia="MS Mincho"/>
                <w:sz w:val="16"/>
                <w:szCs w:val="16"/>
                <w:lang w:val="en-US" w:eastAsia="ja-JP"/>
              </w:rPr>
              <w:t>Fierastrau mecanic cu lant de 2,2 kw, 3 cp (Drujba)</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h-ut</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val="en-US" w:eastAsia="ja-JP"/>
              </w:rPr>
            </w:pPr>
            <w:r w:rsidRPr="00B42AF5">
              <w:rPr>
                <w:rFonts w:eastAsia="MS Mincho"/>
                <w:sz w:val="16"/>
                <w:szCs w:val="16"/>
                <w:lang w:val="en-US" w:eastAsia="ja-JP"/>
              </w:rPr>
              <w:t>0,1190</w:t>
            </w:r>
          </w:p>
        </w:tc>
      </w:tr>
      <w:tr w:rsidR="005B53FD" w:rsidRPr="00B42AF5" w:rsidTr="004E58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340"/>
        </w:trPr>
        <w:tc>
          <w:tcPr>
            <w:tcW w:w="709"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c>
          <w:tcPr>
            <w:tcW w:w="1418"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c>
          <w:tcPr>
            <w:tcW w:w="3544" w:type="dxa"/>
            <w:tcBorders>
              <w:top w:val="single" w:sz="4" w:space="0" w:color="auto"/>
              <w:bottom w:val="single" w:sz="4" w:space="0" w:color="auto"/>
            </w:tcBorders>
          </w:tcPr>
          <w:p w:rsidR="005B53FD" w:rsidRPr="00B42AF5" w:rsidRDefault="005B53FD" w:rsidP="004E5802">
            <w:pPr>
              <w:rPr>
                <w:rFonts w:eastAsia="MS Mincho"/>
                <w:i/>
                <w:iCs/>
                <w:sz w:val="16"/>
                <w:szCs w:val="16"/>
                <w:lang w:val="en-US" w:eastAsia="ja-JP"/>
              </w:rPr>
            </w:pPr>
            <w:r w:rsidRPr="00B42AF5">
              <w:rPr>
                <w:rFonts w:eastAsia="MS Mincho"/>
                <w:i/>
                <w:iCs/>
                <w:sz w:val="16"/>
                <w:szCs w:val="16"/>
                <w:lang w:val="en-US" w:eastAsia="ja-JP"/>
              </w:rPr>
              <w:t>Total</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 xml:space="preserve"> lei</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r>
      <w:tr w:rsidR="005B53FD" w:rsidRPr="00B42AF5" w:rsidTr="004E580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B53FD" w:rsidRPr="00B42AF5" w:rsidRDefault="005B53FD" w:rsidP="004E5802">
            <w:pPr>
              <w:rPr>
                <w:rFonts w:eastAsia="MS Mincho"/>
                <w:sz w:val="18"/>
                <w:szCs w:val="18"/>
                <w:lang w:eastAsia="ja-JP"/>
              </w:rPr>
            </w:pPr>
            <w:r w:rsidRPr="00B42AF5">
              <w:rPr>
                <w:rFonts w:eastAsia="MS Mincho"/>
                <w:sz w:val="18"/>
                <w:szCs w:val="18"/>
                <w:lang w:eastAsia="ja-JP"/>
              </w:rPr>
              <w:t>2</w:t>
            </w:r>
          </w:p>
        </w:tc>
        <w:tc>
          <w:tcPr>
            <w:tcW w:w="1418" w:type="dxa"/>
            <w:tcBorders>
              <w:top w:val="single" w:sz="4" w:space="0" w:color="auto"/>
              <w:bottom w:val="single" w:sz="4" w:space="0" w:color="auto"/>
            </w:tcBorders>
          </w:tcPr>
          <w:p w:rsidR="005B53FD" w:rsidRPr="00B42AF5" w:rsidRDefault="005B53FD" w:rsidP="004E5802">
            <w:pPr>
              <w:rPr>
                <w:rFonts w:eastAsia="MS Mincho"/>
                <w:sz w:val="18"/>
                <w:szCs w:val="18"/>
                <w:lang w:val="en-US" w:eastAsia="ja-JP"/>
              </w:rPr>
            </w:pPr>
            <w:r w:rsidRPr="00B42AF5">
              <w:rPr>
                <w:rFonts w:eastAsia="MS Mincho"/>
                <w:sz w:val="18"/>
                <w:szCs w:val="18"/>
                <w:lang w:val="en-US" w:eastAsia="ja-JP"/>
              </w:rPr>
              <w:t>TsG08E</w:t>
            </w:r>
          </w:p>
          <w:p w:rsidR="005B53FD" w:rsidRPr="00B42AF5" w:rsidRDefault="005B53FD" w:rsidP="004E5802">
            <w:pPr>
              <w:rPr>
                <w:rFonts w:eastAsia="MS Mincho"/>
                <w:sz w:val="2"/>
                <w:szCs w:val="2"/>
                <w:lang w:eastAsia="ja-JP"/>
              </w:rPr>
            </w:pPr>
          </w:p>
        </w:tc>
        <w:tc>
          <w:tcPr>
            <w:tcW w:w="3544" w:type="dxa"/>
            <w:tcBorders>
              <w:top w:val="single" w:sz="4" w:space="0" w:color="auto"/>
              <w:bottom w:val="single" w:sz="4" w:space="0" w:color="auto"/>
            </w:tcBorders>
          </w:tcPr>
          <w:p w:rsidR="005B53FD" w:rsidRPr="00EF7457" w:rsidRDefault="005B53FD" w:rsidP="004E5802">
            <w:pPr>
              <w:rPr>
                <w:rFonts w:eastAsia="MS Mincho"/>
                <w:sz w:val="18"/>
                <w:szCs w:val="18"/>
                <w:lang w:val="en-US" w:eastAsia="ja-JP"/>
              </w:rPr>
            </w:pPr>
            <w:r w:rsidRPr="00EF7457">
              <w:rPr>
                <w:rFonts w:eastAsia="MS Mincho"/>
                <w:sz w:val="18"/>
                <w:szCs w:val="18"/>
                <w:lang w:val="en-US" w:eastAsia="ja-JP"/>
              </w:rPr>
              <w:t xml:space="preserve">Doborirea cu ferastraul mecanic a arborilor de esente foioase tari si bradul, inclusiv transportarea mauala a materialului lemnos in depozite, in afara sau in zona lucrarilor, </w:t>
            </w:r>
            <w:r w:rsidRPr="00EF7457">
              <w:rPr>
                <w:rFonts w:eastAsia="MS Mincho"/>
                <w:sz w:val="18"/>
                <w:szCs w:val="18"/>
                <w:lang w:val="en-US" w:eastAsia="ja-JP"/>
              </w:rPr>
              <w:lastRenderedPageBreak/>
              <w:t>arborii avind diametrul de 31...50 cm</w:t>
            </w:r>
          </w:p>
          <w:p w:rsidR="005B53FD" w:rsidRPr="00B42AF5" w:rsidRDefault="005B53FD" w:rsidP="004E5802">
            <w:pPr>
              <w:rPr>
                <w:rFonts w:eastAsia="MS Mincho"/>
                <w:sz w:val="2"/>
                <w:szCs w:val="2"/>
                <w:lang w:val="en-US" w:eastAsia="ja-JP"/>
              </w:rPr>
            </w:pPr>
          </w:p>
        </w:tc>
        <w:tc>
          <w:tcPr>
            <w:tcW w:w="1134" w:type="dxa"/>
            <w:tcBorders>
              <w:top w:val="single" w:sz="4" w:space="0" w:color="auto"/>
              <w:bottom w:val="single" w:sz="4" w:space="0" w:color="auto"/>
            </w:tcBorders>
            <w:vAlign w:val="center"/>
          </w:tcPr>
          <w:p w:rsidR="005B53FD" w:rsidRPr="00B42AF5" w:rsidRDefault="005B53FD" w:rsidP="004E5802">
            <w:pPr>
              <w:jc w:val="center"/>
              <w:rPr>
                <w:rFonts w:eastAsia="MS Mincho"/>
                <w:sz w:val="18"/>
                <w:szCs w:val="18"/>
                <w:lang w:eastAsia="ja-JP"/>
              </w:rPr>
            </w:pPr>
            <w:r w:rsidRPr="00B42AF5">
              <w:rPr>
                <w:rFonts w:eastAsia="MS Mincho"/>
                <w:sz w:val="18"/>
                <w:szCs w:val="18"/>
                <w:lang w:eastAsia="ja-JP"/>
              </w:rPr>
              <w:lastRenderedPageBreak/>
              <w:t>buc</w:t>
            </w:r>
          </w:p>
        </w:tc>
        <w:tc>
          <w:tcPr>
            <w:tcW w:w="1134" w:type="dxa"/>
            <w:tcBorders>
              <w:top w:val="single" w:sz="4" w:space="0" w:color="auto"/>
              <w:bottom w:val="single" w:sz="4" w:space="0" w:color="auto"/>
            </w:tcBorders>
            <w:vAlign w:val="center"/>
          </w:tcPr>
          <w:p w:rsidR="005B53FD" w:rsidRPr="00B42AF5" w:rsidRDefault="005B53FD" w:rsidP="004E5802">
            <w:pPr>
              <w:jc w:val="center"/>
              <w:rPr>
                <w:rFonts w:eastAsia="MS Mincho"/>
                <w:sz w:val="18"/>
                <w:szCs w:val="18"/>
                <w:lang w:eastAsia="ja-JP"/>
              </w:rPr>
            </w:pPr>
          </w:p>
        </w:tc>
      </w:tr>
      <w:tr w:rsidR="005B53FD" w:rsidRPr="00B42AF5" w:rsidTr="004E58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c>
          <w:tcPr>
            <w:tcW w:w="1418"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6141120100300</w:t>
            </w:r>
          </w:p>
        </w:tc>
        <w:tc>
          <w:tcPr>
            <w:tcW w:w="354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Stivuitor</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h-om</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val="en-US" w:eastAsia="ja-JP"/>
              </w:rPr>
            </w:pPr>
            <w:r w:rsidRPr="00B42AF5">
              <w:rPr>
                <w:rFonts w:eastAsia="MS Mincho"/>
                <w:sz w:val="16"/>
                <w:szCs w:val="16"/>
                <w:lang w:val="en-US" w:eastAsia="ja-JP"/>
              </w:rPr>
              <w:t>0,6400</w:t>
            </w:r>
          </w:p>
        </w:tc>
      </w:tr>
      <w:tr w:rsidR="005B53FD" w:rsidRPr="00B42AF5" w:rsidTr="004E58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c>
          <w:tcPr>
            <w:tcW w:w="1418"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8141260100100</w:t>
            </w:r>
          </w:p>
        </w:tc>
        <w:tc>
          <w:tcPr>
            <w:tcW w:w="354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Fasonator</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h-om</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val="en-US" w:eastAsia="ja-JP"/>
              </w:rPr>
            </w:pPr>
            <w:r w:rsidRPr="00B42AF5">
              <w:rPr>
                <w:rFonts w:eastAsia="MS Mincho"/>
                <w:sz w:val="16"/>
                <w:szCs w:val="16"/>
                <w:lang w:val="en-US" w:eastAsia="ja-JP"/>
              </w:rPr>
              <w:t>1,0300</w:t>
            </w:r>
          </w:p>
        </w:tc>
      </w:tr>
      <w:tr w:rsidR="005B53FD" w:rsidRPr="00B42AF5" w:rsidTr="004E58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c>
          <w:tcPr>
            <w:tcW w:w="1418"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7422090100200</w:t>
            </w:r>
          </w:p>
        </w:tc>
        <w:tc>
          <w:tcPr>
            <w:tcW w:w="354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Corhonitor</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h-om</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val="en-US" w:eastAsia="ja-JP"/>
              </w:rPr>
            </w:pPr>
            <w:r w:rsidRPr="00B42AF5">
              <w:rPr>
                <w:rFonts w:eastAsia="MS Mincho"/>
                <w:sz w:val="16"/>
                <w:szCs w:val="16"/>
                <w:lang w:val="en-US" w:eastAsia="ja-JP"/>
              </w:rPr>
              <w:t>1,7700</w:t>
            </w:r>
          </w:p>
        </w:tc>
      </w:tr>
      <w:tr w:rsidR="005B53FD" w:rsidRPr="00B42AF5" w:rsidTr="004E58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B53FD" w:rsidRPr="00B42AF5" w:rsidRDefault="005B53FD" w:rsidP="004E5802">
            <w:pPr>
              <w:rPr>
                <w:rFonts w:eastAsia="MS Mincho"/>
                <w:sz w:val="16"/>
                <w:szCs w:val="16"/>
                <w:lang w:val="en-US" w:eastAsia="ja-JP"/>
              </w:rPr>
            </w:pPr>
          </w:p>
        </w:tc>
        <w:tc>
          <w:tcPr>
            <w:tcW w:w="1418"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2955270002608</w:t>
            </w:r>
          </w:p>
        </w:tc>
        <w:tc>
          <w:tcPr>
            <w:tcW w:w="3544" w:type="dxa"/>
            <w:tcBorders>
              <w:top w:val="single" w:sz="4" w:space="0" w:color="auto"/>
              <w:bottom w:val="single" w:sz="4" w:space="0" w:color="auto"/>
            </w:tcBorders>
          </w:tcPr>
          <w:p w:rsidR="005B53FD" w:rsidRPr="00EF7457" w:rsidRDefault="005B53FD" w:rsidP="004E5802">
            <w:pPr>
              <w:rPr>
                <w:rFonts w:eastAsia="MS Mincho"/>
                <w:sz w:val="16"/>
                <w:szCs w:val="16"/>
                <w:lang w:val="en-US" w:eastAsia="ja-JP"/>
              </w:rPr>
            </w:pPr>
            <w:r w:rsidRPr="00EF7457">
              <w:rPr>
                <w:rFonts w:eastAsia="MS Mincho"/>
                <w:sz w:val="16"/>
                <w:szCs w:val="16"/>
                <w:lang w:val="en-US" w:eastAsia="ja-JP"/>
              </w:rPr>
              <w:t>Fierastrau mecanic cu lant de 2,2 kw, 3 cp (Drujba)</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h-ut</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val="en-US" w:eastAsia="ja-JP"/>
              </w:rPr>
            </w:pPr>
            <w:r w:rsidRPr="00B42AF5">
              <w:rPr>
                <w:rFonts w:eastAsia="MS Mincho"/>
                <w:sz w:val="16"/>
                <w:szCs w:val="16"/>
                <w:lang w:val="en-US" w:eastAsia="ja-JP"/>
              </w:rPr>
              <w:t>0,2890</w:t>
            </w:r>
          </w:p>
        </w:tc>
      </w:tr>
      <w:tr w:rsidR="005B53FD" w:rsidRPr="00B42AF5" w:rsidTr="004E58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340"/>
        </w:trPr>
        <w:tc>
          <w:tcPr>
            <w:tcW w:w="709"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c>
          <w:tcPr>
            <w:tcW w:w="1418"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c>
          <w:tcPr>
            <w:tcW w:w="3544" w:type="dxa"/>
            <w:tcBorders>
              <w:top w:val="single" w:sz="4" w:space="0" w:color="auto"/>
              <w:bottom w:val="single" w:sz="4" w:space="0" w:color="auto"/>
            </w:tcBorders>
          </w:tcPr>
          <w:p w:rsidR="005B53FD" w:rsidRPr="00B42AF5" w:rsidRDefault="005B53FD" w:rsidP="004E5802">
            <w:pPr>
              <w:rPr>
                <w:rFonts w:eastAsia="MS Mincho"/>
                <w:i/>
                <w:iCs/>
                <w:sz w:val="16"/>
                <w:szCs w:val="16"/>
                <w:lang w:val="en-US" w:eastAsia="ja-JP"/>
              </w:rPr>
            </w:pPr>
            <w:r w:rsidRPr="00B42AF5">
              <w:rPr>
                <w:rFonts w:eastAsia="MS Mincho"/>
                <w:i/>
                <w:iCs/>
                <w:sz w:val="16"/>
                <w:szCs w:val="16"/>
                <w:lang w:val="en-US" w:eastAsia="ja-JP"/>
              </w:rPr>
              <w:t>Total</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 xml:space="preserve"> lei</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r>
      <w:tr w:rsidR="005B53FD" w:rsidRPr="00B42AF5" w:rsidTr="004E580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B53FD" w:rsidRPr="00B42AF5" w:rsidRDefault="005B53FD" w:rsidP="004E5802">
            <w:pPr>
              <w:rPr>
                <w:rFonts w:eastAsia="MS Mincho"/>
                <w:sz w:val="18"/>
                <w:szCs w:val="18"/>
                <w:lang w:eastAsia="ja-JP"/>
              </w:rPr>
            </w:pPr>
            <w:r w:rsidRPr="00B42AF5">
              <w:rPr>
                <w:rFonts w:eastAsia="MS Mincho"/>
                <w:sz w:val="18"/>
                <w:szCs w:val="18"/>
                <w:lang w:eastAsia="ja-JP"/>
              </w:rPr>
              <w:t>3</w:t>
            </w:r>
          </w:p>
        </w:tc>
        <w:tc>
          <w:tcPr>
            <w:tcW w:w="1418" w:type="dxa"/>
            <w:tcBorders>
              <w:top w:val="single" w:sz="4" w:space="0" w:color="auto"/>
              <w:bottom w:val="single" w:sz="4" w:space="0" w:color="auto"/>
            </w:tcBorders>
          </w:tcPr>
          <w:p w:rsidR="005B53FD" w:rsidRPr="00B42AF5" w:rsidRDefault="005B53FD" w:rsidP="004E5802">
            <w:pPr>
              <w:rPr>
                <w:rFonts w:eastAsia="MS Mincho"/>
                <w:sz w:val="18"/>
                <w:szCs w:val="18"/>
                <w:lang w:val="en-US" w:eastAsia="ja-JP"/>
              </w:rPr>
            </w:pPr>
            <w:r w:rsidRPr="00B42AF5">
              <w:rPr>
                <w:rFonts w:eastAsia="MS Mincho"/>
                <w:sz w:val="18"/>
                <w:szCs w:val="18"/>
                <w:lang w:val="en-US" w:eastAsia="ja-JP"/>
              </w:rPr>
              <w:t>TsG15A</w:t>
            </w:r>
          </w:p>
          <w:p w:rsidR="005B53FD" w:rsidRPr="00B42AF5" w:rsidRDefault="005B53FD" w:rsidP="004E5802">
            <w:pPr>
              <w:rPr>
                <w:rFonts w:eastAsia="MS Mincho"/>
                <w:sz w:val="2"/>
                <w:szCs w:val="2"/>
                <w:lang w:eastAsia="ja-JP"/>
              </w:rPr>
            </w:pPr>
          </w:p>
        </w:tc>
        <w:tc>
          <w:tcPr>
            <w:tcW w:w="3544" w:type="dxa"/>
            <w:tcBorders>
              <w:top w:val="single" w:sz="4" w:space="0" w:color="auto"/>
              <w:bottom w:val="single" w:sz="4" w:space="0" w:color="auto"/>
            </w:tcBorders>
          </w:tcPr>
          <w:p w:rsidR="005B53FD" w:rsidRPr="00EF7457" w:rsidRDefault="005B53FD" w:rsidP="004E5802">
            <w:pPr>
              <w:rPr>
                <w:rFonts w:eastAsia="MS Mincho"/>
                <w:sz w:val="18"/>
                <w:szCs w:val="18"/>
                <w:lang w:val="en-US" w:eastAsia="ja-JP"/>
              </w:rPr>
            </w:pPr>
            <w:r w:rsidRPr="00EF7457">
              <w:rPr>
                <w:rFonts w:eastAsia="MS Mincho"/>
                <w:sz w:val="18"/>
                <w:szCs w:val="18"/>
                <w:lang w:val="en-US" w:eastAsia="ja-JP"/>
              </w:rPr>
              <w:t>Tararea in depozite a arborilor sau cioatelor izolate, pina la distanta de 150 m, cu sufa sau troliul, montata pe tractor S-1500, in terenuri neaccidentate</w:t>
            </w:r>
          </w:p>
          <w:p w:rsidR="005B53FD" w:rsidRPr="00B42AF5" w:rsidRDefault="005B53FD" w:rsidP="004E5802">
            <w:pPr>
              <w:rPr>
                <w:rFonts w:eastAsia="MS Mincho"/>
                <w:sz w:val="2"/>
                <w:szCs w:val="2"/>
                <w:lang w:val="en-US" w:eastAsia="ja-JP"/>
              </w:rPr>
            </w:pPr>
          </w:p>
        </w:tc>
        <w:tc>
          <w:tcPr>
            <w:tcW w:w="1134" w:type="dxa"/>
            <w:tcBorders>
              <w:top w:val="single" w:sz="4" w:space="0" w:color="auto"/>
              <w:bottom w:val="single" w:sz="4" w:space="0" w:color="auto"/>
            </w:tcBorders>
            <w:vAlign w:val="center"/>
          </w:tcPr>
          <w:p w:rsidR="005B53FD" w:rsidRPr="00B42AF5" w:rsidRDefault="005B53FD" w:rsidP="004E5802">
            <w:pPr>
              <w:jc w:val="center"/>
              <w:rPr>
                <w:rFonts w:eastAsia="MS Mincho"/>
                <w:sz w:val="18"/>
                <w:szCs w:val="18"/>
                <w:lang w:eastAsia="ja-JP"/>
              </w:rPr>
            </w:pPr>
            <w:r w:rsidRPr="00B42AF5">
              <w:rPr>
                <w:rFonts w:eastAsia="MS Mincho"/>
                <w:sz w:val="18"/>
                <w:szCs w:val="18"/>
                <w:lang w:eastAsia="ja-JP"/>
              </w:rPr>
              <w:t>buc</w:t>
            </w:r>
          </w:p>
        </w:tc>
        <w:tc>
          <w:tcPr>
            <w:tcW w:w="1134" w:type="dxa"/>
            <w:tcBorders>
              <w:top w:val="single" w:sz="4" w:space="0" w:color="auto"/>
              <w:bottom w:val="single" w:sz="4" w:space="0" w:color="auto"/>
            </w:tcBorders>
            <w:vAlign w:val="center"/>
          </w:tcPr>
          <w:p w:rsidR="005B53FD" w:rsidRPr="00B42AF5" w:rsidRDefault="005B53FD" w:rsidP="004E5802">
            <w:pPr>
              <w:jc w:val="center"/>
              <w:rPr>
                <w:rFonts w:eastAsia="MS Mincho"/>
                <w:sz w:val="18"/>
                <w:szCs w:val="18"/>
                <w:lang w:eastAsia="ja-JP"/>
              </w:rPr>
            </w:pPr>
          </w:p>
        </w:tc>
      </w:tr>
      <w:tr w:rsidR="005B53FD" w:rsidRPr="00B42AF5" w:rsidTr="004E58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c>
          <w:tcPr>
            <w:tcW w:w="1418"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7422090100200</w:t>
            </w:r>
          </w:p>
        </w:tc>
        <w:tc>
          <w:tcPr>
            <w:tcW w:w="354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Corhonitor</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h-om</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val="en-US" w:eastAsia="ja-JP"/>
              </w:rPr>
            </w:pPr>
            <w:r w:rsidRPr="00B42AF5">
              <w:rPr>
                <w:rFonts w:eastAsia="MS Mincho"/>
                <w:sz w:val="16"/>
                <w:szCs w:val="16"/>
                <w:lang w:val="en-US" w:eastAsia="ja-JP"/>
              </w:rPr>
              <w:t>0,5700</w:t>
            </w:r>
          </w:p>
        </w:tc>
      </w:tr>
      <w:tr w:rsidR="005B53FD" w:rsidRPr="00B42AF5" w:rsidTr="004E58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B53FD" w:rsidRPr="00B42AF5" w:rsidRDefault="005B53FD" w:rsidP="004E5802">
            <w:pPr>
              <w:rPr>
                <w:rFonts w:eastAsia="MS Mincho"/>
                <w:sz w:val="16"/>
                <w:szCs w:val="16"/>
                <w:lang w:val="en-US" w:eastAsia="ja-JP"/>
              </w:rPr>
            </w:pPr>
          </w:p>
        </w:tc>
        <w:tc>
          <w:tcPr>
            <w:tcW w:w="1418"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2952500005614</w:t>
            </w:r>
          </w:p>
        </w:tc>
        <w:tc>
          <w:tcPr>
            <w:tcW w:w="3544" w:type="dxa"/>
            <w:tcBorders>
              <w:top w:val="single" w:sz="4" w:space="0" w:color="auto"/>
              <w:bottom w:val="single" w:sz="4" w:space="0" w:color="auto"/>
            </w:tcBorders>
          </w:tcPr>
          <w:p w:rsidR="005B53FD" w:rsidRPr="00EF7457" w:rsidRDefault="005B53FD" w:rsidP="004E5802">
            <w:pPr>
              <w:rPr>
                <w:rFonts w:eastAsia="MS Mincho"/>
                <w:sz w:val="16"/>
                <w:szCs w:val="16"/>
                <w:lang w:val="en-US" w:eastAsia="ja-JP"/>
              </w:rPr>
            </w:pPr>
            <w:r w:rsidRPr="00EF7457">
              <w:rPr>
                <w:rFonts w:eastAsia="MS Mincho"/>
                <w:sz w:val="16"/>
                <w:szCs w:val="16"/>
                <w:lang w:val="en-US" w:eastAsia="ja-JP"/>
              </w:rPr>
              <w:t>Tractor pe senile 150 cp cu remorca</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h-ut</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val="en-US" w:eastAsia="ja-JP"/>
              </w:rPr>
            </w:pPr>
            <w:r w:rsidRPr="00B42AF5">
              <w:rPr>
                <w:rFonts w:eastAsia="MS Mincho"/>
                <w:sz w:val="16"/>
                <w:szCs w:val="16"/>
                <w:lang w:val="en-US" w:eastAsia="ja-JP"/>
              </w:rPr>
              <w:t>0,2840</w:t>
            </w:r>
          </w:p>
        </w:tc>
      </w:tr>
      <w:tr w:rsidR="005B53FD" w:rsidRPr="00B42AF5" w:rsidTr="004E58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340"/>
        </w:trPr>
        <w:tc>
          <w:tcPr>
            <w:tcW w:w="709"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c>
          <w:tcPr>
            <w:tcW w:w="1418"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c>
          <w:tcPr>
            <w:tcW w:w="3544" w:type="dxa"/>
            <w:tcBorders>
              <w:top w:val="single" w:sz="4" w:space="0" w:color="auto"/>
              <w:bottom w:val="single" w:sz="4" w:space="0" w:color="auto"/>
            </w:tcBorders>
          </w:tcPr>
          <w:p w:rsidR="005B53FD" w:rsidRPr="00B42AF5" w:rsidRDefault="005B53FD" w:rsidP="004E5802">
            <w:pPr>
              <w:rPr>
                <w:rFonts w:eastAsia="MS Mincho"/>
                <w:i/>
                <w:iCs/>
                <w:sz w:val="16"/>
                <w:szCs w:val="16"/>
                <w:lang w:val="en-US" w:eastAsia="ja-JP"/>
              </w:rPr>
            </w:pPr>
            <w:r w:rsidRPr="00B42AF5">
              <w:rPr>
                <w:rFonts w:eastAsia="MS Mincho"/>
                <w:i/>
                <w:iCs/>
                <w:sz w:val="16"/>
                <w:szCs w:val="16"/>
                <w:lang w:val="en-US" w:eastAsia="ja-JP"/>
              </w:rPr>
              <w:t>Total</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 xml:space="preserve"> lei</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r>
      <w:tr w:rsidR="005B53FD" w:rsidRPr="00B42AF5" w:rsidTr="004E580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B53FD" w:rsidRPr="00B42AF5" w:rsidRDefault="005B53FD" w:rsidP="004E5802">
            <w:pPr>
              <w:rPr>
                <w:rFonts w:eastAsia="MS Mincho"/>
                <w:sz w:val="18"/>
                <w:szCs w:val="18"/>
                <w:lang w:eastAsia="ja-JP"/>
              </w:rPr>
            </w:pPr>
            <w:r w:rsidRPr="00B42AF5">
              <w:rPr>
                <w:rFonts w:eastAsia="MS Mincho"/>
                <w:sz w:val="18"/>
                <w:szCs w:val="18"/>
                <w:lang w:eastAsia="ja-JP"/>
              </w:rPr>
              <w:t>4</w:t>
            </w:r>
          </w:p>
        </w:tc>
        <w:tc>
          <w:tcPr>
            <w:tcW w:w="1418" w:type="dxa"/>
            <w:tcBorders>
              <w:top w:val="single" w:sz="4" w:space="0" w:color="auto"/>
              <w:bottom w:val="single" w:sz="4" w:space="0" w:color="auto"/>
            </w:tcBorders>
          </w:tcPr>
          <w:p w:rsidR="005B53FD" w:rsidRPr="00B42AF5" w:rsidRDefault="005B53FD" w:rsidP="004E5802">
            <w:pPr>
              <w:rPr>
                <w:rFonts w:eastAsia="MS Mincho"/>
                <w:sz w:val="18"/>
                <w:szCs w:val="18"/>
                <w:lang w:val="en-US" w:eastAsia="ja-JP"/>
              </w:rPr>
            </w:pPr>
            <w:r w:rsidRPr="00B42AF5">
              <w:rPr>
                <w:rFonts w:eastAsia="MS Mincho"/>
                <w:sz w:val="18"/>
                <w:szCs w:val="18"/>
                <w:lang w:val="en-US" w:eastAsia="ja-JP"/>
              </w:rPr>
              <w:t>TsH74A</w:t>
            </w:r>
          </w:p>
          <w:p w:rsidR="005B53FD" w:rsidRPr="00B42AF5" w:rsidRDefault="005B53FD" w:rsidP="004E5802">
            <w:pPr>
              <w:rPr>
                <w:rFonts w:eastAsia="MS Mincho"/>
                <w:sz w:val="2"/>
                <w:szCs w:val="2"/>
                <w:lang w:eastAsia="ja-JP"/>
              </w:rPr>
            </w:pPr>
          </w:p>
        </w:tc>
        <w:tc>
          <w:tcPr>
            <w:tcW w:w="3544" w:type="dxa"/>
            <w:tcBorders>
              <w:top w:val="single" w:sz="4" w:space="0" w:color="auto"/>
              <w:bottom w:val="single" w:sz="4" w:space="0" w:color="auto"/>
            </w:tcBorders>
          </w:tcPr>
          <w:p w:rsidR="005B53FD" w:rsidRDefault="005B53FD" w:rsidP="004E5802">
            <w:pPr>
              <w:rPr>
                <w:rFonts w:eastAsia="MS Mincho"/>
                <w:sz w:val="18"/>
                <w:szCs w:val="18"/>
                <w:lang w:val="en-US" w:eastAsia="ja-JP"/>
              </w:rPr>
            </w:pPr>
            <w:r w:rsidRPr="00EF7457">
              <w:rPr>
                <w:rFonts w:eastAsia="MS Mincho"/>
                <w:sz w:val="18"/>
                <w:szCs w:val="18"/>
                <w:lang w:val="en-US" w:eastAsia="ja-JP"/>
              </w:rPr>
              <w:t>Taierea crengilor (cu curatirea coiturilor) cu ferestraul mecanic din autoturn in conditii restrinse de lucru la arbori cu diametrul 11-30 cm</w:t>
            </w:r>
          </w:p>
          <w:p w:rsidR="005B53FD" w:rsidRPr="00EF7457" w:rsidRDefault="005B53FD" w:rsidP="004E5802">
            <w:pPr>
              <w:rPr>
                <w:rFonts w:eastAsia="MS Mincho"/>
                <w:sz w:val="18"/>
                <w:szCs w:val="18"/>
                <w:lang w:val="en-US" w:eastAsia="ja-JP"/>
              </w:rPr>
            </w:pPr>
            <w:r w:rsidRPr="00DD51A3">
              <w:rPr>
                <w:rFonts w:eastAsia="MS Mincho"/>
                <w:sz w:val="18"/>
                <w:szCs w:val="18"/>
                <w:lang w:val="en-US" w:eastAsia="ja-JP"/>
              </w:rPr>
              <w:t>(din norma a fost scoase autoturn, fosanator)</w:t>
            </w:r>
          </w:p>
          <w:p w:rsidR="005B53FD" w:rsidRPr="00B42AF5" w:rsidRDefault="005B53FD" w:rsidP="004E5802">
            <w:pPr>
              <w:rPr>
                <w:rFonts w:eastAsia="MS Mincho"/>
                <w:sz w:val="2"/>
                <w:szCs w:val="2"/>
                <w:lang w:val="en-US" w:eastAsia="ja-JP"/>
              </w:rPr>
            </w:pPr>
          </w:p>
        </w:tc>
        <w:tc>
          <w:tcPr>
            <w:tcW w:w="1134" w:type="dxa"/>
            <w:tcBorders>
              <w:top w:val="single" w:sz="4" w:space="0" w:color="auto"/>
              <w:bottom w:val="single" w:sz="4" w:space="0" w:color="auto"/>
            </w:tcBorders>
            <w:vAlign w:val="center"/>
          </w:tcPr>
          <w:p w:rsidR="005B53FD" w:rsidRPr="00B42AF5" w:rsidRDefault="005B53FD" w:rsidP="004E5802">
            <w:pPr>
              <w:jc w:val="center"/>
              <w:rPr>
                <w:rFonts w:eastAsia="MS Mincho"/>
                <w:sz w:val="18"/>
                <w:szCs w:val="18"/>
                <w:lang w:eastAsia="ja-JP"/>
              </w:rPr>
            </w:pPr>
            <w:r w:rsidRPr="00B42AF5">
              <w:rPr>
                <w:rFonts w:eastAsia="MS Mincho"/>
                <w:sz w:val="18"/>
                <w:szCs w:val="18"/>
                <w:lang w:eastAsia="ja-JP"/>
              </w:rPr>
              <w:t>buc</w:t>
            </w:r>
          </w:p>
        </w:tc>
        <w:tc>
          <w:tcPr>
            <w:tcW w:w="1134" w:type="dxa"/>
            <w:tcBorders>
              <w:top w:val="single" w:sz="4" w:space="0" w:color="auto"/>
              <w:bottom w:val="single" w:sz="4" w:space="0" w:color="auto"/>
            </w:tcBorders>
            <w:vAlign w:val="center"/>
          </w:tcPr>
          <w:p w:rsidR="005B53FD" w:rsidRPr="00B42AF5" w:rsidRDefault="005B53FD" w:rsidP="004E5802">
            <w:pPr>
              <w:jc w:val="center"/>
              <w:rPr>
                <w:rFonts w:eastAsia="MS Mincho"/>
                <w:sz w:val="18"/>
                <w:szCs w:val="18"/>
                <w:lang w:eastAsia="ja-JP"/>
              </w:rPr>
            </w:pPr>
          </w:p>
        </w:tc>
      </w:tr>
      <w:tr w:rsidR="005B53FD" w:rsidRPr="00B42AF5" w:rsidTr="004E58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c>
          <w:tcPr>
            <w:tcW w:w="1418"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9310060019900</w:t>
            </w:r>
          </w:p>
        </w:tc>
        <w:tc>
          <w:tcPr>
            <w:tcW w:w="354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Muncitor necalificat</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h-om</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val="en-US" w:eastAsia="ja-JP"/>
              </w:rPr>
            </w:pPr>
            <w:r w:rsidRPr="00B42AF5">
              <w:rPr>
                <w:rFonts w:eastAsia="MS Mincho"/>
                <w:sz w:val="16"/>
                <w:szCs w:val="16"/>
                <w:lang w:val="en-US" w:eastAsia="ja-JP"/>
              </w:rPr>
              <w:t>4,1000</w:t>
            </w:r>
          </w:p>
        </w:tc>
      </w:tr>
      <w:tr w:rsidR="005B53FD" w:rsidRPr="00B42AF5" w:rsidTr="004E58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B53FD" w:rsidRPr="00B42AF5" w:rsidRDefault="005B53FD" w:rsidP="004E5802">
            <w:pPr>
              <w:rPr>
                <w:rFonts w:eastAsia="MS Mincho"/>
                <w:sz w:val="16"/>
                <w:szCs w:val="16"/>
                <w:lang w:val="en-US" w:eastAsia="ja-JP"/>
              </w:rPr>
            </w:pPr>
          </w:p>
        </w:tc>
        <w:tc>
          <w:tcPr>
            <w:tcW w:w="1418"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2955270002608</w:t>
            </w:r>
          </w:p>
        </w:tc>
        <w:tc>
          <w:tcPr>
            <w:tcW w:w="3544" w:type="dxa"/>
            <w:tcBorders>
              <w:top w:val="single" w:sz="4" w:space="0" w:color="auto"/>
              <w:bottom w:val="single" w:sz="4" w:space="0" w:color="auto"/>
            </w:tcBorders>
          </w:tcPr>
          <w:p w:rsidR="005B53FD" w:rsidRPr="00EF7457" w:rsidRDefault="005B53FD" w:rsidP="004E5802">
            <w:pPr>
              <w:rPr>
                <w:rFonts w:eastAsia="MS Mincho"/>
                <w:sz w:val="16"/>
                <w:szCs w:val="16"/>
                <w:lang w:val="en-US" w:eastAsia="ja-JP"/>
              </w:rPr>
            </w:pPr>
            <w:r w:rsidRPr="00EF7457">
              <w:rPr>
                <w:rFonts w:eastAsia="MS Mincho"/>
                <w:sz w:val="16"/>
                <w:szCs w:val="16"/>
                <w:lang w:val="en-US" w:eastAsia="ja-JP"/>
              </w:rPr>
              <w:t>Fierastrau mecanic cu lant de 2,2 kw, 3 cp (Drujba)</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h-ut</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val="en-US" w:eastAsia="ja-JP"/>
              </w:rPr>
            </w:pPr>
            <w:r w:rsidRPr="00B42AF5">
              <w:rPr>
                <w:rFonts w:eastAsia="MS Mincho"/>
                <w:sz w:val="16"/>
                <w:szCs w:val="16"/>
                <w:lang w:val="en-US" w:eastAsia="ja-JP"/>
              </w:rPr>
              <w:t>0,8000</w:t>
            </w:r>
          </w:p>
        </w:tc>
      </w:tr>
      <w:tr w:rsidR="005B53FD" w:rsidRPr="00B42AF5" w:rsidTr="004E58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340"/>
        </w:trPr>
        <w:tc>
          <w:tcPr>
            <w:tcW w:w="709"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c>
          <w:tcPr>
            <w:tcW w:w="1418"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c>
          <w:tcPr>
            <w:tcW w:w="3544" w:type="dxa"/>
            <w:tcBorders>
              <w:top w:val="single" w:sz="4" w:space="0" w:color="auto"/>
              <w:bottom w:val="single" w:sz="4" w:space="0" w:color="auto"/>
            </w:tcBorders>
          </w:tcPr>
          <w:p w:rsidR="005B53FD" w:rsidRPr="00B42AF5" w:rsidRDefault="005B53FD" w:rsidP="004E5802">
            <w:pPr>
              <w:rPr>
                <w:rFonts w:eastAsia="MS Mincho"/>
                <w:i/>
                <w:iCs/>
                <w:sz w:val="16"/>
                <w:szCs w:val="16"/>
                <w:lang w:val="en-US" w:eastAsia="ja-JP"/>
              </w:rPr>
            </w:pPr>
            <w:r w:rsidRPr="00B42AF5">
              <w:rPr>
                <w:rFonts w:eastAsia="MS Mincho"/>
                <w:i/>
                <w:iCs/>
                <w:sz w:val="16"/>
                <w:szCs w:val="16"/>
                <w:lang w:val="en-US" w:eastAsia="ja-JP"/>
              </w:rPr>
              <w:t>Total</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 xml:space="preserve"> lei</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r>
      <w:tr w:rsidR="005B53FD" w:rsidRPr="00B42AF5" w:rsidTr="004E580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B53FD" w:rsidRPr="00B42AF5" w:rsidRDefault="005B53FD" w:rsidP="004E5802">
            <w:pPr>
              <w:rPr>
                <w:rFonts w:eastAsia="MS Mincho"/>
                <w:sz w:val="18"/>
                <w:szCs w:val="18"/>
                <w:lang w:eastAsia="ja-JP"/>
              </w:rPr>
            </w:pPr>
            <w:r w:rsidRPr="00B42AF5">
              <w:rPr>
                <w:rFonts w:eastAsia="MS Mincho"/>
                <w:sz w:val="18"/>
                <w:szCs w:val="18"/>
                <w:lang w:eastAsia="ja-JP"/>
              </w:rPr>
              <w:t>5</w:t>
            </w:r>
          </w:p>
        </w:tc>
        <w:tc>
          <w:tcPr>
            <w:tcW w:w="1418" w:type="dxa"/>
            <w:tcBorders>
              <w:top w:val="single" w:sz="4" w:space="0" w:color="auto"/>
              <w:bottom w:val="single" w:sz="4" w:space="0" w:color="auto"/>
            </w:tcBorders>
          </w:tcPr>
          <w:p w:rsidR="005B53FD" w:rsidRPr="00B42AF5" w:rsidRDefault="005B53FD" w:rsidP="004E5802">
            <w:pPr>
              <w:rPr>
                <w:rFonts w:eastAsia="MS Mincho"/>
                <w:sz w:val="18"/>
                <w:szCs w:val="18"/>
                <w:lang w:val="en-US" w:eastAsia="ja-JP"/>
              </w:rPr>
            </w:pPr>
            <w:r w:rsidRPr="00B42AF5">
              <w:rPr>
                <w:rFonts w:eastAsia="MS Mincho"/>
                <w:sz w:val="18"/>
                <w:szCs w:val="18"/>
                <w:lang w:val="en-US" w:eastAsia="ja-JP"/>
              </w:rPr>
              <w:t>TsH74B</w:t>
            </w:r>
          </w:p>
          <w:p w:rsidR="005B53FD" w:rsidRPr="00B42AF5" w:rsidRDefault="005B53FD" w:rsidP="004E5802">
            <w:pPr>
              <w:rPr>
                <w:rFonts w:eastAsia="MS Mincho"/>
                <w:sz w:val="2"/>
                <w:szCs w:val="2"/>
                <w:lang w:eastAsia="ja-JP"/>
              </w:rPr>
            </w:pPr>
          </w:p>
        </w:tc>
        <w:tc>
          <w:tcPr>
            <w:tcW w:w="3544" w:type="dxa"/>
            <w:tcBorders>
              <w:top w:val="single" w:sz="4" w:space="0" w:color="auto"/>
              <w:bottom w:val="single" w:sz="4" w:space="0" w:color="auto"/>
            </w:tcBorders>
          </w:tcPr>
          <w:p w:rsidR="005B53FD" w:rsidRDefault="005B53FD" w:rsidP="004E5802">
            <w:pPr>
              <w:rPr>
                <w:rFonts w:eastAsia="MS Mincho"/>
                <w:sz w:val="18"/>
                <w:szCs w:val="18"/>
                <w:lang w:val="en-US" w:eastAsia="ja-JP"/>
              </w:rPr>
            </w:pPr>
            <w:r w:rsidRPr="00EF7457">
              <w:rPr>
                <w:rFonts w:eastAsia="MS Mincho"/>
                <w:sz w:val="18"/>
                <w:szCs w:val="18"/>
                <w:lang w:val="en-US" w:eastAsia="ja-JP"/>
              </w:rPr>
              <w:t>Taierea crengilor (cu curatirea coiturilor) cu ferestraul mecanic din autoturn in conditii restrinse de lucru la arbori cu diametrul 31-60 cm</w:t>
            </w:r>
          </w:p>
          <w:p w:rsidR="005B53FD" w:rsidRPr="00EF7457" w:rsidRDefault="005B53FD" w:rsidP="004E5802">
            <w:pPr>
              <w:rPr>
                <w:rFonts w:eastAsia="MS Mincho"/>
                <w:sz w:val="18"/>
                <w:szCs w:val="18"/>
                <w:lang w:val="en-US" w:eastAsia="ja-JP"/>
              </w:rPr>
            </w:pPr>
            <w:r w:rsidRPr="00DD51A3">
              <w:rPr>
                <w:rFonts w:eastAsia="MS Mincho"/>
                <w:sz w:val="18"/>
                <w:szCs w:val="18"/>
                <w:lang w:val="en-US" w:eastAsia="ja-JP"/>
              </w:rPr>
              <w:t>(din norma a fost scoase autoturn, fosanator)</w:t>
            </w:r>
          </w:p>
          <w:p w:rsidR="005B53FD" w:rsidRPr="00B42AF5" w:rsidRDefault="005B53FD" w:rsidP="004E5802">
            <w:pPr>
              <w:rPr>
                <w:rFonts w:eastAsia="MS Mincho"/>
                <w:sz w:val="2"/>
                <w:szCs w:val="2"/>
                <w:lang w:val="en-US" w:eastAsia="ja-JP"/>
              </w:rPr>
            </w:pPr>
          </w:p>
        </w:tc>
        <w:tc>
          <w:tcPr>
            <w:tcW w:w="1134" w:type="dxa"/>
            <w:tcBorders>
              <w:top w:val="single" w:sz="4" w:space="0" w:color="auto"/>
              <w:bottom w:val="single" w:sz="4" w:space="0" w:color="auto"/>
            </w:tcBorders>
            <w:vAlign w:val="center"/>
          </w:tcPr>
          <w:p w:rsidR="005B53FD" w:rsidRPr="00B42AF5" w:rsidRDefault="005B53FD" w:rsidP="004E5802">
            <w:pPr>
              <w:jc w:val="center"/>
              <w:rPr>
                <w:rFonts w:eastAsia="MS Mincho"/>
                <w:sz w:val="18"/>
                <w:szCs w:val="18"/>
                <w:lang w:eastAsia="ja-JP"/>
              </w:rPr>
            </w:pPr>
            <w:r w:rsidRPr="00B42AF5">
              <w:rPr>
                <w:rFonts w:eastAsia="MS Mincho"/>
                <w:sz w:val="18"/>
                <w:szCs w:val="18"/>
                <w:lang w:eastAsia="ja-JP"/>
              </w:rPr>
              <w:t>buc</w:t>
            </w:r>
          </w:p>
        </w:tc>
        <w:tc>
          <w:tcPr>
            <w:tcW w:w="1134" w:type="dxa"/>
            <w:tcBorders>
              <w:top w:val="single" w:sz="4" w:space="0" w:color="auto"/>
              <w:bottom w:val="single" w:sz="4" w:space="0" w:color="auto"/>
            </w:tcBorders>
            <w:vAlign w:val="center"/>
          </w:tcPr>
          <w:p w:rsidR="005B53FD" w:rsidRPr="00B42AF5" w:rsidRDefault="005B53FD" w:rsidP="004E5802">
            <w:pPr>
              <w:jc w:val="center"/>
              <w:rPr>
                <w:rFonts w:eastAsia="MS Mincho"/>
                <w:sz w:val="18"/>
                <w:szCs w:val="18"/>
                <w:lang w:eastAsia="ja-JP"/>
              </w:rPr>
            </w:pPr>
          </w:p>
        </w:tc>
      </w:tr>
      <w:tr w:rsidR="005B53FD" w:rsidRPr="00B42AF5" w:rsidTr="004E58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c>
          <w:tcPr>
            <w:tcW w:w="1418"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9310060019900</w:t>
            </w:r>
          </w:p>
        </w:tc>
        <w:tc>
          <w:tcPr>
            <w:tcW w:w="354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Muncitor necalificat</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h-om</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val="en-US" w:eastAsia="ja-JP"/>
              </w:rPr>
            </w:pPr>
            <w:r w:rsidRPr="00B42AF5">
              <w:rPr>
                <w:rFonts w:eastAsia="MS Mincho"/>
                <w:sz w:val="16"/>
                <w:szCs w:val="16"/>
                <w:lang w:val="en-US" w:eastAsia="ja-JP"/>
              </w:rPr>
              <w:t>7,5000</w:t>
            </w:r>
          </w:p>
        </w:tc>
      </w:tr>
      <w:tr w:rsidR="005B53FD" w:rsidRPr="00B42AF5" w:rsidTr="004E58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B53FD" w:rsidRPr="00B42AF5" w:rsidRDefault="005B53FD" w:rsidP="004E5802">
            <w:pPr>
              <w:rPr>
                <w:rFonts w:eastAsia="MS Mincho"/>
                <w:sz w:val="16"/>
                <w:szCs w:val="16"/>
                <w:lang w:val="en-US" w:eastAsia="ja-JP"/>
              </w:rPr>
            </w:pPr>
          </w:p>
        </w:tc>
        <w:tc>
          <w:tcPr>
            <w:tcW w:w="1418"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2955270002608</w:t>
            </w:r>
          </w:p>
        </w:tc>
        <w:tc>
          <w:tcPr>
            <w:tcW w:w="3544" w:type="dxa"/>
            <w:tcBorders>
              <w:top w:val="single" w:sz="4" w:space="0" w:color="auto"/>
              <w:bottom w:val="single" w:sz="4" w:space="0" w:color="auto"/>
            </w:tcBorders>
          </w:tcPr>
          <w:p w:rsidR="005B53FD" w:rsidRPr="00EF7457" w:rsidRDefault="005B53FD" w:rsidP="004E5802">
            <w:pPr>
              <w:rPr>
                <w:rFonts w:eastAsia="MS Mincho"/>
                <w:sz w:val="16"/>
                <w:szCs w:val="16"/>
                <w:lang w:val="en-US" w:eastAsia="ja-JP"/>
              </w:rPr>
            </w:pPr>
            <w:r w:rsidRPr="00EF7457">
              <w:rPr>
                <w:rFonts w:eastAsia="MS Mincho"/>
                <w:sz w:val="16"/>
                <w:szCs w:val="16"/>
                <w:lang w:val="en-US" w:eastAsia="ja-JP"/>
              </w:rPr>
              <w:t>Fierastrau mecanic cu lant de 2,2 kw, 3 cp (Drujba)</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h-ut</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val="en-US" w:eastAsia="ja-JP"/>
              </w:rPr>
            </w:pPr>
            <w:r w:rsidRPr="00B42AF5">
              <w:rPr>
                <w:rFonts w:eastAsia="MS Mincho"/>
                <w:sz w:val="16"/>
                <w:szCs w:val="16"/>
                <w:lang w:val="en-US" w:eastAsia="ja-JP"/>
              </w:rPr>
              <w:t>1,9000</w:t>
            </w:r>
          </w:p>
        </w:tc>
      </w:tr>
      <w:tr w:rsidR="005B53FD" w:rsidRPr="00B42AF5" w:rsidTr="004E58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340"/>
        </w:trPr>
        <w:tc>
          <w:tcPr>
            <w:tcW w:w="709"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c>
          <w:tcPr>
            <w:tcW w:w="1418"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c>
          <w:tcPr>
            <w:tcW w:w="3544" w:type="dxa"/>
            <w:tcBorders>
              <w:top w:val="single" w:sz="4" w:space="0" w:color="auto"/>
              <w:bottom w:val="single" w:sz="4" w:space="0" w:color="auto"/>
            </w:tcBorders>
          </w:tcPr>
          <w:p w:rsidR="005B53FD" w:rsidRPr="00B42AF5" w:rsidRDefault="005B53FD" w:rsidP="004E5802">
            <w:pPr>
              <w:rPr>
                <w:rFonts w:eastAsia="MS Mincho"/>
                <w:i/>
                <w:iCs/>
                <w:sz w:val="16"/>
                <w:szCs w:val="16"/>
                <w:lang w:val="en-US" w:eastAsia="ja-JP"/>
              </w:rPr>
            </w:pPr>
            <w:r w:rsidRPr="00B42AF5">
              <w:rPr>
                <w:rFonts w:eastAsia="MS Mincho"/>
                <w:i/>
                <w:iCs/>
                <w:sz w:val="16"/>
                <w:szCs w:val="16"/>
                <w:lang w:val="en-US" w:eastAsia="ja-JP"/>
              </w:rPr>
              <w:t>Total</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 xml:space="preserve"> lei</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r>
      <w:tr w:rsidR="005B53FD" w:rsidRPr="00B42AF5" w:rsidTr="004E580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B53FD" w:rsidRPr="00B42AF5" w:rsidRDefault="005B53FD" w:rsidP="004E5802">
            <w:pPr>
              <w:rPr>
                <w:rFonts w:eastAsia="MS Mincho"/>
                <w:sz w:val="18"/>
                <w:szCs w:val="18"/>
                <w:lang w:eastAsia="ja-JP"/>
              </w:rPr>
            </w:pPr>
            <w:r w:rsidRPr="00B42AF5">
              <w:rPr>
                <w:rFonts w:eastAsia="MS Mincho"/>
                <w:sz w:val="18"/>
                <w:szCs w:val="18"/>
                <w:lang w:eastAsia="ja-JP"/>
              </w:rPr>
              <w:t>6</w:t>
            </w:r>
          </w:p>
        </w:tc>
        <w:tc>
          <w:tcPr>
            <w:tcW w:w="1418" w:type="dxa"/>
            <w:tcBorders>
              <w:top w:val="single" w:sz="4" w:space="0" w:color="auto"/>
              <w:bottom w:val="single" w:sz="4" w:space="0" w:color="auto"/>
            </w:tcBorders>
          </w:tcPr>
          <w:p w:rsidR="005B53FD" w:rsidRPr="00B42AF5" w:rsidRDefault="005B53FD" w:rsidP="004E5802">
            <w:pPr>
              <w:rPr>
                <w:rFonts w:eastAsia="MS Mincho"/>
                <w:sz w:val="18"/>
                <w:szCs w:val="18"/>
                <w:lang w:val="en-US" w:eastAsia="ja-JP"/>
              </w:rPr>
            </w:pPr>
            <w:r w:rsidRPr="00B42AF5">
              <w:rPr>
                <w:rFonts w:eastAsia="MS Mincho"/>
                <w:sz w:val="18"/>
                <w:szCs w:val="18"/>
                <w:lang w:val="en-US" w:eastAsia="ja-JP"/>
              </w:rPr>
              <w:t>TsG17A</w:t>
            </w:r>
          </w:p>
          <w:p w:rsidR="005B53FD" w:rsidRPr="00B42AF5" w:rsidRDefault="005B53FD" w:rsidP="004E5802">
            <w:pPr>
              <w:rPr>
                <w:rFonts w:eastAsia="MS Mincho"/>
                <w:sz w:val="2"/>
                <w:szCs w:val="2"/>
                <w:lang w:eastAsia="ja-JP"/>
              </w:rPr>
            </w:pPr>
          </w:p>
        </w:tc>
        <w:tc>
          <w:tcPr>
            <w:tcW w:w="3544" w:type="dxa"/>
            <w:tcBorders>
              <w:top w:val="single" w:sz="4" w:space="0" w:color="auto"/>
              <w:bottom w:val="single" w:sz="4" w:space="0" w:color="auto"/>
            </w:tcBorders>
          </w:tcPr>
          <w:p w:rsidR="005B53FD" w:rsidRPr="00EF7457" w:rsidRDefault="005B53FD" w:rsidP="004E5802">
            <w:pPr>
              <w:rPr>
                <w:rFonts w:eastAsia="MS Mincho"/>
                <w:sz w:val="18"/>
                <w:szCs w:val="18"/>
                <w:lang w:val="en-US" w:eastAsia="ja-JP"/>
              </w:rPr>
            </w:pPr>
            <w:r w:rsidRPr="00EF7457">
              <w:rPr>
                <w:rFonts w:eastAsia="MS Mincho"/>
                <w:sz w:val="18"/>
                <w:szCs w:val="18"/>
                <w:lang w:val="en-US" w:eastAsia="ja-JP"/>
              </w:rPr>
              <w:t>Scoaterea cu defrisator montat pe tractor S-1500, de pe terenurile de lunca, a arborilor taiati in scaun, avind diametrele pina la 40 cm</w:t>
            </w:r>
          </w:p>
          <w:p w:rsidR="005B53FD" w:rsidRPr="00B42AF5" w:rsidRDefault="005B53FD" w:rsidP="004E5802">
            <w:pPr>
              <w:rPr>
                <w:rFonts w:eastAsia="MS Mincho"/>
                <w:sz w:val="2"/>
                <w:szCs w:val="2"/>
                <w:lang w:val="en-US" w:eastAsia="ja-JP"/>
              </w:rPr>
            </w:pPr>
          </w:p>
        </w:tc>
        <w:tc>
          <w:tcPr>
            <w:tcW w:w="1134" w:type="dxa"/>
            <w:tcBorders>
              <w:top w:val="single" w:sz="4" w:space="0" w:color="auto"/>
              <w:bottom w:val="single" w:sz="4" w:space="0" w:color="auto"/>
            </w:tcBorders>
            <w:vAlign w:val="center"/>
          </w:tcPr>
          <w:p w:rsidR="005B53FD" w:rsidRPr="00B42AF5" w:rsidRDefault="005B53FD" w:rsidP="004E5802">
            <w:pPr>
              <w:jc w:val="center"/>
              <w:rPr>
                <w:rFonts w:eastAsia="MS Mincho"/>
                <w:sz w:val="18"/>
                <w:szCs w:val="18"/>
                <w:lang w:eastAsia="ja-JP"/>
              </w:rPr>
            </w:pPr>
            <w:r w:rsidRPr="00B42AF5">
              <w:rPr>
                <w:rFonts w:eastAsia="MS Mincho"/>
                <w:sz w:val="18"/>
                <w:szCs w:val="18"/>
                <w:lang w:eastAsia="ja-JP"/>
              </w:rPr>
              <w:t>100 buc</w:t>
            </w:r>
          </w:p>
        </w:tc>
        <w:tc>
          <w:tcPr>
            <w:tcW w:w="1134" w:type="dxa"/>
            <w:tcBorders>
              <w:top w:val="single" w:sz="4" w:space="0" w:color="auto"/>
              <w:bottom w:val="single" w:sz="4" w:space="0" w:color="auto"/>
            </w:tcBorders>
            <w:vAlign w:val="center"/>
          </w:tcPr>
          <w:p w:rsidR="005B53FD" w:rsidRPr="00B42AF5" w:rsidRDefault="005B53FD" w:rsidP="004E5802">
            <w:pPr>
              <w:jc w:val="center"/>
              <w:rPr>
                <w:rFonts w:eastAsia="MS Mincho"/>
                <w:sz w:val="18"/>
                <w:szCs w:val="18"/>
                <w:lang w:eastAsia="ja-JP"/>
              </w:rPr>
            </w:pPr>
          </w:p>
        </w:tc>
      </w:tr>
      <w:tr w:rsidR="005B53FD" w:rsidRPr="00B42AF5" w:rsidTr="004E58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B53FD" w:rsidRPr="00B42AF5" w:rsidRDefault="005B53FD" w:rsidP="004E5802">
            <w:pPr>
              <w:rPr>
                <w:rFonts w:eastAsia="MS Mincho"/>
                <w:sz w:val="16"/>
                <w:szCs w:val="16"/>
                <w:lang w:val="en-US" w:eastAsia="ja-JP"/>
              </w:rPr>
            </w:pPr>
          </w:p>
        </w:tc>
        <w:tc>
          <w:tcPr>
            <w:tcW w:w="1418"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2955270007615</w:t>
            </w:r>
          </w:p>
        </w:tc>
        <w:tc>
          <w:tcPr>
            <w:tcW w:w="3544" w:type="dxa"/>
            <w:tcBorders>
              <w:top w:val="single" w:sz="4" w:space="0" w:color="auto"/>
              <w:bottom w:val="single" w:sz="4" w:space="0" w:color="auto"/>
            </w:tcBorders>
          </w:tcPr>
          <w:p w:rsidR="005B53FD" w:rsidRPr="00EF7457" w:rsidRDefault="005B53FD" w:rsidP="004E5802">
            <w:pPr>
              <w:rPr>
                <w:rFonts w:eastAsia="MS Mincho"/>
                <w:sz w:val="16"/>
                <w:szCs w:val="16"/>
                <w:lang w:val="en-US" w:eastAsia="ja-JP"/>
              </w:rPr>
            </w:pPr>
            <w:r w:rsidRPr="00EF7457">
              <w:rPr>
                <w:rFonts w:eastAsia="MS Mincho"/>
                <w:sz w:val="16"/>
                <w:szCs w:val="16"/>
                <w:lang w:val="en-US" w:eastAsia="ja-JP"/>
              </w:rPr>
              <w:t>Echipament defrisator pt. tractor pe senile, peste 110 cp</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h-ut</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val="en-US" w:eastAsia="ja-JP"/>
              </w:rPr>
            </w:pPr>
            <w:r w:rsidRPr="00B42AF5">
              <w:rPr>
                <w:rFonts w:eastAsia="MS Mincho"/>
                <w:sz w:val="16"/>
                <w:szCs w:val="16"/>
                <w:lang w:val="en-US" w:eastAsia="ja-JP"/>
              </w:rPr>
              <w:t>1,8800</w:t>
            </w:r>
          </w:p>
        </w:tc>
      </w:tr>
      <w:tr w:rsidR="005B53FD" w:rsidRPr="00B42AF5" w:rsidTr="004E58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B53FD" w:rsidRPr="00B42AF5" w:rsidRDefault="005B53FD" w:rsidP="004E5802">
            <w:pPr>
              <w:rPr>
                <w:rFonts w:eastAsia="MS Mincho"/>
                <w:sz w:val="16"/>
                <w:szCs w:val="16"/>
                <w:lang w:val="en-US" w:eastAsia="ja-JP"/>
              </w:rPr>
            </w:pPr>
          </w:p>
        </w:tc>
        <w:tc>
          <w:tcPr>
            <w:tcW w:w="1418"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2952500005614</w:t>
            </w:r>
          </w:p>
        </w:tc>
        <w:tc>
          <w:tcPr>
            <w:tcW w:w="3544" w:type="dxa"/>
            <w:tcBorders>
              <w:top w:val="single" w:sz="4" w:space="0" w:color="auto"/>
              <w:bottom w:val="single" w:sz="4" w:space="0" w:color="auto"/>
            </w:tcBorders>
          </w:tcPr>
          <w:p w:rsidR="005B53FD" w:rsidRPr="00EF7457" w:rsidRDefault="005B53FD" w:rsidP="004E5802">
            <w:pPr>
              <w:rPr>
                <w:rFonts w:eastAsia="MS Mincho"/>
                <w:sz w:val="16"/>
                <w:szCs w:val="16"/>
                <w:lang w:val="en-US" w:eastAsia="ja-JP"/>
              </w:rPr>
            </w:pPr>
            <w:r w:rsidRPr="00EF7457">
              <w:rPr>
                <w:rFonts w:eastAsia="MS Mincho"/>
                <w:sz w:val="16"/>
                <w:szCs w:val="16"/>
                <w:lang w:val="en-US" w:eastAsia="ja-JP"/>
              </w:rPr>
              <w:t>Tractor pe senile 150 cp cu remorca</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h-ut</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val="en-US" w:eastAsia="ja-JP"/>
              </w:rPr>
            </w:pPr>
            <w:r w:rsidRPr="00B42AF5">
              <w:rPr>
                <w:rFonts w:eastAsia="MS Mincho"/>
                <w:sz w:val="16"/>
                <w:szCs w:val="16"/>
                <w:lang w:val="en-US" w:eastAsia="ja-JP"/>
              </w:rPr>
              <w:t>1,8800</w:t>
            </w:r>
          </w:p>
        </w:tc>
      </w:tr>
      <w:tr w:rsidR="005B53FD" w:rsidRPr="00B42AF5" w:rsidTr="004E58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340"/>
        </w:trPr>
        <w:tc>
          <w:tcPr>
            <w:tcW w:w="709"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c>
          <w:tcPr>
            <w:tcW w:w="1418"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c>
          <w:tcPr>
            <w:tcW w:w="3544" w:type="dxa"/>
            <w:tcBorders>
              <w:top w:val="single" w:sz="4" w:space="0" w:color="auto"/>
              <w:bottom w:val="single" w:sz="4" w:space="0" w:color="auto"/>
            </w:tcBorders>
          </w:tcPr>
          <w:p w:rsidR="005B53FD" w:rsidRPr="00B42AF5" w:rsidRDefault="005B53FD" w:rsidP="004E5802">
            <w:pPr>
              <w:rPr>
                <w:rFonts w:eastAsia="MS Mincho"/>
                <w:i/>
                <w:iCs/>
                <w:sz w:val="16"/>
                <w:szCs w:val="16"/>
                <w:lang w:val="en-US" w:eastAsia="ja-JP"/>
              </w:rPr>
            </w:pPr>
            <w:r w:rsidRPr="00B42AF5">
              <w:rPr>
                <w:rFonts w:eastAsia="MS Mincho"/>
                <w:i/>
                <w:iCs/>
                <w:sz w:val="16"/>
                <w:szCs w:val="16"/>
                <w:lang w:val="en-US" w:eastAsia="ja-JP"/>
              </w:rPr>
              <w:t>Total</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 xml:space="preserve"> lei</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r>
      <w:tr w:rsidR="005B53FD" w:rsidRPr="00B42AF5" w:rsidTr="004E580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B53FD" w:rsidRPr="00B42AF5" w:rsidRDefault="005B53FD" w:rsidP="004E5802">
            <w:pPr>
              <w:rPr>
                <w:rFonts w:eastAsia="MS Mincho"/>
                <w:sz w:val="18"/>
                <w:szCs w:val="18"/>
                <w:lang w:eastAsia="ja-JP"/>
              </w:rPr>
            </w:pPr>
            <w:r>
              <w:br w:type="page"/>
            </w:r>
            <w:r w:rsidRPr="00B42AF5">
              <w:rPr>
                <w:rFonts w:eastAsia="MS Mincho"/>
                <w:sz w:val="18"/>
                <w:szCs w:val="18"/>
                <w:lang w:eastAsia="ja-JP"/>
              </w:rPr>
              <w:t>7</w:t>
            </w:r>
          </w:p>
        </w:tc>
        <w:tc>
          <w:tcPr>
            <w:tcW w:w="1418" w:type="dxa"/>
            <w:tcBorders>
              <w:top w:val="single" w:sz="4" w:space="0" w:color="auto"/>
              <w:bottom w:val="single" w:sz="4" w:space="0" w:color="auto"/>
            </w:tcBorders>
          </w:tcPr>
          <w:p w:rsidR="005B53FD" w:rsidRPr="00B42AF5" w:rsidRDefault="005B53FD" w:rsidP="004E5802">
            <w:pPr>
              <w:rPr>
                <w:rFonts w:eastAsia="MS Mincho"/>
                <w:sz w:val="18"/>
                <w:szCs w:val="18"/>
                <w:lang w:val="en-US" w:eastAsia="ja-JP"/>
              </w:rPr>
            </w:pPr>
            <w:r w:rsidRPr="00B42AF5">
              <w:rPr>
                <w:rFonts w:eastAsia="MS Mincho"/>
                <w:sz w:val="18"/>
                <w:szCs w:val="18"/>
                <w:lang w:val="en-US" w:eastAsia="ja-JP"/>
              </w:rPr>
              <w:t>TrI1AG02G2</w:t>
            </w:r>
          </w:p>
          <w:p w:rsidR="005B53FD" w:rsidRPr="00B42AF5" w:rsidRDefault="005B53FD" w:rsidP="004E5802">
            <w:pPr>
              <w:rPr>
                <w:rFonts w:eastAsia="MS Mincho"/>
                <w:sz w:val="2"/>
                <w:szCs w:val="2"/>
                <w:lang w:eastAsia="ja-JP"/>
              </w:rPr>
            </w:pPr>
          </w:p>
        </w:tc>
        <w:tc>
          <w:tcPr>
            <w:tcW w:w="3544" w:type="dxa"/>
            <w:tcBorders>
              <w:top w:val="single" w:sz="4" w:space="0" w:color="auto"/>
              <w:bottom w:val="single" w:sz="4" w:space="0" w:color="auto"/>
            </w:tcBorders>
          </w:tcPr>
          <w:p w:rsidR="005B53FD" w:rsidRPr="00B42AF5" w:rsidRDefault="005B53FD" w:rsidP="004E5802">
            <w:pPr>
              <w:rPr>
                <w:rFonts w:eastAsia="MS Mincho"/>
                <w:sz w:val="18"/>
                <w:szCs w:val="18"/>
                <w:lang w:eastAsia="ja-JP"/>
              </w:rPr>
            </w:pPr>
            <w:r w:rsidRPr="00B42AF5">
              <w:rPr>
                <w:rFonts w:eastAsia="MS Mincho"/>
                <w:sz w:val="18"/>
                <w:szCs w:val="18"/>
                <w:lang w:eastAsia="ja-JP"/>
              </w:rPr>
              <w:t>Materialele din grupa G - lemn rotund, gros, de esenta foiose tari - incarcarea-de pe teren, in auto, categoria 2 (Материалы группы G - бревенная древесина, толстомерная, твердохвойного типа - погрузка - с площадки, в авто, 2 категории)</w:t>
            </w:r>
          </w:p>
          <w:p w:rsidR="005B53FD" w:rsidRPr="00EF7457" w:rsidRDefault="005B53FD" w:rsidP="004E5802">
            <w:pPr>
              <w:rPr>
                <w:rFonts w:eastAsia="MS Mincho"/>
                <w:sz w:val="2"/>
                <w:szCs w:val="2"/>
                <w:lang w:eastAsia="ja-JP"/>
              </w:rPr>
            </w:pPr>
          </w:p>
        </w:tc>
        <w:tc>
          <w:tcPr>
            <w:tcW w:w="1134" w:type="dxa"/>
            <w:tcBorders>
              <w:top w:val="single" w:sz="4" w:space="0" w:color="auto"/>
              <w:bottom w:val="single" w:sz="4" w:space="0" w:color="auto"/>
            </w:tcBorders>
            <w:vAlign w:val="center"/>
          </w:tcPr>
          <w:p w:rsidR="005B53FD" w:rsidRPr="00B42AF5" w:rsidRDefault="005B53FD" w:rsidP="004E5802">
            <w:pPr>
              <w:jc w:val="center"/>
              <w:rPr>
                <w:rFonts w:eastAsia="MS Mincho"/>
                <w:sz w:val="18"/>
                <w:szCs w:val="18"/>
                <w:lang w:eastAsia="ja-JP"/>
              </w:rPr>
            </w:pPr>
            <w:r w:rsidRPr="00B42AF5">
              <w:rPr>
                <w:rFonts w:eastAsia="MS Mincho"/>
                <w:sz w:val="18"/>
                <w:szCs w:val="18"/>
                <w:lang w:eastAsia="ja-JP"/>
              </w:rPr>
              <w:t>t</w:t>
            </w:r>
          </w:p>
        </w:tc>
        <w:tc>
          <w:tcPr>
            <w:tcW w:w="1134" w:type="dxa"/>
            <w:tcBorders>
              <w:top w:val="single" w:sz="4" w:space="0" w:color="auto"/>
              <w:bottom w:val="single" w:sz="4" w:space="0" w:color="auto"/>
            </w:tcBorders>
            <w:vAlign w:val="center"/>
          </w:tcPr>
          <w:p w:rsidR="005B53FD" w:rsidRPr="00B42AF5" w:rsidRDefault="005B53FD" w:rsidP="004E5802">
            <w:pPr>
              <w:jc w:val="center"/>
              <w:rPr>
                <w:rFonts w:eastAsia="MS Mincho"/>
                <w:sz w:val="18"/>
                <w:szCs w:val="18"/>
                <w:lang w:eastAsia="ja-JP"/>
              </w:rPr>
            </w:pPr>
          </w:p>
        </w:tc>
      </w:tr>
      <w:tr w:rsidR="005B53FD" w:rsidRPr="00B42AF5" w:rsidTr="004E58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c>
          <w:tcPr>
            <w:tcW w:w="1418"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9310060019900</w:t>
            </w:r>
          </w:p>
        </w:tc>
        <w:tc>
          <w:tcPr>
            <w:tcW w:w="354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Muncitor necalificat</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h-om</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val="en-US" w:eastAsia="ja-JP"/>
              </w:rPr>
            </w:pPr>
            <w:r w:rsidRPr="00B42AF5">
              <w:rPr>
                <w:rFonts w:eastAsia="MS Mincho"/>
                <w:sz w:val="16"/>
                <w:szCs w:val="16"/>
                <w:lang w:val="en-US" w:eastAsia="ja-JP"/>
              </w:rPr>
              <w:t>0,7000</w:t>
            </w:r>
          </w:p>
        </w:tc>
      </w:tr>
      <w:tr w:rsidR="005B53FD" w:rsidRPr="00B42AF5" w:rsidTr="004E58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340"/>
        </w:trPr>
        <w:tc>
          <w:tcPr>
            <w:tcW w:w="709"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c>
          <w:tcPr>
            <w:tcW w:w="1418"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c>
          <w:tcPr>
            <w:tcW w:w="3544" w:type="dxa"/>
            <w:tcBorders>
              <w:top w:val="single" w:sz="4" w:space="0" w:color="auto"/>
              <w:bottom w:val="single" w:sz="4" w:space="0" w:color="auto"/>
            </w:tcBorders>
          </w:tcPr>
          <w:p w:rsidR="005B53FD" w:rsidRPr="00B42AF5" w:rsidRDefault="005B53FD" w:rsidP="004E5802">
            <w:pPr>
              <w:rPr>
                <w:rFonts w:eastAsia="MS Mincho"/>
                <w:i/>
                <w:iCs/>
                <w:sz w:val="16"/>
                <w:szCs w:val="16"/>
                <w:lang w:val="en-US" w:eastAsia="ja-JP"/>
              </w:rPr>
            </w:pPr>
            <w:r w:rsidRPr="00B42AF5">
              <w:rPr>
                <w:rFonts w:eastAsia="MS Mincho"/>
                <w:i/>
                <w:iCs/>
                <w:sz w:val="16"/>
                <w:szCs w:val="16"/>
                <w:lang w:val="en-US" w:eastAsia="ja-JP"/>
              </w:rPr>
              <w:t>Total</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 xml:space="preserve"> lei</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r>
      <w:tr w:rsidR="005B53FD" w:rsidRPr="00B42AF5" w:rsidTr="004E580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B53FD" w:rsidRPr="00B42AF5" w:rsidRDefault="005B53FD" w:rsidP="004E5802">
            <w:pPr>
              <w:rPr>
                <w:rFonts w:eastAsia="MS Mincho"/>
                <w:sz w:val="18"/>
                <w:szCs w:val="18"/>
                <w:lang w:eastAsia="ja-JP"/>
              </w:rPr>
            </w:pPr>
            <w:r w:rsidRPr="00B42AF5">
              <w:rPr>
                <w:rFonts w:eastAsia="MS Mincho"/>
                <w:sz w:val="18"/>
                <w:szCs w:val="18"/>
                <w:lang w:eastAsia="ja-JP"/>
              </w:rPr>
              <w:t>8</w:t>
            </w:r>
          </w:p>
        </w:tc>
        <w:tc>
          <w:tcPr>
            <w:tcW w:w="1418" w:type="dxa"/>
            <w:tcBorders>
              <w:top w:val="single" w:sz="4" w:space="0" w:color="auto"/>
              <w:bottom w:val="single" w:sz="4" w:space="0" w:color="auto"/>
            </w:tcBorders>
          </w:tcPr>
          <w:p w:rsidR="005B53FD" w:rsidRPr="00B42AF5" w:rsidRDefault="005B53FD" w:rsidP="004E5802">
            <w:pPr>
              <w:rPr>
                <w:rFonts w:eastAsia="MS Mincho"/>
                <w:sz w:val="18"/>
                <w:szCs w:val="18"/>
                <w:lang w:val="en-US" w:eastAsia="ja-JP"/>
              </w:rPr>
            </w:pPr>
            <w:r w:rsidRPr="00B42AF5">
              <w:rPr>
                <w:rFonts w:eastAsia="MS Mincho"/>
                <w:sz w:val="18"/>
                <w:szCs w:val="18"/>
                <w:lang w:val="en-US" w:eastAsia="ja-JP"/>
              </w:rPr>
              <w:t>TsI50A5</w:t>
            </w:r>
          </w:p>
          <w:p w:rsidR="005B53FD" w:rsidRPr="00B42AF5" w:rsidRDefault="005B53FD" w:rsidP="004E5802">
            <w:pPr>
              <w:rPr>
                <w:rFonts w:eastAsia="MS Mincho"/>
                <w:sz w:val="2"/>
                <w:szCs w:val="2"/>
                <w:lang w:eastAsia="ja-JP"/>
              </w:rPr>
            </w:pPr>
          </w:p>
        </w:tc>
        <w:tc>
          <w:tcPr>
            <w:tcW w:w="3544" w:type="dxa"/>
            <w:tcBorders>
              <w:top w:val="single" w:sz="4" w:space="0" w:color="auto"/>
              <w:bottom w:val="single" w:sz="4" w:space="0" w:color="auto"/>
            </w:tcBorders>
          </w:tcPr>
          <w:p w:rsidR="005B53FD" w:rsidRPr="00EF7457" w:rsidRDefault="005B53FD" w:rsidP="004E5802">
            <w:pPr>
              <w:rPr>
                <w:rFonts w:eastAsia="MS Mincho"/>
                <w:sz w:val="18"/>
                <w:szCs w:val="18"/>
                <w:lang w:val="en-US" w:eastAsia="ja-JP"/>
              </w:rPr>
            </w:pPr>
            <w:r w:rsidRPr="00EF7457">
              <w:rPr>
                <w:rFonts w:eastAsia="MS Mincho"/>
                <w:sz w:val="18"/>
                <w:szCs w:val="18"/>
                <w:lang w:val="en-US" w:eastAsia="ja-JP"/>
              </w:rPr>
              <w:t>Transportarea pamintului cu autobasculanta de 5 t la distanta de 5 km</w:t>
            </w:r>
          </w:p>
          <w:p w:rsidR="005B53FD" w:rsidRPr="00B42AF5" w:rsidRDefault="005B53FD" w:rsidP="004E5802">
            <w:pPr>
              <w:rPr>
                <w:rFonts w:eastAsia="MS Mincho"/>
                <w:sz w:val="2"/>
                <w:szCs w:val="2"/>
                <w:lang w:val="en-US" w:eastAsia="ja-JP"/>
              </w:rPr>
            </w:pPr>
          </w:p>
        </w:tc>
        <w:tc>
          <w:tcPr>
            <w:tcW w:w="1134" w:type="dxa"/>
            <w:tcBorders>
              <w:top w:val="single" w:sz="4" w:space="0" w:color="auto"/>
              <w:bottom w:val="single" w:sz="4" w:space="0" w:color="auto"/>
            </w:tcBorders>
            <w:vAlign w:val="center"/>
          </w:tcPr>
          <w:p w:rsidR="005B53FD" w:rsidRPr="00B42AF5" w:rsidRDefault="005B53FD" w:rsidP="004E5802">
            <w:pPr>
              <w:jc w:val="center"/>
              <w:rPr>
                <w:rFonts w:eastAsia="MS Mincho"/>
                <w:sz w:val="18"/>
                <w:szCs w:val="18"/>
                <w:lang w:eastAsia="ja-JP"/>
              </w:rPr>
            </w:pPr>
            <w:r w:rsidRPr="00B42AF5">
              <w:rPr>
                <w:rFonts w:eastAsia="MS Mincho"/>
                <w:sz w:val="18"/>
                <w:szCs w:val="18"/>
                <w:lang w:eastAsia="ja-JP"/>
              </w:rPr>
              <w:t>t</w:t>
            </w:r>
          </w:p>
        </w:tc>
        <w:tc>
          <w:tcPr>
            <w:tcW w:w="1134" w:type="dxa"/>
            <w:tcBorders>
              <w:top w:val="single" w:sz="4" w:space="0" w:color="auto"/>
              <w:bottom w:val="single" w:sz="4" w:space="0" w:color="auto"/>
            </w:tcBorders>
            <w:vAlign w:val="center"/>
          </w:tcPr>
          <w:p w:rsidR="005B53FD" w:rsidRPr="00B42AF5" w:rsidRDefault="005B53FD" w:rsidP="004E5802">
            <w:pPr>
              <w:jc w:val="center"/>
              <w:rPr>
                <w:rFonts w:eastAsia="MS Mincho"/>
                <w:sz w:val="18"/>
                <w:szCs w:val="18"/>
                <w:lang w:eastAsia="ja-JP"/>
              </w:rPr>
            </w:pPr>
          </w:p>
        </w:tc>
      </w:tr>
      <w:tr w:rsidR="005B53FD" w:rsidRPr="00B42AF5" w:rsidTr="004E58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B53FD" w:rsidRPr="00B42AF5" w:rsidRDefault="005B53FD" w:rsidP="004E5802">
            <w:pPr>
              <w:rPr>
                <w:rFonts w:eastAsia="MS Mincho"/>
                <w:sz w:val="16"/>
                <w:szCs w:val="16"/>
                <w:lang w:val="en-US" w:eastAsia="ja-JP"/>
              </w:rPr>
            </w:pPr>
          </w:p>
        </w:tc>
        <w:tc>
          <w:tcPr>
            <w:tcW w:w="1418"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3410540000006</w:t>
            </w:r>
          </w:p>
        </w:tc>
        <w:tc>
          <w:tcPr>
            <w:tcW w:w="354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Autobasculanta-5t</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h-ut</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val="en-US" w:eastAsia="ja-JP"/>
              </w:rPr>
            </w:pPr>
            <w:r w:rsidRPr="00B42AF5">
              <w:rPr>
                <w:rFonts w:eastAsia="MS Mincho"/>
                <w:sz w:val="16"/>
                <w:szCs w:val="16"/>
                <w:lang w:val="en-US" w:eastAsia="ja-JP"/>
              </w:rPr>
              <w:t>0,1060</w:t>
            </w:r>
          </w:p>
        </w:tc>
      </w:tr>
      <w:tr w:rsidR="005B53FD" w:rsidRPr="00B42AF5" w:rsidTr="004E58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340"/>
        </w:trPr>
        <w:tc>
          <w:tcPr>
            <w:tcW w:w="709"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c>
          <w:tcPr>
            <w:tcW w:w="1418"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c>
          <w:tcPr>
            <w:tcW w:w="3544" w:type="dxa"/>
            <w:tcBorders>
              <w:top w:val="single" w:sz="4" w:space="0" w:color="auto"/>
              <w:bottom w:val="single" w:sz="4" w:space="0" w:color="auto"/>
            </w:tcBorders>
          </w:tcPr>
          <w:p w:rsidR="005B53FD" w:rsidRPr="00B42AF5" w:rsidRDefault="005B53FD" w:rsidP="004E5802">
            <w:pPr>
              <w:rPr>
                <w:rFonts w:eastAsia="MS Mincho"/>
                <w:i/>
                <w:iCs/>
                <w:sz w:val="16"/>
                <w:szCs w:val="16"/>
                <w:lang w:val="en-US" w:eastAsia="ja-JP"/>
              </w:rPr>
            </w:pPr>
            <w:r w:rsidRPr="00B42AF5">
              <w:rPr>
                <w:rFonts w:eastAsia="MS Mincho"/>
                <w:i/>
                <w:iCs/>
                <w:sz w:val="16"/>
                <w:szCs w:val="16"/>
                <w:lang w:val="en-US" w:eastAsia="ja-JP"/>
              </w:rPr>
              <w:t>Total</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 xml:space="preserve"> lei</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r>
      <w:tr w:rsidR="005B53FD" w:rsidRPr="00B42AF5" w:rsidTr="004E580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B53FD" w:rsidRPr="00B42AF5" w:rsidRDefault="005B53FD" w:rsidP="004E5802">
            <w:pPr>
              <w:rPr>
                <w:rFonts w:eastAsia="MS Mincho"/>
                <w:sz w:val="18"/>
                <w:szCs w:val="18"/>
                <w:lang w:eastAsia="ja-JP"/>
              </w:rPr>
            </w:pPr>
            <w:r w:rsidRPr="00B42AF5">
              <w:rPr>
                <w:rFonts w:eastAsia="MS Mincho"/>
                <w:sz w:val="18"/>
                <w:szCs w:val="18"/>
                <w:lang w:eastAsia="ja-JP"/>
              </w:rPr>
              <w:t>9</w:t>
            </w:r>
          </w:p>
        </w:tc>
        <w:tc>
          <w:tcPr>
            <w:tcW w:w="1418" w:type="dxa"/>
            <w:tcBorders>
              <w:top w:val="single" w:sz="4" w:space="0" w:color="auto"/>
              <w:bottom w:val="single" w:sz="4" w:space="0" w:color="auto"/>
            </w:tcBorders>
          </w:tcPr>
          <w:p w:rsidR="005B53FD" w:rsidRPr="00B42AF5" w:rsidRDefault="005B53FD" w:rsidP="004E5802">
            <w:pPr>
              <w:rPr>
                <w:rFonts w:eastAsia="MS Mincho"/>
                <w:sz w:val="18"/>
                <w:szCs w:val="18"/>
                <w:lang w:val="en-US" w:eastAsia="ja-JP"/>
              </w:rPr>
            </w:pPr>
            <w:r w:rsidRPr="00B42AF5">
              <w:rPr>
                <w:rFonts w:eastAsia="MS Mincho"/>
                <w:sz w:val="18"/>
                <w:szCs w:val="18"/>
                <w:lang w:val="en-US" w:eastAsia="ja-JP"/>
              </w:rPr>
              <w:t>TrI1AG02I2</w:t>
            </w:r>
          </w:p>
          <w:p w:rsidR="005B53FD" w:rsidRPr="00B42AF5" w:rsidRDefault="005B53FD" w:rsidP="004E5802">
            <w:pPr>
              <w:rPr>
                <w:rFonts w:eastAsia="MS Mincho"/>
                <w:sz w:val="2"/>
                <w:szCs w:val="2"/>
                <w:lang w:eastAsia="ja-JP"/>
              </w:rPr>
            </w:pPr>
          </w:p>
        </w:tc>
        <w:tc>
          <w:tcPr>
            <w:tcW w:w="3544" w:type="dxa"/>
            <w:tcBorders>
              <w:top w:val="single" w:sz="4" w:space="0" w:color="auto"/>
              <w:bottom w:val="single" w:sz="4" w:space="0" w:color="auto"/>
            </w:tcBorders>
          </w:tcPr>
          <w:p w:rsidR="005B53FD" w:rsidRPr="00EF7457" w:rsidRDefault="005B53FD" w:rsidP="004E5802">
            <w:pPr>
              <w:rPr>
                <w:rFonts w:eastAsia="MS Mincho"/>
                <w:sz w:val="18"/>
                <w:szCs w:val="18"/>
                <w:lang w:val="en-US" w:eastAsia="ja-JP"/>
              </w:rPr>
            </w:pPr>
            <w:r w:rsidRPr="00EF7457">
              <w:rPr>
                <w:rFonts w:eastAsia="MS Mincho"/>
                <w:sz w:val="18"/>
                <w:szCs w:val="18"/>
                <w:lang w:val="en-US" w:eastAsia="ja-JP"/>
              </w:rPr>
              <w:t>Materialele din grupa G - lemn rotund, gros, de esenta foiose tari -descarcarea-din auto, categoria 2, pe teren</w:t>
            </w:r>
          </w:p>
          <w:p w:rsidR="005B53FD" w:rsidRPr="00B42AF5" w:rsidRDefault="005B53FD" w:rsidP="004E5802">
            <w:pPr>
              <w:rPr>
                <w:rFonts w:eastAsia="MS Mincho"/>
                <w:sz w:val="2"/>
                <w:szCs w:val="2"/>
                <w:lang w:val="en-US" w:eastAsia="ja-JP"/>
              </w:rPr>
            </w:pPr>
          </w:p>
        </w:tc>
        <w:tc>
          <w:tcPr>
            <w:tcW w:w="1134" w:type="dxa"/>
            <w:tcBorders>
              <w:top w:val="single" w:sz="4" w:space="0" w:color="auto"/>
              <w:bottom w:val="single" w:sz="4" w:space="0" w:color="auto"/>
            </w:tcBorders>
            <w:vAlign w:val="center"/>
          </w:tcPr>
          <w:p w:rsidR="005B53FD" w:rsidRPr="00B42AF5" w:rsidRDefault="005B53FD" w:rsidP="004E5802">
            <w:pPr>
              <w:jc w:val="center"/>
              <w:rPr>
                <w:rFonts w:eastAsia="MS Mincho"/>
                <w:sz w:val="18"/>
                <w:szCs w:val="18"/>
                <w:lang w:eastAsia="ja-JP"/>
              </w:rPr>
            </w:pPr>
            <w:r w:rsidRPr="00B42AF5">
              <w:rPr>
                <w:rFonts w:eastAsia="MS Mincho"/>
                <w:sz w:val="18"/>
                <w:szCs w:val="18"/>
                <w:lang w:eastAsia="ja-JP"/>
              </w:rPr>
              <w:t>t</w:t>
            </w:r>
          </w:p>
        </w:tc>
        <w:tc>
          <w:tcPr>
            <w:tcW w:w="1134" w:type="dxa"/>
            <w:tcBorders>
              <w:top w:val="single" w:sz="4" w:space="0" w:color="auto"/>
              <w:bottom w:val="single" w:sz="4" w:space="0" w:color="auto"/>
            </w:tcBorders>
            <w:vAlign w:val="center"/>
          </w:tcPr>
          <w:p w:rsidR="005B53FD" w:rsidRPr="00B42AF5" w:rsidRDefault="005B53FD" w:rsidP="004E5802">
            <w:pPr>
              <w:jc w:val="center"/>
              <w:rPr>
                <w:rFonts w:eastAsia="MS Mincho"/>
                <w:sz w:val="18"/>
                <w:szCs w:val="18"/>
                <w:lang w:eastAsia="ja-JP"/>
              </w:rPr>
            </w:pPr>
          </w:p>
        </w:tc>
      </w:tr>
      <w:tr w:rsidR="005B53FD" w:rsidRPr="00B42AF5" w:rsidTr="004E58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c>
          <w:tcPr>
            <w:tcW w:w="1418"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9310060019900</w:t>
            </w:r>
          </w:p>
        </w:tc>
        <w:tc>
          <w:tcPr>
            <w:tcW w:w="354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Muncitor necalificat</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h-om</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val="en-US" w:eastAsia="ja-JP"/>
              </w:rPr>
            </w:pPr>
            <w:r w:rsidRPr="00B42AF5">
              <w:rPr>
                <w:rFonts w:eastAsia="MS Mincho"/>
                <w:sz w:val="16"/>
                <w:szCs w:val="16"/>
                <w:lang w:val="en-US" w:eastAsia="ja-JP"/>
              </w:rPr>
              <w:t>0,3500</w:t>
            </w:r>
          </w:p>
        </w:tc>
      </w:tr>
      <w:tr w:rsidR="005B53FD" w:rsidRPr="00B42AF5" w:rsidTr="004E58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340"/>
        </w:trPr>
        <w:tc>
          <w:tcPr>
            <w:tcW w:w="709"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c>
          <w:tcPr>
            <w:tcW w:w="1418"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c>
          <w:tcPr>
            <w:tcW w:w="3544" w:type="dxa"/>
            <w:tcBorders>
              <w:top w:val="single" w:sz="4" w:space="0" w:color="auto"/>
              <w:bottom w:val="single" w:sz="4" w:space="0" w:color="auto"/>
            </w:tcBorders>
          </w:tcPr>
          <w:p w:rsidR="005B53FD" w:rsidRPr="00B42AF5" w:rsidRDefault="005B53FD" w:rsidP="004E5802">
            <w:pPr>
              <w:rPr>
                <w:rFonts w:eastAsia="MS Mincho"/>
                <w:i/>
                <w:iCs/>
                <w:sz w:val="16"/>
                <w:szCs w:val="16"/>
                <w:lang w:val="en-US" w:eastAsia="ja-JP"/>
              </w:rPr>
            </w:pPr>
            <w:r w:rsidRPr="00B42AF5">
              <w:rPr>
                <w:rFonts w:eastAsia="MS Mincho"/>
                <w:i/>
                <w:iCs/>
                <w:sz w:val="16"/>
                <w:szCs w:val="16"/>
                <w:lang w:val="en-US" w:eastAsia="ja-JP"/>
              </w:rPr>
              <w:t>Total</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r w:rsidRPr="00B42AF5">
              <w:rPr>
                <w:rFonts w:eastAsia="MS Mincho"/>
                <w:sz w:val="16"/>
                <w:szCs w:val="16"/>
                <w:lang w:eastAsia="ja-JP"/>
              </w:rPr>
              <w:t xml:space="preserve"> lei</w:t>
            </w:r>
          </w:p>
        </w:tc>
        <w:tc>
          <w:tcPr>
            <w:tcW w:w="1134" w:type="dxa"/>
            <w:tcBorders>
              <w:top w:val="single" w:sz="4" w:space="0" w:color="auto"/>
              <w:bottom w:val="single" w:sz="4" w:space="0" w:color="auto"/>
            </w:tcBorders>
          </w:tcPr>
          <w:p w:rsidR="005B53FD" w:rsidRPr="00B42AF5" w:rsidRDefault="005B53FD" w:rsidP="004E5802">
            <w:pPr>
              <w:rPr>
                <w:rFonts w:eastAsia="MS Mincho"/>
                <w:sz w:val="16"/>
                <w:szCs w:val="16"/>
                <w:lang w:eastAsia="ja-JP"/>
              </w:rPr>
            </w:pPr>
          </w:p>
        </w:tc>
      </w:tr>
    </w:tbl>
    <w:p w:rsidR="00E71F7B" w:rsidRPr="0062797B" w:rsidRDefault="00E71F7B" w:rsidP="00E71F7B">
      <w:pPr>
        <w:tabs>
          <w:tab w:val="left" w:pos="567"/>
        </w:tabs>
        <w:jc w:val="both"/>
      </w:pPr>
    </w:p>
    <w:p w:rsidR="00E71F7B" w:rsidRPr="0062797B" w:rsidRDefault="00E71F7B" w:rsidP="00E71F7B">
      <w:pPr>
        <w:pStyle w:val="a7"/>
        <w:tabs>
          <w:tab w:val="left" w:pos="567"/>
        </w:tabs>
        <w:spacing w:line="360" w:lineRule="auto"/>
        <w:rPr>
          <w:szCs w:val="24"/>
        </w:rPr>
      </w:pPr>
      <w:r w:rsidRPr="0062797B">
        <w:rPr>
          <w:szCs w:val="24"/>
        </w:rPr>
        <w:t xml:space="preserve">     _______________________  </w:t>
      </w:r>
    </w:p>
    <w:p w:rsidR="00E71F7B" w:rsidRPr="0062797B" w:rsidRDefault="00E71F7B" w:rsidP="00E71F7B">
      <w:pPr>
        <w:pStyle w:val="a7"/>
        <w:tabs>
          <w:tab w:val="left" w:pos="567"/>
        </w:tabs>
        <w:spacing w:line="360" w:lineRule="auto"/>
        <w:rPr>
          <w:szCs w:val="24"/>
        </w:rPr>
      </w:pPr>
      <w:r w:rsidRPr="0062797B">
        <w:rPr>
          <w:szCs w:val="24"/>
        </w:rPr>
        <w:t xml:space="preserve">          (semnătura autorizată)</w:t>
      </w:r>
    </w:p>
    <w:p w:rsidR="00E71F7B" w:rsidRPr="0062797B" w:rsidRDefault="00E71F7B" w:rsidP="00E71F7B">
      <w:pPr>
        <w:jc w:val="center"/>
        <w:rPr>
          <w:b/>
        </w:rPr>
      </w:pPr>
    </w:p>
    <w:p w:rsidR="00E71F7B" w:rsidRPr="0062797B" w:rsidRDefault="00E71F7B" w:rsidP="00E71F7B">
      <w:pPr>
        <w:spacing w:after="200" w:line="276" w:lineRule="auto"/>
        <w:rPr>
          <w:b/>
        </w:rPr>
      </w:pPr>
      <w:r w:rsidRPr="0062797B">
        <w:rPr>
          <w:b/>
        </w:rPr>
        <w:br w:type="page"/>
      </w:r>
    </w:p>
    <w:p w:rsidR="00A20ACF" w:rsidRPr="00ED3247" w:rsidRDefault="00A20ACF" w:rsidP="00E71F7B">
      <w:pPr>
        <w:ind w:firstLine="709"/>
        <w:jc w:val="both"/>
        <w:rPr>
          <w:rFonts w:asciiTheme="majorHAnsi" w:hAnsiTheme="majorHAnsi" w:cstheme="majorHAnsi"/>
        </w:rPr>
        <w:sectPr w:rsidR="00A20ACF" w:rsidRPr="00ED3247" w:rsidSect="001F6E5A">
          <w:footerReference w:type="first" r:id="rId11"/>
          <w:pgSz w:w="11906" w:h="16838" w:code="9"/>
          <w:pgMar w:top="1134" w:right="1134" w:bottom="1134" w:left="1418" w:header="720" w:footer="510" w:gutter="0"/>
          <w:cols w:space="720"/>
          <w:titlePg/>
          <w:docGrid w:linePitch="326"/>
        </w:sectPr>
      </w:pPr>
    </w:p>
    <w:tbl>
      <w:tblPr>
        <w:tblW w:w="9781" w:type="dxa"/>
        <w:tblInd w:w="-34" w:type="dxa"/>
        <w:tblLayout w:type="fixed"/>
        <w:tblLook w:val="04A0" w:firstRow="1" w:lastRow="0" w:firstColumn="1" w:lastColumn="0" w:noHBand="0" w:noVBand="1"/>
      </w:tblPr>
      <w:tblGrid>
        <w:gridCol w:w="9781"/>
      </w:tblGrid>
      <w:tr w:rsidR="00A20ACF" w:rsidRPr="00ED3247" w:rsidTr="00C5125F">
        <w:trPr>
          <w:trHeight w:val="850"/>
        </w:trPr>
        <w:tc>
          <w:tcPr>
            <w:tcW w:w="9781" w:type="dxa"/>
            <w:vAlign w:val="center"/>
          </w:tcPr>
          <w:p w:rsidR="00ED3247" w:rsidRDefault="002A04D8" w:rsidP="00A875CF">
            <w:pPr>
              <w:pStyle w:val="1"/>
              <w:numPr>
                <w:ilvl w:val="0"/>
                <w:numId w:val="0"/>
              </w:numPr>
              <w:jc w:val="left"/>
              <w:rPr>
                <w:rFonts w:asciiTheme="majorHAnsi" w:hAnsiTheme="majorHAnsi" w:cstheme="majorHAnsi"/>
                <w:lang w:val="ro-RO"/>
              </w:rPr>
            </w:pPr>
            <w:bookmarkStart w:id="223" w:name="_Toc392180208"/>
            <w:bookmarkStart w:id="224" w:name="_Toc449539097"/>
            <w:r>
              <w:rPr>
                <w:rFonts w:asciiTheme="majorHAnsi" w:hAnsiTheme="majorHAnsi" w:cstheme="majorHAnsi"/>
                <w:lang w:val="ro-RO"/>
              </w:rPr>
              <w:lastRenderedPageBreak/>
              <w:t>CAPITOLUL V</w:t>
            </w:r>
            <w:r w:rsidR="00ED3247">
              <w:rPr>
                <w:rFonts w:asciiTheme="majorHAnsi" w:hAnsiTheme="majorHAnsi" w:cstheme="majorHAnsi"/>
                <w:lang w:val="ro-RO"/>
              </w:rPr>
              <w:t>. CONTRACT - MODEL</w:t>
            </w:r>
            <w:r w:rsidR="00A20ACF" w:rsidRPr="00ED3247">
              <w:rPr>
                <w:rFonts w:asciiTheme="majorHAnsi" w:hAnsiTheme="majorHAnsi" w:cstheme="majorHAnsi"/>
                <w:lang w:val="ro-RO"/>
              </w:rPr>
              <w:br w:type="textWrapping" w:clear="all"/>
            </w:r>
          </w:p>
          <w:bookmarkEnd w:id="223"/>
          <w:bookmarkEnd w:id="224"/>
          <w:p w:rsidR="006638AF" w:rsidRPr="005F4D90" w:rsidRDefault="006638AF" w:rsidP="006638AF">
            <w:pPr>
              <w:rPr>
                <w:lang w:val="ro-MD"/>
              </w:rPr>
            </w:pPr>
          </w:p>
          <w:p w:rsidR="006638AF" w:rsidRPr="005F4D90" w:rsidRDefault="006638AF" w:rsidP="006638AF">
            <w:pPr>
              <w:tabs>
                <w:tab w:val="left" w:pos="7000"/>
              </w:tabs>
              <w:rPr>
                <w:lang w:val="ro-MD"/>
              </w:rPr>
            </w:pPr>
            <w:r w:rsidRPr="005F4D90">
              <w:rPr>
                <w:lang w:val="ro-MD"/>
              </w:rPr>
              <w:tab/>
            </w:r>
          </w:p>
          <w:p w:rsidR="006638AF" w:rsidRPr="005F4D90" w:rsidRDefault="006638AF" w:rsidP="006638AF">
            <w:pPr>
              <w:tabs>
                <w:tab w:val="left" w:pos="7000"/>
              </w:tabs>
              <w:rPr>
                <w:lang w:val="ro-MD"/>
              </w:rPr>
            </w:pPr>
          </w:p>
          <w:p w:rsidR="006638AF" w:rsidRPr="005F4D90" w:rsidRDefault="006638AF" w:rsidP="006638AF">
            <w:pPr>
              <w:tabs>
                <w:tab w:val="left" w:pos="7000"/>
              </w:tabs>
              <w:rPr>
                <w:lang w:val="ro-MD"/>
              </w:rPr>
            </w:pPr>
          </w:p>
          <w:p w:rsidR="006638AF" w:rsidRPr="005F4D90" w:rsidRDefault="006638AF" w:rsidP="006638AF">
            <w:pPr>
              <w:rPr>
                <w:lang w:val="ro-MD"/>
              </w:rPr>
            </w:pPr>
          </w:p>
          <w:tbl>
            <w:tblPr>
              <w:tblpPr w:leftFromText="180" w:rightFromText="180" w:vertAnchor="page" w:horzAnchor="margin" w:tblpY="496"/>
              <w:tblW w:w="9747" w:type="dxa"/>
              <w:tblLayout w:type="fixed"/>
              <w:tblLook w:val="04A0" w:firstRow="1" w:lastRow="0" w:firstColumn="1" w:lastColumn="0" w:noHBand="0" w:noVBand="1"/>
            </w:tblPr>
            <w:tblGrid>
              <w:gridCol w:w="9747"/>
            </w:tblGrid>
            <w:tr w:rsidR="006638AF" w:rsidRPr="005F4D90" w:rsidTr="009F596C">
              <w:trPr>
                <w:trHeight w:val="1163"/>
              </w:trPr>
              <w:tc>
                <w:tcPr>
                  <w:tcW w:w="9747"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6638AF" w:rsidRPr="005F4D90" w:rsidRDefault="008370A4" w:rsidP="006638AF">
                  <w:pPr>
                    <w:pStyle w:val="ab"/>
                    <w:ind w:left="1134"/>
                    <w:rPr>
                      <w:b w:val="0"/>
                      <w:lang w:val="ro-MD"/>
                    </w:rPr>
                  </w:pPr>
                  <w:r>
                    <w:rPr>
                      <w:noProof/>
                    </w:rPr>
                    <w:pict>
                      <v:shapetype id="_x0000_t202" coordsize="21600,21600" o:spt="202" path="m,l,21600r21600,l21600,xe">
                        <v:stroke joinstyle="miter"/>
                        <v:path gradientshapeok="t" o:connecttype="rect"/>
                      </v:shapetype>
                      <v:shape id="Надпись 1" o:spid="_x0000_s1029" type="#_x0000_t202" style="position:absolute;left:0;text-align:left;margin-left:15.55pt;margin-top:12.35pt;width:44.8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" o:allowincell="f" stroked="f" strokecolor="blue">
                        <v:textbox style="mso-next-textbox:#Надпись 1">
                          <w:txbxContent>
                            <w:p w:rsidR="0071562F" w:rsidRDefault="0071562F" w:rsidP="006638AF">
                              <w:r w:rsidRPr="00D55E53">
                                <w:rPr>
                                  <w:rFonts w:ascii="Calibri" w:hAnsi="Calibri"/>
                                  <w:sz w:val="22"/>
                                  <w:szCs w:val="22"/>
                                  <w:lang w:val="ru-RU"/>
                                </w:rPr>
                                <w:object w:dxaOrig="57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5pt;height:36pt" fillcolor="window">
                                    <v:imagedata r:id="rId12" o:title=""/>
                                  </v:shape>
                                  <o:OLEObject Type="Embed" ProgID="Word.Picture.8" ShapeID="_x0000_i1026" DrawAspect="Content" ObjectID="_1678776637" r:id="rId13"/>
                                </w:object>
                              </w:r>
                            </w:p>
                          </w:txbxContent>
                        </v:textbox>
                      </v:shape>
                    </w:pict>
                  </w:r>
                  <w:r w:rsidR="006638AF" w:rsidRPr="005F4D90">
                    <w:rPr>
                      <w:spacing w:val="196"/>
                      <w:sz w:val="44"/>
                      <w:lang w:val="ro-MD"/>
                    </w:rPr>
                    <w:t>ACHIZIŢII PUBLICE</w:t>
                  </w:r>
                </w:p>
              </w:tc>
            </w:tr>
          </w:tbl>
          <w:p w:rsidR="006638AF" w:rsidRPr="005F4D90" w:rsidRDefault="006638AF" w:rsidP="006638AF">
            <w:pPr>
              <w:jc w:val="center"/>
              <w:rPr>
                <w:b/>
                <w:sz w:val="28"/>
                <w:szCs w:val="28"/>
                <w:u w:val="single"/>
                <w:lang w:val="ro-MD"/>
              </w:rPr>
            </w:pPr>
            <w:r w:rsidRPr="005F4D90">
              <w:rPr>
                <w:b/>
                <w:caps/>
                <w:sz w:val="28"/>
                <w:szCs w:val="28"/>
                <w:lang w:val="ro-MD"/>
              </w:rPr>
              <w:t>Contract</w:t>
            </w:r>
            <w:r w:rsidRPr="005F4D90">
              <w:rPr>
                <w:b/>
                <w:sz w:val="28"/>
                <w:szCs w:val="28"/>
                <w:lang w:val="ro-MD"/>
              </w:rPr>
              <w:t xml:space="preserve"> DE ANTREPRIZĂ Nr._______________</w:t>
            </w:r>
          </w:p>
          <w:p w:rsidR="006638AF" w:rsidRPr="005F4D90" w:rsidRDefault="006638AF" w:rsidP="006638AF">
            <w:pPr>
              <w:jc w:val="center"/>
              <w:rPr>
                <w:b/>
                <w:lang w:val="ro-MD"/>
              </w:rPr>
            </w:pPr>
            <w:r w:rsidRPr="005F4D90">
              <w:rPr>
                <w:b/>
                <w:lang w:val="ro-MD"/>
              </w:rPr>
              <w:t xml:space="preserve">privind achiziţia prin </w:t>
            </w:r>
            <w:r w:rsidR="00237113">
              <w:rPr>
                <w:b/>
                <w:lang w:val="ro-MD"/>
              </w:rPr>
              <w:t>cererea ofertelor de preț</w:t>
            </w:r>
            <w:r w:rsidRPr="005F4D90">
              <w:rPr>
                <w:b/>
                <w:lang w:val="ro-MD"/>
              </w:rPr>
              <w:t xml:space="preserve"> </w:t>
            </w:r>
          </w:p>
          <w:p w:rsidR="006638AF" w:rsidRPr="005F4D90" w:rsidRDefault="006638AF" w:rsidP="006638AF">
            <w:pPr>
              <w:rPr>
                <w:b/>
                <w:i/>
                <w:lang w:val="ro-MD"/>
              </w:rPr>
            </w:pPr>
          </w:p>
          <w:p w:rsidR="006638AF" w:rsidRPr="005F4D90" w:rsidRDefault="006638AF" w:rsidP="006638AF">
            <w:pPr>
              <w:rPr>
                <w:b/>
                <w:i/>
                <w:lang w:val="ro-MD"/>
              </w:rPr>
            </w:pPr>
          </w:p>
          <w:p w:rsidR="006638AF" w:rsidRPr="005F4D90" w:rsidRDefault="006638AF" w:rsidP="006638AF">
            <w:pPr>
              <w:tabs>
                <w:tab w:val="center" w:pos="-6663"/>
                <w:tab w:val="left" w:pos="567"/>
                <w:tab w:val="right" w:pos="10206"/>
              </w:tabs>
              <w:jc w:val="both"/>
              <w:rPr>
                <w:b/>
                <w:lang w:val="ro-MD"/>
              </w:rPr>
            </w:pPr>
            <w:r w:rsidRPr="005F4D90">
              <w:rPr>
                <w:b/>
                <w:lang w:val="ro-MD"/>
              </w:rPr>
              <w:t>“___”_____________2020                                                                                        mun. Chișinău</w:t>
            </w:r>
          </w:p>
          <w:p w:rsidR="006638AF" w:rsidRPr="005F4D90" w:rsidRDefault="006638AF" w:rsidP="006638AF">
            <w:pPr>
              <w:rPr>
                <w:lang w:val="ro-MD"/>
              </w:rPr>
            </w:pPr>
          </w:p>
          <w:p w:rsidR="006638AF" w:rsidRPr="005F4D90" w:rsidRDefault="006638AF" w:rsidP="006638AF">
            <w:pPr>
              <w:rPr>
                <w:lang w:val="ro-MD"/>
              </w:rPr>
            </w:pPr>
          </w:p>
          <w:p w:rsidR="006638AF" w:rsidRPr="005F4D90" w:rsidRDefault="006638AF" w:rsidP="006638AF">
            <w:pPr>
              <w:jc w:val="center"/>
              <w:rPr>
                <w:b/>
                <w:kern w:val="28"/>
                <w:lang w:val="ro-MD"/>
              </w:rPr>
            </w:pPr>
            <w:r w:rsidRPr="005F4D90">
              <w:rPr>
                <w:lang w:val="ro-MD"/>
              </w:rPr>
              <w:tab/>
            </w:r>
            <w:r w:rsidRPr="005F4D90">
              <w:rPr>
                <w:b/>
                <w:kern w:val="28"/>
                <w:lang w:val="ro-MD"/>
              </w:rPr>
              <w:t>PĂRŢILE CONTRACTANTE</w:t>
            </w:r>
          </w:p>
          <w:p w:rsidR="006638AF" w:rsidRPr="005F4D90" w:rsidRDefault="006638AF" w:rsidP="006638AF">
            <w:pPr>
              <w:jc w:val="both"/>
              <w:rPr>
                <w:sz w:val="28"/>
                <w:szCs w:val="28"/>
                <w:lang w:val="ro-MD"/>
              </w:rPr>
            </w:pPr>
            <w:r w:rsidRPr="005F4D90">
              <w:rPr>
                <w:lang w:val="ro-MD"/>
              </w:rPr>
              <w:t xml:space="preserve">Prezentul contract este încheiat în urma procedurii de achiziție ________________între </w:t>
            </w:r>
            <w:r w:rsidRPr="005F4D90">
              <w:rPr>
                <w:b/>
                <w:lang w:val="ro-MD"/>
              </w:rPr>
              <w:t>Î.S. “Administraţia de Stat a Drumurilor”</w:t>
            </w:r>
            <w:r w:rsidRPr="005F4D90">
              <w:rPr>
                <w:lang w:val="ro-MD"/>
              </w:rPr>
              <w:t xml:space="preserve">, cu sediul în or. Chişinău, str. Bucuriei, 12a, MD-2004, telefon 022 740570, fax 022 222280, autentificat prin cod unic de înregistrare nr. 1003600023559, reprezentată de directorul general interimar dl Veaceslav Potop în calitate de </w:t>
            </w:r>
            <w:r w:rsidRPr="005F4D90">
              <w:rPr>
                <w:i/>
                <w:lang w:val="ro-MD"/>
              </w:rPr>
              <w:t>Beneficiar</w:t>
            </w:r>
            <w:r w:rsidRPr="005F4D90">
              <w:rPr>
                <w:lang w:val="ro-MD"/>
              </w:rPr>
              <w:t xml:space="preserve">, pe de o parte şi </w:t>
            </w:r>
            <w:r w:rsidRPr="005F4D90">
              <w:rPr>
                <w:b/>
                <w:szCs w:val="28"/>
                <w:lang w:val="ro-MD"/>
              </w:rPr>
              <w:t>____________________________________________________________________</w:t>
            </w:r>
            <w:r w:rsidRPr="005F4D90">
              <w:rPr>
                <w:lang w:val="ro-MD"/>
              </w:rPr>
              <w:t>, pe de altă parte.</w:t>
            </w:r>
          </w:p>
          <w:p w:rsidR="006638AF" w:rsidRPr="005F4D90" w:rsidRDefault="006638AF" w:rsidP="006638AF">
            <w:pPr>
              <w:pStyle w:val="af2"/>
              <w:tabs>
                <w:tab w:val="left" w:pos="567"/>
                <w:tab w:val="right" w:pos="9531"/>
              </w:tabs>
              <w:spacing w:line="276" w:lineRule="auto"/>
              <w:ind w:firstLine="0"/>
              <w:rPr>
                <w:lang w:val="ro-MD"/>
              </w:rPr>
            </w:pPr>
          </w:p>
          <w:p w:rsidR="006638AF" w:rsidRPr="005F4D90" w:rsidRDefault="006638AF" w:rsidP="00A461C0">
            <w:pPr>
              <w:pStyle w:val="a"/>
              <w:numPr>
                <w:ilvl w:val="0"/>
                <w:numId w:val="29"/>
              </w:numPr>
              <w:jc w:val="center"/>
              <w:rPr>
                <w:b/>
                <w:lang w:val="ro-MD"/>
              </w:rPr>
            </w:pPr>
            <w:r w:rsidRPr="005F4D90">
              <w:rPr>
                <w:b/>
                <w:lang w:val="ro-MD"/>
              </w:rPr>
              <w:t>OBIECTUL CONTRACTULUI</w:t>
            </w:r>
          </w:p>
          <w:p w:rsidR="006638AF" w:rsidRPr="005F4D90" w:rsidRDefault="006638AF" w:rsidP="00A461C0">
            <w:pPr>
              <w:pStyle w:val="a"/>
              <w:numPr>
                <w:ilvl w:val="1"/>
                <w:numId w:val="29"/>
              </w:numPr>
              <w:tabs>
                <w:tab w:val="clear" w:pos="1134"/>
              </w:tabs>
              <w:spacing w:line="276" w:lineRule="auto"/>
              <w:contextualSpacing/>
              <w:rPr>
                <w:lang w:val="ro-MD"/>
              </w:rPr>
            </w:pPr>
            <w:r w:rsidRPr="005F4D90">
              <w:rPr>
                <w:lang w:val="ro-MD"/>
              </w:rPr>
              <w:t>Antreprenorul general se obligă să execute___________________________________________</w:t>
            </w:r>
            <w:r w:rsidRPr="005F4D90">
              <w:rPr>
                <w:b/>
                <w:lang w:val="ro-MD"/>
              </w:rPr>
              <w:t xml:space="preserve"> </w:t>
            </w:r>
            <w:r w:rsidRPr="005F4D90">
              <w:rPr>
                <w:lang w:val="ro-MD"/>
              </w:rPr>
              <w:t>în conformitate cu prevederile caietului de sarcini, proiectului tehnic, cu detaliile de execuție, precum şi a normativelor, standardelor, prescripțiilor tehnice în vigoare.</w:t>
            </w:r>
          </w:p>
          <w:p w:rsidR="006638AF" w:rsidRPr="005F4D90" w:rsidRDefault="006638AF" w:rsidP="006638AF">
            <w:pPr>
              <w:rPr>
                <w:lang w:val="ro-MD"/>
              </w:rPr>
            </w:pPr>
          </w:p>
          <w:p w:rsidR="006638AF" w:rsidRPr="005F4D90" w:rsidRDefault="006638AF" w:rsidP="00A461C0">
            <w:pPr>
              <w:pStyle w:val="a"/>
              <w:numPr>
                <w:ilvl w:val="0"/>
                <w:numId w:val="29"/>
              </w:numPr>
              <w:tabs>
                <w:tab w:val="clear" w:pos="1134"/>
                <w:tab w:val="left" w:pos="604"/>
                <w:tab w:val="left" w:pos="3585"/>
              </w:tabs>
              <w:spacing w:line="276" w:lineRule="auto"/>
              <w:contextualSpacing/>
              <w:jc w:val="center"/>
              <w:rPr>
                <w:lang w:val="ro-MD"/>
              </w:rPr>
            </w:pPr>
            <w:r w:rsidRPr="005F4D90">
              <w:rPr>
                <w:b/>
                <w:lang w:val="ro-MD"/>
              </w:rPr>
              <w:t>PERIOADA DE EXECUŢIE</w:t>
            </w:r>
          </w:p>
          <w:p w:rsidR="006638AF" w:rsidRPr="005F4D90" w:rsidRDefault="006638AF" w:rsidP="00A461C0">
            <w:pPr>
              <w:pStyle w:val="af2"/>
              <w:numPr>
                <w:ilvl w:val="1"/>
                <w:numId w:val="29"/>
              </w:numPr>
              <w:tabs>
                <w:tab w:val="left" w:pos="567"/>
              </w:tabs>
              <w:spacing w:line="276" w:lineRule="auto"/>
              <w:rPr>
                <w:lang w:val="ro-MD"/>
              </w:rPr>
            </w:pPr>
            <w:r w:rsidRPr="005F4D90">
              <w:rPr>
                <w:lang w:val="ro-MD"/>
              </w:rPr>
              <w:t xml:space="preserve">Durata de execuție a lucrărilor contractate </w:t>
            </w:r>
            <w:r w:rsidRPr="005F4D90">
              <w:rPr>
                <w:b/>
                <w:lang w:val="ro-MD"/>
              </w:rPr>
              <w:t xml:space="preserve">este până la </w:t>
            </w:r>
            <w:r w:rsidR="005B53FD">
              <w:rPr>
                <w:b/>
                <w:lang w:val="ro-MD"/>
              </w:rPr>
              <w:t>2</w:t>
            </w:r>
            <w:r w:rsidR="00C5125F">
              <w:rPr>
                <w:b/>
                <w:lang w:val="ro-MD"/>
              </w:rPr>
              <w:t>0</w:t>
            </w:r>
            <w:r w:rsidRPr="005F4D90">
              <w:rPr>
                <w:b/>
                <w:lang w:val="ro-MD"/>
              </w:rPr>
              <w:t xml:space="preserve"> </w:t>
            </w:r>
            <w:r w:rsidR="00C5125F">
              <w:rPr>
                <w:b/>
                <w:lang w:val="ro-MD"/>
              </w:rPr>
              <w:t>iunie</w:t>
            </w:r>
            <w:r w:rsidRPr="005F4D90">
              <w:rPr>
                <w:b/>
                <w:lang w:val="ro-MD"/>
              </w:rPr>
              <w:t xml:space="preserve"> 2021, </w:t>
            </w:r>
            <w:r w:rsidRPr="005F4D90">
              <w:rPr>
                <w:lang w:val="ro-MD"/>
              </w:rPr>
              <w:t>lucrările vor începe  după primirea ordinului de începere a execuției.</w:t>
            </w:r>
          </w:p>
          <w:p w:rsidR="006638AF" w:rsidRPr="005F4D90" w:rsidRDefault="006638AF" w:rsidP="00A461C0">
            <w:pPr>
              <w:pStyle w:val="af2"/>
              <w:numPr>
                <w:ilvl w:val="1"/>
                <w:numId w:val="29"/>
              </w:numPr>
              <w:tabs>
                <w:tab w:val="left" w:pos="567"/>
              </w:tabs>
              <w:spacing w:line="276" w:lineRule="auto"/>
              <w:rPr>
                <w:lang w:val="ro-MD"/>
              </w:rPr>
            </w:pPr>
            <w:r w:rsidRPr="005F4D90">
              <w:rPr>
                <w:lang w:val="ro-MD"/>
              </w:rPr>
              <w:t xml:space="preserve">Graficul de execuție a lucrărilor se va efectua conform specificației din anexa prezentului contract. </w:t>
            </w:r>
          </w:p>
          <w:p w:rsidR="006638AF" w:rsidRPr="005F4D90" w:rsidRDefault="006638AF" w:rsidP="00A461C0">
            <w:pPr>
              <w:pStyle w:val="af2"/>
              <w:numPr>
                <w:ilvl w:val="1"/>
                <w:numId w:val="29"/>
              </w:numPr>
              <w:tabs>
                <w:tab w:val="left" w:pos="567"/>
              </w:tabs>
              <w:spacing w:line="276" w:lineRule="auto"/>
              <w:rPr>
                <w:lang w:val="ro-MD"/>
              </w:rPr>
            </w:pPr>
            <w:r w:rsidRPr="005F4D90">
              <w:rPr>
                <w:lang w:val="ro-MD"/>
              </w:rPr>
              <w:t>Perioada de execuție poate fi prelungită dacă constrângerea activității se datorează următoarelor cauze:</w:t>
            </w:r>
          </w:p>
          <w:p w:rsidR="006638AF" w:rsidRPr="005F4D90" w:rsidRDefault="006638AF" w:rsidP="00A461C0">
            <w:pPr>
              <w:numPr>
                <w:ilvl w:val="0"/>
                <w:numId w:val="30"/>
              </w:numPr>
              <w:tabs>
                <w:tab w:val="left" w:pos="1276"/>
              </w:tabs>
              <w:spacing w:line="276" w:lineRule="auto"/>
              <w:ind w:left="1276" w:hanging="425"/>
              <w:jc w:val="both"/>
              <w:rPr>
                <w:lang w:val="ro-MD"/>
              </w:rPr>
            </w:pPr>
            <w:r w:rsidRPr="005F4D90">
              <w:rPr>
                <w:lang w:val="ro-MD"/>
              </w:rPr>
              <w:t>generate de Beneficiar (modificări în documentația de proiect, sistarea finanțării, modificarea legislației s.a);</w:t>
            </w:r>
          </w:p>
          <w:p w:rsidR="006638AF" w:rsidRPr="005F4D90" w:rsidRDefault="006638AF" w:rsidP="00A461C0">
            <w:pPr>
              <w:numPr>
                <w:ilvl w:val="0"/>
                <w:numId w:val="30"/>
              </w:numPr>
              <w:tabs>
                <w:tab w:val="left" w:pos="1276"/>
              </w:tabs>
              <w:spacing w:line="276" w:lineRule="auto"/>
              <w:ind w:left="1276" w:hanging="425"/>
              <w:jc w:val="both"/>
              <w:rPr>
                <w:lang w:val="ro-MD"/>
              </w:rPr>
            </w:pPr>
            <w:r w:rsidRPr="005F4D90">
              <w:rPr>
                <w:lang w:val="ro-MD"/>
              </w:rPr>
              <w:t>datorită unor greve organizate de federaţia sindicatelor de ramură la nivel naţional şi recunoscute ca legale prin justiţie ale personalului Antreprenorului general sau ca urmare a unor evenimente similare desfăşurate la un operator economic care este un furnizor al Antreprenorului general;</w:t>
            </w:r>
          </w:p>
          <w:p w:rsidR="006638AF" w:rsidRPr="005F4D90" w:rsidRDefault="006638AF" w:rsidP="00A461C0">
            <w:pPr>
              <w:numPr>
                <w:ilvl w:val="0"/>
                <w:numId w:val="30"/>
              </w:numPr>
              <w:tabs>
                <w:tab w:val="left" w:pos="1276"/>
              </w:tabs>
              <w:spacing w:line="276" w:lineRule="auto"/>
              <w:ind w:left="1276" w:hanging="425"/>
              <w:jc w:val="both"/>
              <w:rPr>
                <w:lang w:val="ro-MD"/>
              </w:rPr>
            </w:pPr>
            <w:r w:rsidRPr="005F4D90">
              <w:rPr>
                <w:lang w:val="ro-MD"/>
              </w:rPr>
              <w:lastRenderedPageBreak/>
              <w:t>datorită aparției impedimentului nejustificat, înafara controlului părților sau altei situaţii extreme neimputabile şi imprevizibile pentru Antreprenorul general;</w:t>
            </w:r>
          </w:p>
          <w:p w:rsidR="006638AF" w:rsidRPr="005F4D90" w:rsidRDefault="006638AF" w:rsidP="00A461C0">
            <w:pPr>
              <w:numPr>
                <w:ilvl w:val="0"/>
                <w:numId w:val="30"/>
              </w:numPr>
              <w:tabs>
                <w:tab w:val="left" w:pos="1276"/>
              </w:tabs>
              <w:spacing w:line="276" w:lineRule="auto"/>
              <w:ind w:left="1276" w:hanging="425"/>
              <w:jc w:val="both"/>
              <w:rPr>
                <w:lang w:val="ro-MD"/>
              </w:rPr>
            </w:pPr>
            <w:r w:rsidRPr="005F4D90">
              <w:rPr>
                <w:lang w:val="ro-MD"/>
              </w:rPr>
              <w:t>influenţei factorilor climatici, care împiedică respectarea în execuţie a normelor şi reglementărilor tehnice în vigoare a prevederilor caietelor de sarcini;</w:t>
            </w:r>
          </w:p>
          <w:p w:rsidR="006638AF" w:rsidRPr="005F4D90" w:rsidRDefault="006638AF" w:rsidP="00A461C0">
            <w:pPr>
              <w:pStyle w:val="af2"/>
              <w:numPr>
                <w:ilvl w:val="1"/>
                <w:numId w:val="29"/>
              </w:numPr>
              <w:tabs>
                <w:tab w:val="left" w:pos="567"/>
              </w:tabs>
              <w:spacing w:line="276" w:lineRule="auto"/>
              <w:rPr>
                <w:lang w:val="ro-MD"/>
              </w:rPr>
            </w:pPr>
            <w:r w:rsidRPr="005F4D90">
              <w:rPr>
                <w:lang w:val="ro-MD"/>
              </w:rPr>
              <w:t>Conform dispoziției scrise a Beneficiarului, Antreprenorul general va sista execuția lucrărilor sau a unor părţi ale acestora pe o durată şi în modul în care Beneficiarul consideră necesar. Pe timpul suspendării, Antreprenorul general va proteja şi conserva lucrările în mod corespunzător, aşa cum va dispune Beneficiarul. Cheltuielile suplimentare generate în urma sistării lucrărilor suportate de Antreprenorul general vor fi plătite de către Beneficiar. În cazul sistării lucrărilor sau a unor părţi din ele, din iniţiativa Antreprenorului general, acesta suportă pe timpul suspendării toate cheltuielile, privind protejarea şi conservarea lucrărilor cu bună diligenţă.</w:t>
            </w:r>
          </w:p>
          <w:p w:rsidR="006638AF" w:rsidRPr="005F4D90" w:rsidRDefault="006638AF" w:rsidP="00A461C0">
            <w:pPr>
              <w:pStyle w:val="af2"/>
              <w:numPr>
                <w:ilvl w:val="1"/>
                <w:numId w:val="54"/>
              </w:numPr>
              <w:spacing w:line="276" w:lineRule="auto"/>
              <w:rPr>
                <w:lang w:val="ro-MD"/>
              </w:rPr>
            </w:pPr>
            <w:r w:rsidRPr="005F4D90">
              <w:rPr>
                <w:lang w:val="ro-MD"/>
              </w:rPr>
              <w:t xml:space="preserve">La finalizarea/terminarea lucrărilor, Antreprenorul general va notifica Beneficiarul că sunt îndeplinite condiţiile de recepţie, solicitând convocarea comisiei de recepție. În baza acestei notificări, Beneficiarul va convoca comisia de  recepţie. </w:t>
            </w:r>
          </w:p>
          <w:p w:rsidR="006638AF" w:rsidRPr="005F4D90" w:rsidRDefault="006638AF" w:rsidP="00A461C0">
            <w:pPr>
              <w:pStyle w:val="af2"/>
              <w:numPr>
                <w:ilvl w:val="1"/>
                <w:numId w:val="54"/>
              </w:numPr>
              <w:spacing w:line="276" w:lineRule="auto"/>
              <w:rPr>
                <w:lang w:val="ro-MD"/>
              </w:rPr>
            </w:pPr>
            <w:r w:rsidRPr="005F4D90">
              <w:rPr>
                <w:lang w:val="ro-MD"/>
              </w:rPr>
              <w:t>În baza documentelor de confirmare a execuţiei lucrărilor şi a constatărilor efectuate pe teren, Beneficiarul va aprecia dacă sunt întrunite condiţiile pentru convocarea comisiei de recepţie. În cazul în care se constată că sunt lipsuri şi deficienţe acestea vor fi aduse la cunoştinţa Antreprenorului general şi remediate din contul acestuia, stabilindu-se termenele necesare pentru finalizarea remedierilor acestora. După constatarea lichidării tuturor lipsurilor şi deficienţelor, la o nouă solicitare a Antreprenorului general, Beneficiarul va convoca comisia de recepţie. Comisia de recepţie va constata realizarea lucrărilor în conformitate cu documentaţia de execuţie, cu reglementările în vigoare şi cu prevederile din contract. În funcţie de constatările făcute Beneficiarul va aproba sau va respinge recepţia. Recepţia poate fi efectuată şi pentru părţi de construcţie distincte fizic şi funcţional.</w:t>
            </w:r>
          </w:p>
          <w:p w:rsidR="006638AF" w:rsidRPr="005F4D90" w:rsidRDefault="006638AF" w:rsidP="006638AF">
            <w:pPr>
              <w:jc w:val="both"/>
              <w:rPr>
                <w:lang w:val="ro-MD"/>
              </w:rPr>
            </w:pPr>
          </w:p>
          <w:p w:rsidR="006638AF" w:rsidRPr="005F4D90" w:rsidRDefault="006638AF" w:rsidP="00A461C0">
            <w:pPr>
              <w:pStyle w:val="a"/>
              <w:numPr>
                <w:ilvl w:val="0"/>
                <w:numId w:val="29"/>
              </w:numPr>
              <w:tabs>
                <w:tab w:val="clear" w:pos="1134"/>
              </w:tabs>
              <w:spacing w:line="276" w:lineRule="auto"/>
              <w:contextualSpacing/>
              <w:jc w:val="center"/>
              <w:rPr>
                <w:lang w:val="ro-MD"/>
              </w:rPr>
            </w:pPr>
            <w:r w:rsidRPr="005F4D90">
              <w:rPr>
                <w:b/>
                <w:lang w:val="ro-MD"/>
              </w:rPr>
              <w:t xml:space="preserve">    VALOAREA LUCRĂRILOR ŞI MODALITĂŢILE DE PLATĂ</w:t>
            </w:r>
          </w:p>
          <w:p w:rsidR="006638AF" w:rsidRPr="005F4D90" w:rsidRDefault="006638AF" w:rsidP="006638AF">
            <w:pPr>
              <w:pStyle w:val="a"/>
              <w:numPr>
                <w:ilvl w:val="0"/>
                <w:numId w:val="0"/>
              </w:numPr>
              <w:tabs>
                <w:tab w:val="left" w:pos="3645"/>
              </w:tabs>
              <w:spacing w:line="276" w:lineRule="auto"/>
              <w:ind w:left="360"/>
              <w:rPr>
                <w:lang w:val="ro-MD"/>
              </w:rPr>
            </w:pPr>
          </w:p>
          <w:p w:rsidR="006638AF" w:rsidRPr="005F4D90" w:rsidRDefault="006638AF" w:rsidP="00A461C0">
            <w:pPr>
              <w:pStyle w:val="a"/>
              <w:numPr>
                <w:ilvl w:val="1"/>
                <w:numId w:val="55"/>
              </w:numPr>
              <w:spacing w:line="276" w:lineRule="auto"/>
              <w:rPr>
                <w:i/>
                <w:sz w:val="20"/>
                <w:szCs w:val="20"/>
                <w:lang w:val="ro-MD"/>
              </w:rPr>
            </w:pPr>
            <w:r w:rsidRPr="005F4D90">
              <w:rPr>
                <w:lang w:val="ro-MD"/>
              </w:rPr>
              <w:t xml:space="preserve">Valoarea lucrărilor ce reprezintă obiectul prezentului contract este de </w:t>
            </w:r>
            <w:r w:rsidRPr="005F4D90">
              <w:rPr>
                <w:b/>
                <w:lang w:val="ro-MD"/>
              </w:rPr>
              <w:t>___________inclusiv TVA.</w:t>
            </w:r>
            <w:r w:rsidRPr="005F4D90">
              <w:rPr>
                <w:lang w:val="ro-MD"/>
              </w:rPr>
              <w:t xml:space="preserve"> </w:t>
            </w:r>
          </w:p>
          <w:p w:rsidR="006638AF" w:rsidRPr="005F4D90" w:rsidRDefault="006638AF" w:rsidP="00A461C0">
            <w:pPr>
              <w:pStyle w:val="a"/>
              <w:numPr>
                <w:ilvl w:val="1"/>
                <w:numId w:val="55"/>
              </w:numPr>
              <w:spacing w:line="276" w:lineRule="auto"/>
              <w:rPr>
                <w:i/>
                <w:sz w:val="20"/>
                <w:szCs w:val="20"/>
                <w:lang w:val="ro-MD"/>
              </w:rPr>
            </w:pPr>
            <w:r w:rsidRPr="005F4D90">
              <w:rPr>
                <w:lang w:val="ro-MD"/>
              </w:rPr>
              <w:t xml:space="preserve">Achitările vor fi efectuate prin transfer bancar în baza facturilor fiscale în limitele alocărilor bugetare anuale, eşalonat în termen de </w:t>
            </w:r>
            <w:r w:rsidRPr="005F4D90">
              <w:rPr>
                <w:b/>
                <w:lang w:val="ro-MD"/>
              </w:rPr>
              <w:t>30 / 20 de zile bancare</w:t>
            </w:r>
            <w:r w:rsidRPr="005F4D90">
              <w:rPr>
                <w:lang w:val="ro-MD"/>
              </w:rPr>
              <w:t xml:space="preserve">, după primirea proceselor - verbale de recepţie a lucrărilor executate, semnate şi acceptate de către Beneficiar.  </w:t>
            </w:r>
          </w:p>
          <w:p w:rsidR="006638AF" w:rsidRPr="005F4D90" w:rsidRDefault="006638AF" w:rsidP="00A461C0">
            <w:pPr>
              <w:pStyle w:val="a"/>
              <w:numPr>
                <w:ilvl w:val="1"/>
                <w:numId w:val="55"/>
              </w:numPr>
              <w:spacing w:line="276" w:lineRule="auto"/>
              <w:rPr>
                <w:i/>
                <w:sz w:val="20"/>
                <w:szCs w:val="20"/>
                <w:lang w:val="ro-MD"/>
              </w:rPr>
            </w:pPr>
            <w:r w:rsidRPr="005F4D90">
              <w:rPr>
                <w:lang w:val="ro-MD"/>
              </w:rPr>
              <w:t xml:space="preserve">Beneficiarul va verifica procesele-verbale de recepție a lucrărilor executate în termen de 20 zile calendaristice de la primirea acestora de la Antreprenorul General. </w:t>
            </w:r>
          </w:p>
          <w:p w:rsidR="006638AF" w:rsidRPr="005F4D90" w:rsidRDefault="006638AF" w:rsidP="00A461C0">
            <w:pPr>
              <w:pStyle w:val="a"/>
              <w:numPr>
                <w:ilvl w:val="1"/>
                <w:numId w:val="55"/>
              </w:numPr>
              <w:spacing w:line="276" w:lineRule="auto"/>
              <w:rPr>
                <w:i/>
                <w:sz w:val="20"/>
                <w:szCs w:val="20"/>
                <w:lang w:val="ro-MD"/>
              </w:rPr>
            </w:pPr>
            <w:r w:rsidRPr="005F4D90">
              <w:rPr>
                <w:lang w:val="ro-MD"/>
              </w:rPr>
              <w:t xml:space="preserve">Plata facturii finale se va face după verificarea şi acceptarea situaţiei de plată definitive de către Beneficiar. Dacă verificarea se prelungeşte din diferite motive, dar în special datorită unor eventuale litigii, contravaloarea lucrărilor care nu sunt în litigiu va fi plătită. </w:t>
            </w:r>
          </w:p>
          <w:p w:rsidR="006638AF" w:rsidRPr="005F4D90" w:rsidRDefault="006638AF" w:rsidP="00A461C0">
            <w:pPr>
              <w:pStyle w:val="a"/>
              <w:numPr>
                <w:ilvl w:val="1"/>
                <w:numId w:val="55"/>
              </w:numPr>
              <w:spacing w:line="276" w:lineRule="auto"/>
              <w:rPr>
                <w:i/>
                <w:sz w:val="20"/>
                <w:szCs w:val="20"/>
                <w:lang w:val="ro-MD"/>
              </w:rPr>
            </w:pPr>
            <w:r w:rsidRPr="005F4D90">
              <w:rPr>
                <w:lang w:val="ro-MD"/>
              </w:rPr>
              <w:t>Lucrările nu vor fi considerate finalizate/terminate până când procesul-verbal a lucrărilor finalizate/procesul – verbal la terminarea lucrărilor</w:t>
            </w:r>
            <w:r w:rsidRPr="005F4D90">
              <w:rPr>
                <w:b/>
                <w:lang w:val="ro-MD"/>
              </w:rPr>
              <w:t xml:space="preserve"> </w:t>
            </w:r>
            <w:r w:rsidRPr="005F4D90">
              <w:rPr>
                <w:lang w:val="ro-MD"/>
              </w:rPr>
              <w:t>nu va fi semnat de comisia de recepţie, care confirmă că lucrările au fost executate conform contractului.</w:t>
            </w:r>
          </w:p>
          <w:p w:rsidR="006638AF" w:rsidRPr="005F4D90" w:rsidRDefault="006638AF" w:rsidP="006638AF">
            <w:pPr>
              <w:pStyle w:val="a"/>
              <w:numPr>
                <w:ilvl w:val="0"/>
                <w:numId w:val="0"/>
              </w:numPr>
              <w:tabs>
                <w:tab w:val="left" w:pos="1560"/>
              </w:tabs>
              <w:spacing w:line="276" w:lineRule="auto"/>
              <w:ind w:left="567"/>
              <w:rPr>
                <w:lang w:val="ro-MD"/>
              </w:rPr>
            </w:pPr>
          </w:p>
          <w:p w:rsidR="006638AF" w:rsidRPr="005F4D90" w:rsidRDefault="006638AF" w:rsidP="00A461C0">
            <w:pPr>
              <w:pStyle w:val="a"/>
              <w:numPr>
                <w:ilvl w:val="0"/>
                <w:numId w:val="29"/>
              </w:numPr>
              <w:tabs>
                <w:tab w:val="clear" w:pos="1134"/>
              </w:tabs>
              <w:spacing w:after="200" w:line="276" w:lineRule="auto"/>
              <w:contextualSpacing/>
              <w:jc w:val="center"/>
              <w:rPr>
                <w:lang w:val="ro-MD"/>
              </w:rPr>
            </w:pPr>
            <w:r w:rsidRPr="005F4D90">
              <w:rPr>
                <w:b/>
                <w:lang w:val="ro-MD"/>
              </w:rPr>
              <w:t xml:space="preserve">        AJUSTAREA VALORII CONTRACTULUI</w:t>
            </w:r>
          </w:p>
          <w:p w:rsidR="006638AF" w:rsidRPr="005F4D90" w:rsidRDefault="006638AF" w:rsidP="00A461C0">
            <w:pPr>
              <w:pStyle w:val="a"/>
              <w:numPr>
                <w:ilvl w:val="1"/>
                <w:numId w:val="56"/>
              </w:numPr>
              <w:tabs>
                <w:tab w:val="left" w:pos="1030"/>
              </w:tabs>
              <w:spacing w:line="276" w:lineRule="auto"/>
              <w:contextualSpacing/>
              <w:rPr>
                <w:lang w:val="ro-MD"/>
              </w:rPr>
            </w:pPr>
            <w:r w:rsidRPr="005F4D90">
              <w:rPr>
                <w:lang w:val="ro-MD"/>
              </w:rPr>
              <w:t xml:space="preserve"> Beneficiarul nu va accepta </w:t>
            </w:r>
            <w:r w:rsidRPr="005F4D90">
              <w:rPr>
                <w:b/>
                <w:lang w:val="ro-MD"/>
              </w:rPr>
              <w:t>actualizarea/ajustarea</w:t>
            </w:r>
            <w:r w:rsidRPr="005F4D90">
              <w:rPr>
                <w:lang w:val="ro-MD"/>
              </w:rPr>
              <w:t xml:space="preserve"> valorii contractuale. (</w:t>
            </w:r>
            <w:r w:rsidRPr="005F4D90">
              <w:rPr>
                <w:b/>
                <w:i/>
                <w:lang w:val="ro-MD"/>
              </w:rPr>
              <w:t xml:space="preserve">se va aplica doar </w:t>
            </w:r>
            <w:r w:rsidRPr="005F4D90">
              <w:rPr>
                <w:b/>
                <w:i/>
                <w:lang w:val="ro-MD"/>
              </w:rPr>
              <w:lastRenderedPageBreak/>
              <w:t>pentru contractele încheiate pe o perioadă mai mare de 1 an</w:t>
            </w:r>
            <w:r w:rsidRPr="005F4D90">
              <w:rPr>
                <w:lang w:val="ro-MD"/>
              </w:rPr>
              <w:t>)</w:t>
            </w:r>
          </w:p>
          <w:p w:rsidR="006638AF" w:rsidRPr="005F4D90" w:rsidRDefault="006638AF" w:rsidP="006638AF">
            <w:pPr>
              <w:tabs>
                <w:tab w:val="left" w:pos="1755"/>
              </w:tabs>
              <w:spacing w:line="276" w:lineRule="auto"/>
              <w:contextualSpacing/>
              <w:rPr>
                <w:lang w:val="ro-MD"/>
              </w:rPr>
            </w:pPr>
          </w:p>
          <w:p w:rsidR="006638AF" w:rsidRPr="005F4D90" w:rsidRDefault="006638AF" w:rsidP="00A461C0">
            <w:pPr>
              <w:pStyle w:val="a"/>
              <w:numPr>
                <w:ilvl w:val="0"/>
                <w:numId w:val="29"/>
              </w:numPr>
              <w:tabs>
                <w:tab w:val="clear" w:pos="1134"/>
                <w:tab w:val="left" w:pos="463"/>
                <w:tab w:val="left" w:pos="4365"/>
              </w:tabs>
              <w:spacing w:line="276" w:lineRule="auto"/>
              <w:contextualSpacing/>
              <w:jc w:val="center"/>
              <w:rPr>
                <w:lang w:val="ro-MD"/>
              </w:rPr>
            </w:pPr>
            <w:r w:rsidRPr="005F4D90">
              <w:rPr>
                <w:b/>
                <w:lang w:val="ro-MD"/>
              </w:rPr>
              <w:t>ANTREPRENORUL GENERAL ŞI SUBANTREPRENORII DE SPECIALITATE</w:t>
            </w:r>
          </w:p>
          <w:p w:rsidR="006638AF" w:rsidRPr="005F4D90" w:rsidRDefault="006638AF" w:rsidP="006638AF">
            <w:pPr>
              <w:pStyle w:val="a"/>
              <w:numPr>
                <w:ilvl w:val="0"/>
                <w:numId w:val="0"/>
              </w:numPr>
              <w:tabs>
                <w:tab w:val="clear" w:pos="1134"/>
                <w:tab w:val="left" w:pos="463"/>
                <w:tab w:val="left" w:pos="4365"/>
              </w:tabs>
              <w:spacing w:line="276" w:lineRule="auto"/>
              <w:ind w:left="360"/>
              <w:contextualSpacing/>
              <w:rPr>
                <w:lang w:val="ro-MD"/>
              </w:rPr>
            </w:pPr>
          </w:p>
          <w:p w:rsidR="006638AF" w:rsidRPr="005F4D90" w:rsidRDefault="006638AF" w:rsidP="00A461C0">
            <w:pPr>
              <w:pStyle w:val="af2"/>
              <w:numPr>
                <w:ilvl w:val="1"/>
                <w:numId w:val="53"/>
              </w:numPr>
              <w:tabs>
                <w:tab w:val="left" w:pos="567"/>
              </w:tabs>
              <w:spacing w:line="276" w:lineRule="auto"/>
              <w:rPr>
                <w:lang w:val="ro-MD"/>
              </w:rPr>
            </w:pPr>
            <w:r w:rsidRPr="005F4D90">
              <w:rPr>
                <w:lang w:val="ro-MD"/>
              </w:rPr>
              <w:t xml:space="preserve"> Antreprenorul general este obligat să execute toate lucrările, prevăzute în contract</w:t>
            </w:r>
            <w:r w:rsidRPr="005F4D90">
              <w:rPr>
                <w:b/>
                <w:lang w:val="ro-MD"/>
              </w:rPr>
              <w:t xml:space="preserve">, </w:t>
            </w:r>
            <w:r w:rsidRPr="005F4D90">
              <w:rPr>
                <w:lang w:val="ro-MD"/>
              </w:rPr>
              <w:t>în termenele stabilite prin graficul de executare a lucrărilor, de o calitate corespunzătoare prevederilor actelor normative în vigoare şi a prezentului contract.</w:t>
            </w:r>
          </w:p>
          <w:p w:rsidR="006638AF" w:rsidRPr="005F4D90" w:rsidRDefault="006638AF" w:rsidP="00A461C0">
            <w:pPr>
              <w:pStyle w:val="af2"/>
              <w:numPr>
                <w:ilvl w:val="1"/>
                <w:numId w:val="53"/>
              </w:numPr>
              <w:tabs>
                <w:tab w:val="left" w:pos="567"/>
              </w:tabs>
              <w:spacing w:line="276" w:lineRule="auto"/>
              <w:rPr>
                <w:lang w:val="ro-MD"/>
              </w:rPr>
            </w:pPr>
            <w:r w:rsidRPr="005F4D90">
              <w:rPr>
                <w:lang w:val="ro-MD"/>
              </w:rPr>
              <w:t xml:space="preserve"> În cazul în care părţile din lucrarea ce se contractează, se execută în subantrepriză, Antreprenorul general trebuie să prezinte Beneficiarului, lista subantreprenorilor </w:t>
            </w:r>
            <w:r w:rsidRPr="005F4D90">
              <w:rPr>
                <w:lang w:val="ro-RO"/>
              </w:rPr>
              <w:t>contractați și/sau implicați în executarea lucrărilor</w:t>
            </w:r>
            <w:r w:rsidRPr="005F4D90">
              <w:rPr>
                <w:lang w:val="ro-MD"/>
              </w:rPr>
              <w:t xml:space="preserve"> şi lucrările pe care aceștia le vor executa, cu </w:t>
            </w:r>
            <w:r w:rsidRPr="005F4D90">
              <w:rPr>
                <w:lang w:val="ro-RO"/>
              </w:rPr>
              <w:t>indicarea denumirilor, datelor de contact și a reprezentanților legali ai acestora.</w:t>
            </w:r>
          </w:p>
          <w:p w:rsidR="006638AF" w:rsidRPr="005F4D90" w:rsidRDefault="006638AF" w:rsidP="00A461C0">
            <w:pPr>
              <w:pStyle w:val="af2"/>
              <w:numPr>
                <w:ilvl w:val="1"/>
                <w:numId w:val="53"/>
              </w:numPr>
              <w:tabs>
                <w:tab w:val="left" w:pos="567"/>
              </w:tabs>
              <w:spacing w:line="276" w:lineRule="auto"/>
              <w:rPr>
                <w:strike/>
                <w:lang w:val="ro-MD"/>
              </w:rPr>
            </w:pPr>
            <w:r w:rsidRPr="005F4D90">
              <w:rPr>
                <w:lang w:val="ro-MD"/>
              </w:rPr>
              <w:t xml:space="preserve"> Antreprenorul general este obligat să notifice autoritatea contractantă despre orice modificări ale informațiilor prevăzute la p. 5.2. pe durata contractului, precum și să prezinte informațiile privind eventualii noi subcontractanți care vor fi implicați ulterior în lucrările sau serviciile respective.</w:t>
            </w:r>
          </w:p>
          <w:p w:rsidR="006638AF" w:rsidRPr="005F4D90" w:rsidRDefault="006638AF" w:rsidP="00A461C0">
            <w:pPr>
              <w:pStyle w:val="af2"/>
              <w:numPr>
                <w:ilvl w:val="1"/>
                <w:numId w:val="53"/>
              </w:numPr>
              <w:tabs>
                <w:tab w:val="left" w:pos="567"/>
              </w:tabs>
              <w:spacing w:line="276" w:lineRule="auto"/>
              <w:rPr>
                <w:strike/>
                <w:lang w:val="ro-MD"/>
              </w:rPr>
            </w:pPr>
            <w:r w:rsidRPr="005F4D90">
              <w:rPr>
                <w:lang w:val="ro-MD"/>
              </w:rPr>
              <w:t xml:space="preserve"> Beneficiarul este în drept să verifice existența motivelor de excludere a subcontractanților în temeiul art. 19 din Legea 131/2015 privind achizițiile publice. În astfel de cazuri, Beneficiarul va solicită ca Antreprenorul general să înlocuiască subcontractantul în legătură cu care a rezultat, în urma verificării, că există motive obligatorii de excludere.</w:t>
            </w:r>
          </w:p>
          <w:p w:rsidR="006638AF" w:rsidRPr="005F4D90" w:rsidRDefault="006638AF" w:rsidP="00A461C0">
            <w:pPr>
              <w:pStyle w:val="af2"/>
              <w:numPr>
                <w:ilvl w:val="1"/>
                <w:numId w:val="53"/>
              </w:numPr>
              <w:tabs>
                <w:tab w:val="left" w:pos="142"/>
                <w:tab w:val="left" w:pos="284"/>
              </w:tabs>
              <w:spacing w:line="276" w:lineRule="auto"/>
              <w:rPr>
                <w:lang w:val="ro-MD"/>
              </w:rPr>
            </w:pPr>
            <w:r w:rsidRPr="005F4D90">
              <w:rPr>
                <w:lang w:val="ro-MD"/>
              </w:rPr>
              <w:t>Angajarea forței de muncă pe bază de acord nu face obiectul unei subcontractări.</w:t>
            </w:r>
          </w:p>
          <w:p w:rsidR="006638AF" w:rsidRPr="005F4D90" w:rsidRDefault="006638AF" w:rsidP="006638AF">
            <w:pPr>
              <w:pStyle w:val="af2"/>
              <w:tabs>
                <w:tab w:val="left" w:pos="142"/>
                <w:tab w:val="left" w:pos="284"/>
              </w:tabs>
              <w:spacing w:line="276" w:lineRule="auto"/>
              <w:ind w:firstLine="0"/>
              <w:rPr>
                <w:lang w:val="ro-MD"/>
              </w:rPr>
            </w:pPr>
          </w:p>
          <w:p w:rsidR="006638AF" w:rsidRPr="005F4D90" w:rsidRDefault="006638AF" w:rsidP="00A461C0">
            <w:pPr>
              <w:pStyle w:val="a"/>
              <w:numPr>
                <w:ilvl w:val="0"/>
                <w:numId w:val="29"/>
              </w:numPr>
              <w:tabs>
                <w:tab w:val="clear" w:pos="1134"/>
                <w:tab w:val="left" w:pos="604"/>
              </w:tabs>
              <w:spacing w:after="200" w:line="276" w:lineRule="auto"/>
              <w:contextualSpacing/>
              <w:jc w:val="center"/>
              <w:rPr>
                <w:lang w:val="ro-MD"/>
              </w:rPr>
            </w:pPr>
            <w:r w:rsidRPr="005F4D90">
              <w:rPr>
                <w:b/>
                <w:lang w:val="ro-MD"/>
              </w:rPr>
              <w:t>DREPTURILE ŞI OBLIGAŢIUNILE ANTREPRENORULUI GENERAL ŞI ALE BENEFICIARULUI</w:t>
            </w:r>
          </w:p>
          <w:p w:rsidR="006638AF" w:rsidRPr="005F4D90" w:rsidRDefault="006638AF" w:rsidP="00A461C0">
            <w:pPr>
              <w:pStyle w:val="af2"/>
              <w:numPr>
                <w:ilvl w:val="1"/>
                <w:numId w:val="29"/>
              </w:numPr>
              <w:tabs>
                <w:tab w:val="left" w:pos="567"/>
              </w:tabs>
              <w:spacing w:line="276" w:lineRule="auto"/>
              <w:rPr>
                <w:b/>
                <w:strike/>
                <w:lang w:val="ro-MD"/>
              </w:rPr>
            </w:pPr>
            <w:r w:rsidRPr="005F4D90">
              <w:rPr>
                <w:lang w:val="ro-MD"/>
              </w:rPr>
              <w:t xml:space="preserve">Întreaga documentaţie necesară pentru executarea lucrărilor contractate se pune de către Beneficiar la dispoziţia Antreprenorului general în două exemplare.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 xml:space="preserve">Documentația de executare va fi repartizată astfel: </w:t>
            </w:r>
          </w:p>
          <w:p w:rsidR="006638AF" w:rsidRPr="005F4D90" w:rsidRDefault="006638AF" w:rsidP="00A461C0">
            <w:pPr>
              <w:numPr>
                <w:ilvl w:val="0"/>
                <w:numId w:val="31"/>
              </w:numPr>
              <w:tabs>
                <w:tab w:val="left" w:pos="1276"/>
              </w:tabs>
              <w:spacing w:line="276" w:lineRule="auto"/>
              <w:ind w:left="709" w:hanging="283"/>
              <w:jc w:val="both"/>
              <w:rPr>
                <w:lang w:val="ro-MD"/>
              </w:rPr>
            </w:pPr>
            <w:r w:rsidRPr="005F4D90">
              <w:rPr>
                <w:lang w:val="ro-MD"/>
              </w:rPr>
              <w:t xml:space="preserve">un exemplar rămâne la dispoziţia Antreprenorului general, iar </w:t>
            </w:r>
          </w:p>
          <w:p w:rsidR="006638AF" w:rsidRPr="005F4D90" w:rsidRDefault="006638AF" w:rsidP="00A461C0">
            <w:pPr>
              <w:numPr>
                <w:ilvl w:val="0"/>
                <w:numId w:val="31"/>
              </w:numPr>
              <w:tabs>
                <w:tab w:val="left" w:pos="1276"/>
              </w:tabs>
              <w:spacing w:line="276" w:lineRule="auto"/>
              <w:ind w:left="709" w:hanging="283"/>
              <w:jc w:val="both"/>
              <w:rPr>
                <w:lang w:val="ro-MD"/>
              </w:rPr>
            </w:pPr>
            <w:r w:rsidRPr="005F4D90">
              <w:rPr>
                <w:lang w:val="ro-MD"/>
              </w:rPr>
              <w:t xml:space="preserve">celălalt va fi prezentat altor persoane autorizate, inclusiv responsabilului tehnic atestat. </w:t>
            </w:r>
          </w:p>
          <w:p w:rsidR="006638AF" w:rsidRPr="005F4D90" w:rsidRDefault="006638AF" w:rsidP="00A461C0">
            <w:pPr>
              <w:pStyle w:val="af2"/>
              <w:numPr>
                <w:ilvl w:val="1"/>
                <w:numId w:val="29"/>
              </w:numPr>
              <w:tabs>
                <w:tab w:val="left" w:pos="567"/>
              </w:tabs>
              <w:spacing w:line="276" w:lineRule="auto"/>
              <w:rPr>
                <w:lang w:val="ro-MD"/>
              </w:rPr>
            </w:pPr>
            <w:r w:rsidRPr="005F4D90">
              <w:rPr>
                <w:lang w:val="ro-MD"/>
              </w:rPr>
              <w:t>Antreprenorul general are obligația să execute lucrarea, în termenul stabilit în contract, pe proprie răspundere. Pentru aceasta el este obligat să respecte graficul de execuție a lucrărilor</w:t>
            </w:r>
            <w:r w:rsidRPr="005F4D90">
              <w:rPr>
                <w:b/>
                <w:lang w:val="ro-MD"/>
              </w:rPr>
              <w:t>,</w:t>
            </w:r>
            <w:r w:rsidRPr="005F4D90">
              <w:rPr>
                <w:lang w:val="ro-MD"/>
              </w:rPr>
              <w:t xml:space="preserve"> proiectul, documentația de executare şi prevederile actelor normative în construcții în vigoare. De asemenea, are obligația de a ghida executarea lucrării contractate şi de a veghea asupra menținerii ordinii la locul unde se desfășoară activitatea, în condițiile prevederilor regulilor tehnice sanitare și de siguranță.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Desenele, calculele, verificările calculelor, caietele de măsurări (ataşamentele) şi alte documente, pe care Beneficiarul sau Antreprenorul general trebuie să le întocmească şi sunt cerute de Proiectant, vor fi puse la dispoziția</w:t>
            </w:r>
            <w:r w:rsidRPr="005F4D90">
              <w:rPr>
                <w:b/>
                <w:lang w:val="ro-MD"/>
              </w:rPr>
              <w:t xml:space="preserve"> </w:t>
            </w:r>
            <w:r w:rsidRPr="005F4D90">
              <w:rPr>
                <w:lang w:val="ro-MD"/>
              </w:rPr>
              <w:t xml:space="preserve">ultimului de către Antreprenorul general.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 xml:space="preserve">Oferta adjudecată face parte integrantă din contract. Ea trebuie să fie corectă şi completă. Prețurile stabilite vor acoperi toate obligațiunile din contract şi toate operațiunile pentru terminarea/finalizarea şi întreținerea corespunzătoare a lucrărilor.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 xml:space="preserve">Dacă Beneficiarul nu emite în timp util dispoziții suplimentare care să conțină instrucțiuni sau aprobări, ordine, directive sau detalii, Antreprenorul general va notifica Beneficiarul prin scrisori, de câte ori este posibil, că acestea pot să provoace întârzieri sau întreruperi în </w:t>
            </w:r>
            <w:r w:rsidRPr="005F4D90">
              <w:rPr>
                <w:lang w:val="ro-MD"/>
              </w:rPr>
              <w:lastRenderedPageBreak/>
              <w:t xml:space="preserve">desfăşurarea lucrărilor. Notificarea va conține detaliile sau dispoziţiile ce se cer şi va specifica data la care acestea sânt necesare, precum şi întârzierile sau întreruperile ce survin datorită lipsei acestor documente. </w:t>
            </w:r>
          </w:p>
          <w:p w:rsidR="006638AF" w:rsidRPr="005F4D90" w:rsidRDefault="006638AF" w:rsidP="00A461C0">
            <w:pPr>
              <w:pStyle w:val="af2"/>
              <w:numPr>
                <w:ilvl w:val="1"/>
                <w:numId w:val="29"/>
              </w:numPr>
              <w:tabs>
                <w:tab w:val="left" w:pos="567"/>
                <w:tab w:val="left" w:pos="2127"/>
              </w:tabs>
              <w:spacing w:line="276" w:lineRule="auto"/>
              <w:ind w:left="426" w:hanging="426"/>
              <w:rPr>
                <w:lang w:val="ro-MD"/>
              </w:rPr>
            </w:pPr>
            <w:r w:rsidRPr="005F4D90">
              <w:rPr>
                <w:lang w:val="ro-MD"/>
              </w:rPr>
              <w:t xml:space="preserve">Întreaga documentație necesară pentru executarea lucrărilor de subantrepriză va fi pusă la dispoziția subantreprenorilor aprobați de Beneficiar, de către Antreprenorul general, fără plată, în termenele din subcontracte (contracte de subantrepriză), stabilite prin graficul de execuție.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 xml:space="preserve">Antreprenorul general va executa şi va întreține toate lucrările, va asigura forța de muncă, materialele, utilajele de construcții şi obiectele cu caracter provizoriu pentru executarea lucrărilor. Acesta îşi asumă întreaga responsabilitate pentru toate operațiunile executate pe șantier şi pentru procedeele de execuție utilizate.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Antreprenorul este obligat în corespundere cu reglementările tehnice și cu standardele de stat în vigoare, să semnalizeze lucrările prin aplicarea de marcaje, instalarea de indicatoare sau de alte dispozitive speciale, pe care le va menține în permanentă stare de funcționare.</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Antreprenorul este obligat să semnalizeze corespunzător, cît mai urgent orice obstacol, aflat pe partea carosabilă sau pe acostament, care stânjenește sau pune în pericol siguranța traficului și să ia toate măsurile de înlăturare a acestui obstacol.</w:t>
            </w:r>
          </w:p>
          <w:p w:rsidR="006638AF" w:rsidRPr="00A8698A" w:rsidRDefault="006638AF" w:rsidP="00A461C0">
            <w:pPr>
              <w:pStyle w:val="af2"/>
              <w:numPr>
                <w:ilvl w:val="1"/>
                <w:numId w:val="29"/>
              </w:numPr>
              <w:tabs>
                <w:tab w:val="left" w:pos="567"/>
              </w:tabs>
              <w:spacing w:line="276" w:lineRule="auto"/>
              <w:ind w:left="426" w:hanging="426"/>
              <w:rPr>
                <w:lang w:val="ro-MD"/>
              </w:rPr>
            </w:pPr>
            <w:r w:rsidRPr="005F4D90">
              <w:rPr>
                <w:b/>
                <w:lang w:val="ro-MD"/>
              </w:rPr>
              <w:t xml:space="preserve"> </w:t>
            </w:r>
            <w:r w:rsidRPr="00A8698A">
              <w:rPr>
                <w:lang w:val="ro-MD"/>
              </w:rPr>
              <w:t xml:space="preserve">Antreprenorul general, prin adjudecarea ofertei în favoarea sa, se angajează să depună garanția de bună execuție a contractului, în cuantum de 5% din valoarea contractului atribuit prin reținerea succesivă de mijloace financiare conform proceselor-verbale a lucrărilor executate, în cuantum de (15 - 25%) din valoarea acestora până la atingerea unei valori de 5% din valoarea contractului. Aceste rețineri vor fi efectuate până la completarea garanției de bună execuție. Sumele astfel reținute vor fi gestionate de către Beneficiar. </w:t>
            </w:r>
          </w:p>
          <w:p w:rsidR="006638AF" w:rsidRPr="00A8698A" w:rsidRDefault="006638AF" w:rsidP="00A461C0">
            <w:pPr>
              <w:pStyle w:val="af2"/>
              <w:numPr>
                <w:ilvl w:val="0"/>
                <w:numId w:val="57"/>
              </w:numPr>
              <w:tabs>
                <w:tab w:val="left" w:pos="567"/>
              </w:tabs>
              <w:spacing w:line="276" w:lineRule="auto"/>
              <w:rPr>
                <w:lang w:val="ro-MD"/>
              </w:rPr>
            </w:pPr>
            <w:r w:rsidRPr="00A8698A">
              <w:rPr>
                <w:lang w:val="ro-MD"/>
              </w:rPr>
              <w:t xml:space="preserve">Garanție bancară, </w:t>
            </w:r>
          </w:p>
          <w:p w:rsidR="006638AF" w:rsidRPr="00A8698A" w:rsidRDefault="006638AF" w:rsidP="00A461C0">
            <w:pPr>
              <w:pStyle w:val="af2"/>
              <w:numPr>
                <w:ilvl w:val="0"/>
                <w:numId w:val="57"/>
              </w:numPr>
              <w:tabs>
                <w:tab w:val="left" w:pos="567"/>
              </w:tabs>
              <w:spacing w:line="276" w:lineRule="auto"/>
              <w:rPr>
                <w:lang w:val="ro-MD"/>
              </w:rPr>
            </w:pPr>
            <w:r w:rsidRPr="00A8698A">
              <w:rPr>
                <w:lang w:val="ro-MD"/>
              </w:rPr>
              <w:t xml:space="preserve">transfer pe contul autorității contractate (pct. 153 a HG 638/2020) </w:t>
            </w:r>
          </w:p>
          <w:p w:rsidR="006638AF" w:rsidRPr="005F4D90" w:rsidRDefault="006638AF" w:rsidP="00A461C0">
            <w:pPr>
              <w:pStyle w:val="af2"/>
              <w:numPr>
                <w:ilvl w:val="1"/>
                <w:numId w:val="29"/>
              </w:numPr>
              <w:tabs>
                <w:tab w:val="left" w:pos="567"/>
              </w:tabs>
              <w:spacing w:line="276" w:lineRule="auto"/>
              <w:ind w:left="426" w:hanging="426"/>
              <w:rPr>
                <w:u w:val="single"/>
                <w:lang w:val="ro-MD"/>
              </w:rPr>
            </w:pPr>
            <w:r w:rsidRPr="005F4D90">
              <w:rPr>
                <w:lang w:val="ro-MD"/>
              </w:rPr>
              <w:t xml:space="preserve">În cazul modificării sumei contractului, garanția de bună execuție se va completa/actualiza prin rețineri succesive de mijloace financiare conform proceselor verbale a lucrărilor executate  în cuantumul stabilit în p. 6.11, cu notificarea Antreprenorului general. </w:t>
            </w:r>
          </w:p>
          <w:p w:rsidR="006638AF" w:rsidRPr="005F4D90" w:rsidRDefault="006638AF" w:rsidP="00A461C0">
            <w:pPr>
              <w:pStyle w:val="af2"/>
              <w:numPr>
                <w:ilvl w:val="1"/>
                <w:numId w:val="29"/>
              </w:numPr>
              <w:tabs>
                <w:tab w:val="left" w:pos="567"/>
              </w:tabs>
              <w:spacing w:line="276" w:lineRule="auto"/>
              <w:ind w:left="426" w:hanging="426"/>
              <w:rPr>
                <w:i/>
                <w:u w:val="single"/>
                <w:lang w:val="ro-MD"/>
              </w:rPr>
            </w:pPr>
            <w:r w:rsidRPr="005F4D90">
              <w:rPr>
                <w:lang w:val="ro-MD"/>
              </w:rPr>
              <w:t xml:space="preserve">Garanţia de bună execuţie se va restitui Antreprenorului general după expirarea perioadei de </w:t>
            </w:r>
            <w:r w:rsidRPr="00A8698A">
              <w:rPr>
                <w:lang w:val="ro-MD"/>
              </w:rPr>
              <w:t>garanție a lucrărilor, conform punctului 9.1.</w:t>
            </w:r>
            <w:r w:rsidRPr="005F4D90">
              <w:rPr>
                <w:b/>
                <w:lang w:val="ro-MD"/>
              </w:rPr>
              <w:t xml:space="preserve"> </w:t>
            </w:r>
            <w:r w:rsidRPr="005F4D90">
              <w:rPr>
                <w:lang w:val="ro-MD"/>
              </w:rPr>
              <w:t xml:space="preserve">a prezentului contract.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Beneficiarul trebuie să restituie Antreprenorului general garanția de bună execuție</w:t>
            </w:r>
            <w:r w:rsidRPr="005F4D90">
              <w:rPr>
                <w:b/>
                <w:lang w:val="ro-MD"/>
              </w:rPr>
              <w:t xml:space="preserve"> </w:t>
            </w:r>
            <w:r w:rsidRPr="00A8698A">
              <w:rPr>
                <w:lang w:val="ro-MD"/>
              </w:rPr>
              <w:t>stabilite în pct. 9.1. a contractului,</w:t>
            </w:r>
            <w:r w:rsidRPr="005F4D90">
              <w:rPr>
                <w:lang w:val="ro-MD"/>
              </w:rPr>
              <w:t xml:space="preserve"> în cel mult 15 zile după expirarea perioadei de garanție, dacă acesta nu a înaintat pînă la acea dată pretenții asupra ei. Atât timp însă, cât pretențiile înaintate în termen nu s-au rezolvat, Beneficiarul poate reține o parte corespunzătoare din valoarea garanției, în limitele prejudiciului cauzat. </w:t>
            </w:r>
          </w:p>
          <w:p w:rsidR="006638AF" w:rsidRPr="00A8698A" w:rsidRDefault="006638AF" w:rsidP="00A461C0">
            <w:pPr>
              <w:pStyle w:val="af2"/>
              <w:numPr>
                <w:ilvl w:val="1"/>
                <w:numId w:val="29"/>
              </w:numPr>
              <w:tabs>
                <w:tab w:val="left" w:pos="567"/>
              </w:tabs>
              <w:spacing w:line="276" w:lineRule="auto"/>
              <w:ind w:left="426" w:hanging="426"/>
              <w:rPr>
                <w:lang w:val="ro-MD"/>
              </w:rPr>
            </w:pPr>
            <w:r w:rsidRPr="005F4D90">
              <w:rPr>
                <w:lang w:val="ro-MD"/>
              </w:rPr>
              <w:t xml:space="preserve"> </w:t>
            </w:r>
            <w:r w:rsidRPr="00A8698A">
              <w:rPr>
                <w:lang w:val="ro-MD"/>
              </w:rPr>
              <w:t xml:space="preserve">Antreprenorul general garantează că, la data recepţiei lucrărilor finalizate/terminate, lucrarea executată are calitățile stipulate în contract, corespunde reglementărilor tehnice în vigoare şi nu este afectată de vicii. </w:t>
            </w:r>
          </w:p>
          <w:p w:rsidR="006638AF" w:rsidRPr="005F4D90" w:rsidRDefault="006638AF" w:rsidP="00A461C0">
            <w:pPr>
              <w:pStyle w:val="af2"/>
              <w:numPr>
                <w:ilvl w:val="1"/>
                <w:numId w:val="29"/>
              </w:numPr>
              <w:tabs>
                <w:tab w:val="left" w:pos="567"/>
              </w:tabs>
              <w:spacing w:line="276" w:lineRule="auto"/>
              <w:ind w:left="426" w:hanging="426"/>
              <w:rPr>
                <w:lang w:val="ro-MD"/>
              </w:rPr>
            </w:pPr>
            <w:r w:rsidRPr="00A8698A">
              <w:rPr>
                <w:lang w:val="ro-MD"/>
              </w:rPr>
              <w:t xml:space="preserve"> La lucrările la care se fac încercări la laboratoarele acreditate în mod corespunzător, calitatea</w:t>
            </w:r>
            <w:r w:rsidRPr="005F4D90">
              <w:rPr>
                <w:lang w:val="ro-MD"/>
              </w:rPr>
              <w:t xml:space="preserve"> probei se consideră îndeplinită atât timp, cât rezultatele se înscriu în limitele admise prin reglementările tehnice în vigoare.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 xml:space="preserve">Beneficiarul are obligația de a supraveghea desfășurarea lucrărilor în conformitate cu prevederile contractului, prin responsabilii tehnici atestaţi. Acestora li se va asigura accesul la locul de muncă, în ateliere, depozite şi oriunde se desfăşoară activităţi legate de realizarea obligaţiilor contractuale. La cerere, trebuie să i se pună la dispoziţie desenele şi documentaţia </w:t>
            </w:r>
            <w:r w:rsidRPr="005F4D90">
              <w:rPr>
                <w:lang w:val="ro-MD"/>
              </w:rPr>
              <w:lastRenderedPageBreak/>
              <w:t xml:space="preserve">de execuţie pentru examinare şi să i se dea toate lămuririle, condiţia fiind ca prin aceasta să nu se divulge informații confidențiale ale Antreprenorului general.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 xml:space="preserve">Beneficiarul este autorizat să emită dispoziţiile pe care le consideră necesare executării lucrărilor, cu respectarea drepturilor Antreprenorului general. Dispoziţiile se adresează numai Antreprenorului general şi dirigintelui de şantier, cu excepţia cazurilor în care trebuie de intervenit împotriva unui pericol iminent sau declarat. Beneficiarului trebuie să i se comunice numele dirigintelui de şantier, atestat tehnico-profesional, care va dirija execuţia lucrărilor şi va verifica calitatea lor din partea Antreprenorului general.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 xml:space="preserve"> Dacă Antreprenorul general consideră că dispoziţiile Beneficiarului sunt nejustificate sau inoportune, el poate revendica obiecţii, dar acestea nu îl absolvă de obligația de a executa dispoziţiile primite, în afara cazului în care ele contravin prevederilor legale. Dacă prin executarea dispoziţiilor Beneficiarului se creează dificultăţi în execuţie, care generează cheltuieli suplimentare, acestea vor fi suportate de către Beneficiar.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 xml:space="preserve"> Trasarea axelor principale, bornelor de referinţă, căilor de circulaţie şi limitelor terenului pus la dispoziţia Antreprenorului general, precum şi materializarea cotelor de nivel în imediata apropiere a terenului, sânt obligaţiuni ale Antreprenorului general.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 xml:space="preserve"> Pentru verificarea trasării de către Beneficiar sau proiectant, Antreprenorul general este obligat să protejeze şi să păstreze toate reperele, bornele sau alte obiecte folosite la trasarea lucrărilor.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b/>
                <w:lang w:val="ro-MD"/>
              </w:rPr>
              <w:t xml:space="preserve"> </w:t>
            </w:r>
            <w:r w:rsidRPr="00A8698A">
              <w:rPr>
                <w:lang w:val="ro-MD"/>
              </w:rPr>
              <w:t>Ridicările de teren, trasările şi cotele de nivel, precum şi alte documente puse la dispoziția Antreprenorului general de către Beneficiar pentru executarea contractului sunt obligatorii.</w:t>
            </w:r>
            <w:r w:rsidRPr="00A8698A">
              <w:rPr>
                <w:b/>
                <w:lang w:val="ro-MD"/>
              </w:rPr>
              <w:t xml:space="preserve">  </w:t>
            </w:r>
            <w:r w:rsidRPr="005F4D90">
              <w:rPr>
                <w:lang w:val="ro-MD"/>
              </w:rPr>
              <w:t xml:space="preserve">Antreprenorul general este obligat să verifice documentele primite şi să înștiințeze Beneficiarul cu privire la erorile şi/sau inexactitățile constatate sau presupuse.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 xml:space="preserve">Antreprenorul general are obligația să stabilească toate relațiile care reglementează raporturile cu </w:t>
            </w:r>
            <w:r w:rsidRPr="00A8698A">
              <w:rPr>
                <w:lang w:val="ro-MD"/>
              </w:rPr>
              <w:t>subantreprenorii contractați şi este răspunzător faţă de Beneficiar pentru respectarea de către aceștia a prevederilor</w:t>
            </w:r>
            <w:r w:rsidRPr="005F4D90">
              <w:rPr>
                <w:lang w:val="ro-MD"/>
              </w:rPr>
              <w:t xml:space="preserve"> şi obligațiunilor legale şi profesionale.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 xml:space="preserve">Pe parcursul executării lucrărilor, Beneficiarul are dreptul să dispună în scris: </w:t>
            </w:r>
          </w:p>
          <w:p w:rsidR="006638AF" w:rsidRPr="005F4D90" w:rsidRDefault="006638AF" w:rsidP="00A461C0">
            <w:pPr>
              <w:numPr>
                <w:ilvl w:val="0"/>
                <w:numId w:val="32"/>
              </w:numPr>
              <w:tabs>
                <w:tab w:val="left" w:pos="709"/>
              </w:tabs>
              <w:spacing w:line="276" w:lineRule="auto"/>
              <w:ind w:left="426" w:firstLine="0"/>
              <w:jc w:val="both"/>
              <w:rPr>
                <w:lang w:val="ro-MD"/>
              </w:rPr>
            </w:pPr>
            <w:r w:rsidRPr="005F4D90">
              <w:rPr>
                <w:lang w:val="ro-MD"/>
              </w:rPr>
              <w:t xml:space="preserve">îndepărtarea de pe şantier a oricăror materiale care sunt calitativ necorespunzătoare; </w:t>
            </w:r>
          </w:p>
          <w:p w:rsidR="006638AF" w:rsidRPr="005F4D90" w:rsidRDefault="006638AF" w:rsidP="00A461C0">
            <w:pPr>
              <w:numPr>
                <w:ilvl w:val="0"/>
                <w:numId w:val="32"/>
              </w:numPr>
              <w:tabs>
                <w:tab w:val="left" w:pos="709"/>
              </w:tabs>
              <w:spacing w:line="276" w:lineRule="auto"/>
              <w:ind w:left="426" w:firstLine="0"/>
              <w:jc w:val="both"/>
              <w:rPr>
                <w:lang w:val="ro-MD"/>
              </w:rPr>
            </w:pPr>
            <w:r w:rsidRPr="005F4D90">
              <w:rPr>
                <w:lang w:val="ro-MD"/>
              </w:rPr>
              <w:t xml:space="preserve">înlocuirea materialelor necorespunzătoare calitativ cu altele de calitate corespunzătoare; </w:t>
            </w:r>
          </w:p>
          <w:p w:rsidR="006638AF" w:rsidRPr="005F4D90" w:rsidRDefault="006638AF" w:rsidP="00A461C0">
            <w:pPr>
              <w:numPr>
                <w:ilvl w:val="0"/>
                <w:numId w:val="32"/>
              </w:numPr>
              <w:tabs>
                <w:tab w:val="left" w:pos="709"/>
              </w:tabs>
              <w:spacing w:line="276" w:lineRule="auto"/>
              <w:ind w:left="426" w:firstLine="0"/>
              <w:jc w:val="both"/>
              <w:rPr>
                <w:lang w:val="ro-MD"/>
              </w:rPr>
            </w:pPr>
            <w:r w:rsidRPr="005F4D90">
              <w:rPr>
                <w:lang w:val="ro-MD"/>
              </w:rPr>
              <w:t xml:space="preserve">îndepărtarea sau refacerea oricărei lucrări sau părţi de lucrare necorespunzătoare din punct de vedere calitativ. </w:t>
            </w:r>
          </w:p>
          <w:p w:rsidR="006638AF" w:rsidRPr="00A8698A" w:rsidRDefault="006638AF" w:rsidP="00A461C0">
            <w:pPr>
              <w:pStyle w:val="af2"/>
              <w:numPr>
                <w:ilvl w:val="1"/>
                <w:numId w:val="29"/>
              </w:numPr>
              <w:tabs>
                <w:tab w:val="left" w:pos="567"/>
              </w:tabs>
              <w:spacing w:line="276" w:lineRule="auto"/>
              <w:ind w:left="426" w:hanging="426"/>
              <w:rPr>
                <w:lang w:val="ro-MD"/>
              </w:rPr>
            </w:pPr>
            <w:r w:rsidRPr="00A8698A">
              <w:rPr>
                <w:lang w:val="ro-MD"/>
              </w:rPr>
              <w:t xml:space="preserve">În cazul neexecutării de către Antreprenor a dispoziţiilor din punctul 2.1., Beneficiarul poate stopa lucrările, angaja şi plăti alţi antreprenori pentru executarea acestor lucrări, punând în întârziere Antreprenorul, care va fi obligat, în condiţiile legii, să compenseze cheltuielile aferente, suportate de Beneficiar, în legătură cu faptul neexecutării. </w:t>
            </w:r>
          </w:p>
          <w:p w:rsidR="006638AF" w:rsidRPr="005F4D90" w:rsidRDefault="006638AF" w:rsidP="00A461C0">
            <w:pPr>
              <w:pStyle w:val="af2"/>
              <w:numPr>
                <w:ilvl w:val="1"/>
                <w:numId w:val="29"/>
              </w:numPr>
              <w:tabs>
                <w:tab w:val="left" w:pos="567"/>
              </w:tabs>
              <w:spacing w:line="276" w:lineRule="auto"/>
              <w:ind w:left="426" w:hanging="426"/>
              <w:rPr>
                <w:lang w:val="ro-MD"/>
              </w:rPr>
            </w:pPr>
            <w:r w:rsidRPr="00A8698A">
              <w:rPr>
                <w:lang w:val="ro-MD"/>
              </w:rPr>
              <w:t>În cazul în care în timpul executării lucrărilor, pe amplasamente se descoperă valori isto</w:t>
            </w:r>
            <w:r w:rsidRPr="005F4D90">
              <w:rPr>
                <w:lang w:val="ro-MD"/>
              </w:rPr>
              <w:t xml:space="preserve">rice, artistice sau ştiinţifice, Antreprenorul general este obligat să oprească execuţia lucrărilor în zona respectivă şi să comunice Beneficiarului, organelor de poliţie sau organelor competente acest fapt.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 xml:space="preserve">În timpul desfăşurării lucrărilor, Antreprenorul general are obligaţia să menţină căile de acces libere, să retragă utilajele, să îndepărteze surplusurile de materiale, deşeuri şi lucrări provizorii de orice fel, care nu sunt necesare, iar la terminarea lucrărilor, Antreprenorul general va evacua de pe şantier toate utilajele de construcţie, surplusurile de materiale, deşeurile şi lucrările provizorii.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lastRenderedPageBreak/>
              <w:t xml:space="preserve">Beneficiarul trebuie să obţină, pe propria cheltuială, toate avizele, autorizaţiile şi aprobările, să plătească toate taxele necesare legate de execuţia lucrărilor, precum şi pentru bunuri sau drepturi afectate sau care pot fi afectate de execuţia lucrărilor. </w:t>
            </w:r>
          </w:p>
          <w:p w:rsidR="006638AF" w:rsidRPr="005F4D90" w:rsidRDefault="006638AF" w:rsidP="006638AF">
            <w:pPr>
              <w:pStyle w:val="af2"/>
              <w:tabs>
                <w:tab w:val="left" w:pos="426"/>
                <w:tab w:val="left" w:pos="3645"/>
              </w:tabs>
              <w:spacing w:line="276" w:lineRule="auto"/>
              <w:ind w:left="360" w:firstLine="0"/>
              <w:rPr>
                <w:lang w:val="ro-MD"/>
              </w:rPr>
            </w:pPr>
          </w:p>
          <w:p w:rsidR="006638AF" w:rsidRPr="005F4D90" w:rsidRDefault="006638AF" w:rsidP="00A461C0">
            <w:pPr>
              <w:pStyle w:val="a"/>
              <w:numPr>
                <w:ilvl w:val="0"/>
                <w:numId w:val="29"/>
              </w:numPr>
              <w:tabs>
                <w:tab w:val="clear" w:pos="1134"/>
                <w:tab w:val="left" w:pos="567"/>
              </w:tabs>
              <w:spacing w:after="200" w:line="276" w:lineRule="auto"/>
              <w:contextualSpacing/>
              <w:jc w:val="center"/>
              <w:rPr>
                <w:lang w:val="ro-MD"/>
              </w:rPr>
            </w:pPr>
            <w:r w:rsidRPr="005F4D90">
              <w:rPr>
                <w:b/>
                <w:lang w:val="ro-MD"/>
              </w:rPr>
              <w:t>FORŢA DE MUNCĂ</w:t>
            </w:r>
          </w:p>
          <w:p w:rsidR="006638AF" w:rsidRPr="005F4D90" w:rsidRDefault="006638AF" w:rsidP="00A461C0">
            <w:pPr>
              <w:pStyle w:val="a"/>
              <w:numPr>
                <w:ilvl w:val="1"/>
                <w:numId w:val="29"/>
              </w:numPr>
              <w:tabs>
                <w:tab w:val="clear" w:pos="1134"/>
                <w:tab w:val="left" w:pos="2385"/>
              </w:tabs>
              <w:spacing w:line="276" w:lineRule="auto"/>
              <w:contextualSpacing/>
              <w:rPr>
                <w:lang w:val="ro-MD"/>
              </w:rPr>
            </w:pPr>
            <w:r w:rsidRPr="005F4D90">
              <w:rPr>
                <w:lang w:val="ro-MD"/>
              </w:rPr>
              <w:t>Antreprenorul general şi subantreprenorii vor îndeplini toate formalităţile necesare angajării întregii forţe de muncă pentru realizarea lucrărilor contractate, în conformitate cu prevederile legislaţiei în vigoare.</w:t>
            </w:r>
          </w:p>
          <w:p w:rsidR="006638AF" w:rsidRPr="005F4D90" w:rsidRDefault="006638AF" w:rsidP="006638AF">
            <w:pPr>
              <w:tabs>
                <w:tab w:val="left" w:pos="2385"/>
              </w:tabs>
              <w:rPr>
                <w:lang w:val="ro-MD"/>
              </w:rPr>
            </w:pPr>
          </w:p>
          <w:p w:rsidR="006638AF" w:rsidRPr="005F4D90" w:rsidRDefault="006638AF" w:rsidP="00A461C0">
            <w:pPr>
              <w:pStyle w:val="a"/>
              <w:numPr>
                <w:ilvl w:val="0"/>
                <w:numId w:val="29"/>
              </w:numPr>
              <w:tabs>
                <w:tab w:val="clear" w:pos="1134"/>
              </w:tabs>
              <w:spacing w:line="276" w:lineRule="auto"/>
              <w:contextualSpacing/>
              <w:jc w:val="center"/>
              <w:rPr>
                <w:lang w:val="ro-MD"/>
              </w:rPr>
            </w:pPr>
            <w:r w:rsidRPr="005F4D90">
              <w:rPr>
                <w:b/>
                <w:lang w:val="ro-MD"/>
              </w:rPr>
              <w:t>MATERIALELE ŞI EXECUŢIA LUCRĂRILOR PROPRIU-ZISE</w:t>
            </w:r>
          </w:p>
          <w:p w:rsidR="006638AF" w:rsidRPr="005F4D90" w:rsidRDefault="006638AF" w:rsidP="00A461C0">
            <w:pPr>
              <w:pStyle w:val="af2"/>
              <w:numPr>
                <w:ilvl w:val="1"/>
                <w:numId w:val="29"/>
              </w:numPr>
              <w:tabs>
                <w:tab w:val="left" w:pos="0"/>
              </w:tabs>
              <w:spacing w:line="276" w:lineRule="auto"/>
              <w:rPr>
                <w:lang w:val="ro-MD"/>
              </w:rPr>
            </w:pPr>
            <w:r w:rsidRPr="005F4D90">
              <w:rPr>
                <w:lang w:val="ro-MD"/>
              </w:rPr>
              <w:t xml:space="preserve">Materialele vor fi de calitatea prevăzută în documentaţia de proiect, urmând a fi supuse periodic la diverse testări de către proiectant sau Beneficiar. Antreprenorul general va asigura, la cerere, forţa de muncă, instrumentele, utilajul şi materialele necesare pentru examinarea, măsurarea şi testarea lucrărilor. </w:t>
            </w:r>
          </w:p>
          <w:p w:rsidR="006638AF" w:rsidRPr="00A8698A" w:rsidRDefault="006638AF" w:rsidP="00A461C0">
            <w:pPr>
              <w:pStyle w:val="af2"/>
              <w:numPr>
                <w:ilvl w:val="1"/>
                <w:numId w:val="29"/>
              </w:numPr>
              <w:tabs>
                <w:tab w:val="left" w:pos="284"/>
              </w:tabs>
              <w:spacing w:line="276" w:lineRule="auto"/>
              <w:ind w:left="284" w:hanging="425"/>
              <w:rPr>
                <w:lang w:val="ro-MD"/>
              </w:rPr>
            </w:pPr>
            <w:r w:rsidRPr="00A8698A">
              <w:rPr>
                <w:lang w:val="ro-MD"/>
              </w:rPr>
              <w:t xml:space="preserve">Costul probelor şi încercărilor va fi suportat de Antreprenorul general. </w:t>
            </w:r>
          </w:p>
          <w:p w:rsidR="006638AF" w:rsidRPr="005F4D90" w:rsidRDefault="006638AF" w:rsidP="00A461C0">
            <w:pPr>
              <w:pStyle w:val="af2"/>
              <w:numPr>
                <w:ilvl w:val="1"/>
                <w:numId w:val="29"/>
              </w:numPr>
              <w:tabs>
                <w:tab w:val="left" w:pos="284"/>
              </w:tabs>
              <w:spacing w:line="276" w:lineRule="auto"/>
              <w:ind w:left="284" w:hanging="425"/>
              <w:rPr>
                <w:lang w:val="ro-MD"/>
              </w:rPr>
            </w:pPr>
            <w:r w:rsidRPr="005F4D90">
              <w:rPr>
                <w:lang w:val="ro-MD"/>
              </w:rPr>
              <w:t xml:space="preserve">Probele neprevăzute şi comandate de Beneficiar pentru verificarea unor lucrări sau materiale puse în operă vor fi suportate de Antreprenorul general, dacă se dovedeşte că materialele nu sunt corespunzător calitative sau manopera nu este în conformitate cu prevederile contractului. În caz contrar, Beneficiarul va suporta aceste cheltuieli. </w:t>
            </w:r>
          </w:p>
          <w:p w:rsidR="006638AF" w:rsidRPr="005F4D90" w:rsidRDefault="006638AF" w:rsidP="00A461C0">
            <w:pPr>
              <w:pStyle w:val="af2"/>
              <w:numPr>
                <w:ilvl w:val="1"/>
                <w:numId w:val="29"/>
              </w:numPr>
              <w:tabs>
                <w:tab w:val="left" w:pos="284"/>
              </w:tabs>
              <w:spacing w:line="276" w:lineRule="auto"/>
              <w:ind w:left="284" w:hanging="425"/>
              <w:rPr>
                <w:lang w:val="ro-MD"/>
              </w:rPr>
            </w:pPr>
            <w:r w:rsidRPr="005F4D90">
              <w:rPr>
                <w:lang w:val="ro-MD"/>
              </w:rPr>
              <w:t xml:space="preserve">Beneficiarul, proiectantul sau orice altă persoană autorizată de aceştia, au acces tot timpul la lucrări pe şantier şi în locurile unde se pregăteşte lucrarea, în depozite de materiale prefabricate etc. </w:t>
            </w:r>
          </w:p>
          <w:p w:rsidR="006638AF" w:rsidRPr="005F4D90" w:rsidRDefault="006638AF" w:rsidP="00A461C0">
            <w:pPr>
              <w:pStyle w:val="af2"/>
              <w:numPr>
                <w:ilvl w:val="1"/>
                <w:numId w:val="29"/>
              </w:numPr>
              <w:tabs>
                <w:tab w:val="left" w:pos="284"/>
              </w:tabs>
              <w:spacing w:line="276" w:lineRule="auto"/>
              <w:ind w:left="284" w:hanging="425"/>
              <w:rPr>
                <w:lang w:val="ro-MD"/>
              </w:rPr>
            </w:pPr>
            <w:r w:rsidRPr="005F4D90">
              <w:rPr>
                <w:lang w:val="ro-MD"/>
              </w:rPr>
              <w:t xml:space="preserve">Lucrările care devin ascunse, nu vor fi acoperite fără aprobarea responsabilului tehnic atestat şi, după caz, a proiectantului, Antreprenorul general asigurând posibilitatea acestora să examineze şi să urmărească orice lucrare care urmează să fie ascunsă. Antreprenorul general va anunţa responsabilul tehnic atestat, proiectantul ori de cîte ori astfel de lucrări sunt gata pentru a fi examinate. Responsabilul tehnic atestat şi proiectantul vor participa la examinarea şi măsurarea lucrărilor. </w:t>
            </w:r>
          </w:p>
          <w:p w:rsidR="006638AF" w:rsidRPr="005F4D90" w:rsidRDefault="006638AF" w:rsidP="00A461C0">
            <w:pPr>
              <w:pStyle w:val="af2"/>
              <w:numPr>
                <w:ilvl w:val="1"/>
                <w:numId w:val="29"/>
              </w:numPr>
              <w:tabs>
                <w:tab w:val="left" w:pos="284"/>
              </w:tabs>
              <w:spacing w:line="276" w:lineRule="auto"/>
              <w:ind w:left="284" w:hanging="425"/>
              <w:rPr>
                <w:lang w:val="ro-MD"/>
              </w:rPr>
            </w:pPr>
            <w:r w:rsidRPr="005F4D90">
              <w:rPr>
                <w:lang w:val="ro-MD"/>
              </w:rPr>
              <w:t xml:space="preserve">Antreprenorul general va dezveli orice parte sau părţi de lucrare la dispoziţia Beneficiarului şi va reface această parte sau părţi de lucrare, dacă este cazul. Dacă se constată că lucrările au fost de calitate corespunzătoare şi realizate conform documentaţiei de proiect, dezvelirea, refacerea şi/sau repararea vor fi suportate de Beneficiar, iar în caz contrar, de Antreprenorul general. </w:t>
            </w:r>
          </w:p>
          <w:p w:rsidR="006638AF" w:rsidRPr="005F4D90" w:rsidRDefault="006638AF" w:rsidP="00A461C0">
            <w:pPr>
              <w:pStyle w:val="af2"/>
              <w:numPr>
                <w:ilvl w:val="1"/>
                <w:numId w:val="29"/>
              </w:numPr>
              <w:tabs>
                <w:tab w:val="left" w:pos="284"/>
              </w:tabs>
              <w:spacing w:line="276" w:lineRule="auto"/>
              <w:ind w:left="284" w:hanging="425"/>
              <w:rPr>
                <w:lang w:val="ro-MD"/>
              </w:rPr>
            </w:pPr>
            <w:r w:rsidRPr="005F4D90">
              <w:rPr>
                <w:lang w:val="ro-MD"/>
              </w:rPr>
              <w:t xml:space="preserve">Costurile pentru consumul de utilităţi, precum şi cel al contoarelor sau a altor aparate de măsurat, se suportă de către Antreprenorul general. În cazul mai multor antreprenori, costurile se suportă proporţional de către aceştia. </w:t>
            </w:r>
          </w:p>
          <w:p w:rsidR="006638AF" w:rsidRPr="005F4D90" w:rsidRDefault="006638AF" w:rsidP="00A461C0">
            <w:pPr>
              <w:pStyle w:val="af2"/>
              <w:numPr>
                <w:ilvl w:val="1"/>
                <w:numId w:val="29"/>
              </w:numPr>
              <w:tabs>
                <w:tab w:val="left" w:pos="284"/>
              </w:tabs>
              <w:spacing w:line="276" w:lineRule="auto"/>
              <w:ind w:left="284" w:hanging="425"/>
              <w:rPr>
                <w:lang w:val="ro-MD"/>
              </w:rPr>
            </w:pPr>
            <w:r w:rsidRPr="005F4D90">
              <w:rPr>
                <w:lang w:val="ro-MD"/>
              </w:rPr>
              <w:t xml:space="preserve">Lucrările executate de Antreprenorul general în afara celor prevăzute în contract sau fără dispoziţia Beneficiarului, precum şi cele care nu respectă prevederile contractului, fără a exista în acest sens o dispoziţie expresă a Beneficiarului, nu vor fi plătite Antreprenorului general. Antreprenorul general trebuie să înlăture aceste lucrări în termenul stabilit cu Beneficiarul. De asemenea, Antreprenorul răspunde în faţa Beneficiarului de toate pagubele pe care le-a provocat acestuia. </w:t>
            </w:r>
          </w:p>
          <w:p w:rsidR="006638AF" w:rsidRPr="005F4D90" w:rsidRDefault="006638AF" w:rsidP="00A461C0">
            <w:pPr>
              <w:pStyle w:val="af2"/>
              <w:numPr>
                <w:ilvl w:val="1"/>
                <w:numId w:val="29"/>
              </w:numPr>
              <w:tabs>
                <w:tab w:val="left" w:pos="284"/>
                <w:tab w:val="left" w:pos="426"/>
              </w:tabs>
              <w:spacing w:line="276" w:lineRule="auto"/>
              <w:ind w:left="284" w:hanging="425"/>
              <w:rPr>
                <w:lang w:val="ro-MD"/>
              </w:rPr>
            </w:pPr>
            <w:r w:rsidRPr="005F4D90">
              <w:rPr>
                <w:lang w:val="ro-MD"/>
              </w:rPr>
              <w:t>Lucrările vor începe după semnarea contractului în modul corespunzător şi primirea ordinului de execuţie.</w:t>
            </w:r>
          </w:p>
          <w:p w:rsidR="006638AF" w:rsidRPr="005F4D90" w:rsidRDefault="006638AF" w:rsidP="006638AF">
            <w:pPr>
              <w:pStyle w:val="af2"/>
              <w:tabs>
                <w:tab w:val="left" w:pos="284"/>
                <w:tab w:val="left" w:pos="426"/>
              </w:tabs>
              <w:spacing w:line="276" w:lineRule="auto"/>
              <w:ind w:firstLine="0"/>
              <w:rPr>
                <w:lang w:val="ro-MD"/>
              </w:rPr>
            </w:pPr>
          </w:p>
          <w:p w:rsidR="006638AF" w:rsidRPr="005F4D90" w:rsidRDefault="006638AF" w:rsidP="00A461C0">
            <w:pPr>
              <w:pStyle w:val="a"/>
              <w:numPr>
                <w:ilvl w:val="0"/>
                <w:numId w:val="29"/>
              </w:numPr>
              <w:tabs>
                <w:tab w:val="clear" w:pos="1134"/>
                <w:tab w:val="left" w:pos="3255"/>
              </w:tabs>
              <w:spacing w:line="276" w:lineRule="auto"/>
              <w:contextualSpacing/>
              <w:jc w:val="center"/>
              <w:rPr>
                <w:lang w:val="ro-MD"/>
              </w:rPr>
            </w:pPr>
            <w:r w:rsidRPr="005F4D90">
              <w:rPr>
                <w:b/>
                <w:lang w:val="ro-MD"/>
              </w:rPr>
              <w:lastRenderedPageBreak/>
              <w:t>PERIOADA DE GARANŢIE ŞI REMEDIERI ÎN PERIOADA DE GARANŢIE</w:t>
            </w:r>
          </w:p>
          <w:p w:rsidR="006638AF" w:rsidRPr="005F4D90" w:rsidRDefault="006638AF" w:rsidP="00D2598F">
            <w:pPr>
              <w:pStyle w:val="af2"/>
              <w:numPr>
                <w:ilvl w:val="1"/>
                <w:numId w:val="29"/>
              </w:numPr>
              <w:tabs>
                <w:tab w:val="left" w:pos="567"/>
              </w:tabs>
              <w:spacing w:line="276" w:lineRule="auto"/>
              <w:ind w:left="567" w:hanging="567"/>
              <w:rPr>
                <w:lang w:val="ro-MD"/>
              </w:rPr>
            </w:pPr>
            <w:r w:rsidRPr="00A8698A">
              <w:rPr>
                <w:lang w:val="ro-MD"/>
              </w:rPr>
              <w:t xml:space="preserve">Perioada de garanţie pentru lucrările prevăzute la pct.2.1. al prezentului contract este </w:t>
            </w:r>
            <w:r w:rsidR="00D2598F">
              <w:rPr>
                <w:lang w:val="ro-MD"/>
              </w:rPr>
              <w:t>pînă</w:t>
            </w:r>
            <w:r w:rsidRPr="00A8698A">
              <w:rPr>
                <w:lang w:val="ro-MD"/>
              </w:rPr>
              <w:t xml:space="preserve"> la data semnării procesului – verbal de recepție a lucrărilor finalizate/ procesului – verbal la terminarea lucrărilor</w:t>
            </w:r>
            <w:r w:rsidRPr="005F4D90">
              <w:rPr>
                <w:lang w:val="ro-MD"/>
              </w:rPr>
              <w:t xml:space="preserve"> </w:t>
            </w:r>
          </w:p>
          <w:p w:rsidR="006638AF" w:rsidRPr="005F4D90" w:rsidRDefault="006638AF" w:rsidP="00A461C0">
            <w:pPr>
              <w:pStyle w:val="af2"/>
              <w:numPr>
                <w:ilvl w:val="1"/>
                <w:numId w:val="29"/>
              </w:numPr>
              <w:tabs>
                <w:tab w:val="left" w:pos="567"/>
              </w:tabs>
              <w:spacing w:line="276" w:lineRule="auto"/>
              <w:ind w:left="567" w:hanging="567"/>
              <w:rPr>
                <w:lang w:val="ro-MD"/>
              </w:rPr>
            </w:pPr>
            <w:r w:rsidRPr="005F4D90">
              <w:rPr>
                <w:lang w:val="ro-MD"/>
              </w:rPr>
              <w:t xml:space="preserve">Antreprenorul general are obligaţia ca în perioada de garanţie să înlăture toate defecţiunile ce ţin de nerespectarea clauzelor contractului pe cheltuială proprie în urma unei notificări transmise de către Beneficiar. </w:t>
            </w:r>
          </w:p>
          <w:p w:rsidR="006638AF" w:rsidRPr="005F4D90" w:rsidRDefault="006638AF" w:rsidP="006638AF">
            <w:pPr>
              <w:pStyle w:val="af2"/>
              <w:tabs>
                <w:tab w:val="left" w:pos="567"/>
              </w:tabs>
              <w:spacing w:line="276" w:lineRule="auto"/>
              <w:ind w:left="567" w:firstLine="0"/>
              <w:rPr>
                <w:lang w:val="ro-MD"/>
              </w:rPr>
            </w:pPr>
          </w:p>
          <w:p w:rsidR="006638AF" w:rsidRPr="005F4D90" w:rsidRDefault="006638AF" w:rsidP="00A461C0">
            <w:pPr>
              <w:pStyle w:val="a"/>
              <w:numPr>
                <w:ilvl w:val="0"/>
                <w:numId w:val="29"/>
              </w:numPr>
              <w:tabs>
                <w:tab w:val="clear" w:pos="1134"/>
                <w:tab w:val="left" w:pos="3480"/>
              </w:tabs>
              <w:spacing w:line="276" w:lineRule="auto"/>
              <w:contextualSpacing/>
              <w:jc w:val="center"/>
              <w:rPr>
                <w:lang w:val="ro-MD"/>
              </w:rPr>
            </w:pPr>
            <w:r w:rsidRPr="005F4D90">
              <w:rPr>
                <w:b/>
                <w:lang w:val="ro-MD"/>
              </w:rPr>
              <w:t>RĂSPUNDEREA PĂRŢILOR</w:t>
            </w:r>
          </w:p>
          <w:p w:rsidR="006638AF" w:rsidRPr="005F4D90" w:rsidRDefault="006638AF" w:rsidP="00A461C0">
            <w:pPr>
              <w:pStyle w:val="af2"/>
              <w:numPr>
                <w:ilvl w:val="1"/>
                <w:numId w:val="29"/>
              </w:numPr>
              <w:tabs>
                <w:tab w:val="left" w:pos="567"/>
              </w:tabs>
              <w:spacing w:line="276" w:lineRule="auto"/>
              <w:ind w:left="567" w:hanging="567"/>
              <w:rPr>
                <w:lang w:val="ro-MD"/>
              </w:rPr>
            </w:pPr>
            <w:r w:rsidRPr="005F4D90">
              <w:rPr>
                <w:lang w:val="ro-MD"/>
              </w:rPr>
              <w:t>Părţile poartă răspundere pentru neexecutarea sau executarea necorespunzătoare a obligaţiilor  prevăzute de prezentul contract în conformitate cu legislaţia în vigoare a Republicii Moldova.</w:t>
            </w:r>
          </w:p>
          <w:p w:rsidR="006638AF" w:rsidRPr="00A8698A" w:rsidRDefault="006638AF" w:rsidP="00A461C0">
            <w:pPr>
              <w:pStyle w:val="af2"/>
              <w:numPr>
                <w:ilvl w:val="1"/>
                <w:numId w:val="29"/>
              </w:numPr>
              <w:tabs>
                <w:tab w:val="left" w:pos="567"/>
              </w:tabs>
              <w:spacing w:line="276" w:lineRule="auto"/>
              <w:ind w:left="567" w:hanging="567"/>
              <w:rPr>
                <w:strike/>
                <w:lang w:val="ro-MD"/>
              </w:rPr>
            </w:pPr>
            <w:r w:rsidRPr="005F4D90">
              <w:rPr>
                <w:lang w:val="ro-MD"/>
              </w:rPr>
              <w:t xml:space="preserve">Dacă în legătură cu executarea lucrărilor de </w:t>
            </w:r>
            <w:r w:rsidRPr="00A8698A">
              <w:rPr>
                <w:lang w:val="ro-MD"/>
              </w:rPr>
              <w:t>construcţii/reconstrucție/întreținere</w:t>
            </w:r>
            <w:r w:rsidRPr="005F4D90">
              <w:rPr>
                <w:lang w:val="ro-MD"/>
              </w:rPr>
              <w:t xml:space="preserve"> se produce o daună unui terţ, </w:t>
            </w:r>
            <w:r w:rsidRPr="00A8698A">
              <w:rPr>
                <w:lang w:val="ro-MD"/>
              </w:rPr>
              <w:t>părţile port răspundere</w:t>
            </w:r>
            <w:r w:rsidRPr="005F4D90">
              <w:rPr>
                <w:b/>
                <w:lang w:val="ro-MD"/>
              </w:rPr>
              <w:t xml:space="preserve"> </w:t>
            </w:r>
            <w:r w:rsidRPr="005F4D90">
              <w:rPr>
                <w:lang w:val="ro-MD"/>
              </w:rPr>
              <w:t xml:space="preserve">conform prevederilor legale. </w:t>
            </w:r>
            <w:r w:rsidRPr="00A8698A">
              <w:rPr>
                <w:lang w:val="ro-MD"/>
              </w:rPr>
              <w:t xml:space="preserve">Pentru stabilirea </w:t>
            </w:r>
            <w:r w:rsidRPr="00A8698A">
              <w:rPr>
                <w:strike/>
                <w:lang w:val="ro-MD"/>
              </w:rPr>
              <w:t>a</w:t>
            </w:r>
            <w:r w:rsidRPr="00A8698A">
              <w:rPr>
                <w:lang w:val="ro-MD"/>
              </w:rPr>
              <w:t xml:space="preserve"> cuantumului răspunderii pentru dauna provocată se va ţine seama de gradul de vinovăție în producerea acesteia.</w:t>
            </w:r>
          </w:p>
          <w:p w:rsidR="006638AF" w:rsidRPr="00A8698A" w:rsidRDefault="006638AF" w:rsidP="00A461C0">
            <w:pPr>
              <w:pStyle w:val="af2"/>
              <w:numPr>
                <w:ilvl w:val="1"/>
                <w:numId w:val="29"/>
              </w:numPr>
              <w:tabs>
                <w:tab w:val="left" w:pos="567"/>
              </w:tabs>
              <w:spacing w:line="276" w:lineRule="auto"/>
              <w:ind w:left="567" w:hanging="567"/>
              <w:rPr>
                <w:lang w:val="ro-MD"/>
              </w:rPr>
            </w:pPr>
            <w:r w:rsidRPr="00A8698A">
              <w:rPr>
                <w:lang w:val="ro-MD"/>
              </w:rPr>
              <w:t>Membrii asocierii își păstrează individualitatea ca subiecți de drept, însă sunt obligați să răspundă solidar față de Beneficiar pentru modul de îndeplinire a obligațiilor contractuale.</w:t>
            </w:r>
          </w:p>
          <w:p w:rsidR="006638AF" w:rsidRPr="00A8698A" w:rsidRDefault="006638AF" w:rsidP="00A461C0">
            <w:pPr>
              <w:pStyle w:val="af2"/>
              <w:numPr>
                <w:ilvl w:val="1"/>
                <w:numId w:val="29"/>
              </w:numPr>
              <w:tabs>
                <w:tab w:val="left" w:pos="567"/>
              </w:tabs>
              <w:spacing w:line="276" w:lineRule="auto"/>
              <w:ind w:left="567" w:hanging="567"/>
              <w:rPr>
                <w:lang w:val="ro-MD"/>
              </w:rPr>
            </w:pPr>
            <w:r w:rsidRPr="00A8698A">
              <w:rPr>
                <w:lang w:val="ro-MD"/>
              </w:rPr>
              <w:t xml:space="preserve">Dacă prejudiciul cauzat terţei persoane este urmare a unei măsuri dispuse de Beneficiar în forma în care a fost aplicată, atunci acesta poartă singur răspunderea, numai dacă Antreprenorul general l-a înștiințat în prealabil de pericolul legat de executarea dispoziției. </w:t>
            </w:r>
          </w:p>
          <w:p w:rsidR="006638AF" w:rsidRPr="00A8698A" w:rsidRDefault="006638AF" w:rsidP="00A461C0">
            <w:pPr>
              <w:pStyle w:val="af2"/>
              <w:numPr>
                <w:ilvl w:val="1"/>
                <w:numId w:val="29"/>
              </w:numPr>
              <w:tabs>
                <w:tab w:val="left" w:pos="567"/>
              </w:tabs>
              <w:spacing w:line="276" w:lineRule="auto"/>
              <w:ind w:left="567" w:hanging="567"/>
              <w:rPr>
                <w:lang w:val="ro-MD"/>
              </w:rPr>
            </w:pPr>
            <w:r w:rsidRPr="00A8698A">
              <w:rPr>
                <w:lang w:val="ro-MD"/>
              </w:rPr>
              <w:t xml:space="preserve">Antreprenorul general este obligat, conform prevederilor legale, la plata daunelor pentru încălcarea sau deteriorarea drumurilor de acces sau a rețelelor de utilități, a terenurilor limitrofe prin depozitarea de pământ, materiale sau alte obiecte, precum şi ca urmare a unor îngrădiri sau limitări din proprie vină. </w:t>
            </w:r>
          </w:p>
          <w:p w:rsidR="006638AF" w:rsidRPr="00A8698A" w:rsidRDefault="006638AF" w:rsidP="00A461C0">
            <w:pPr>
              <w:pStyle w:val="af2"/>
              <w:numPr>
                <w:ilvl w:val="1"/>
                <w:numId w:val="29"/>
              </w:numPr>
              <w:tabs>
                <w:tab w:val="left" w:pos="567"/>
              </w:tabs>
              <w:spacing w:line="276" w:lineRule="auto"/>
              <w:ind w:left="567" w:hanging="567"/>
              <w:rPr>
                <w:lang w:val="ro-MD"/>
              </w:rPr>
            </w:pPr>
            <w:r w:rsidRPr="00A8698A">
              <w:rPr>
                <w:lang w:val="ro-MD"/>
              </w:rPr>
              <w:t xml:space="preserve">Antreprenorul general trebuie să asigure lucrările executate şi dotările pe care le are la dispoziție împotriva degradării şi furturilor pînă la predarea lucrărilor către Beneficiar. El trebuie să ia măsuri de protecție contra degradării lucrării datorită acțiunilor atmosferice şi a apei şi să îndepărteze zăpada şi gheața, potrivit normelor tehnice prestabilite. </w:t>
            </w:r>
          </w:p>
          <w:p w:rsidR="006638AF" w:rsidRPr="00A8698A" w:rsidRDefault="006638AF" w:rsidP="00A461C0">
            <w:pPr>
              <w:pStyle w:val="af2"/>
              <w:numPr>
                <w:ilvl w:val="1"/>
                <w:numId w:val="29"/>
              </w:numPr>
              <w:tabs>
                <w:tab w:val="left" w:pos="567"/>
              </w:tabs>
              <w:spacing w:line="276" w:lineRule="auto"/>
              <w:ind w:left="567" w:hanging="567"/>
              <w:rPr>
                <w:lang w:val="ro-MD"/>
              </w:rPr>
            </w:pPr>
            <w:r w:rsidRPr="00A8698A">
              <w:rPr>
                <w:lang w:val="ro-MD"/>
              </w:rPr>
              <w:t xml:space="preserve">Dacă nerespectarea de către Antreprenorul general a prevederilor actelor normative, oricărui regulament sau hotărâri ale autorităţilor administraţiei publice sau ale altor organe, legal constituite, şi care au caracter obligatoriu la executarea lucrărilor, provoacă pagube pentru Beneficiar, acesta va fi despăgubit de Antreprenorul general în mărimea sumei prejudiciului. </w:t>
            </w:r>
          </w:p>
          <w:p w:rsidR="006638AF" w:rsidRPr="00A8698A" w:rsidRDefault="006638AF" w:rsidP="00A461C0">
            <w:pPr>
              <w:pStyle w:val="af2"/>
              <w:numPr>
                <w:ilvl w:val="1"/>
                <w:numId w:val="29"/>
              </w:numPr>
              <w:tabs>
                <w:tab w:val="left" w:pos="567"/>
              </w:tabs>
              <w:spacing w:line="276" w:lineRule="auto"/>
              <w:ind w:left="567" w:hanging="567"/>
              <w:rPr>
                <w:lang w:val="ro-MD"/>
              </w:rPr>
            </w:pPr>
            <w:r w:rsidRPr="00A8698A">
              <w:rPr>
                <w:lang w:val="ro-MD"/>
              </w:rPr>
              <w:t xml:space="preserve">Dacă motivele constrângerii sau ale întreruperii sunt imputabile uneia dintre părţile contractante, atunci cealaltă parte poate emite pretenţii privind despăgubirea pentru daunele intervenite şi care pot fi dovedite. </w:t>
            </w:r>
          </w:p>
          <w:p w:rsidR="006638AF" w:rsidRPr="00A8698A" w:rsidRDefault="006638AF" w:rsidP="00A461C0">
            <w:pPr>
              <w:pStyle w:val="af2"/>
              <w:numPr>
                <w:ilvl w:val="1"/>
                <w:numId w:val="29"/>
              </w:numPr>
              <w:tabs>
                <w:tab w:val="left" w:pos="567"/>
              </w:tabs>
              <w:spacing w:line="276" w:lineRule="auto"/>
              <w:ind w:left="567" w:hanging="567"/>
              <w:rPr>
                <w:lang w:val="ro-MD"/>
              </w:rPr>
            </w:pPr>
            <w:r w:rsidRPr="00A8698A">
              <w:rPr>
                <w:lang w:val="ro-MD"/>
              </w:rPr>
              <w:t>Pentru refuzul de a executa lucrările prevăzute în prezentul Contract, se va reține garanția de bună executare a contractului în valoare de 5% din valoarea totală a contractului.</w:t>
            </w:r>
          </w:p>
          <w:p w:rsidR="006638AF" w:rsidRPr="00A8698A" w:rsidRDefault="006638AF" w:rsidP="00A461C0">
            <w:pPr>
              <w:pStyle w:val="af2"/>
              <w:numPr>
                <w:ilvl w:val="1"/>
                <w:numId w:val="29"/>
              </w:numPr>
              <w:tabs>
                <w:tab w:val="left" w:pos="567"/>
              </w:tabs>
              <w:spacing w:line="276" w:lineRule="auto"/>
              <w:ind w:left="567" w:hanging="567"/>
              <w:rPr>
                <w:lang w:val="ro-MD"/>
              </w:rPr>
            </w:pPr>
            <w:r w:rsidRPr="00A8698A">
              <w:rPr>
                <w:lang w:val="ro-MD"/>
              </w:rPr>
              <w:t xml:space="preserve">Pentru executarea cu întârziere a lucrărilor, potrivit graficului de execuție anexat la prezentul Contract, Antreprenorul poartă răspundere materială în valoare de 0,1% (+/-)  pentru fiecare zi de întârziere din valoarea lucrărilor neexecutate, dar nu mai mult de 5 % din valoarea totală a prezentului Contract. </w:t>
            </w:r>
          </w:p>
          <w:p w:rsidR="006638AF" w:rsidRPr="00A8698A" w:rsidRDefault="006638AF" w:rsidP="00A461C0">
            <w:pPr>
              <w:pStyle w:val="af2"/>
              <w:numPr>
                <w:ilvl w:val="1"/>
                <w:numId w:val="29"/>
              </w:numPr>
              <w:tabs>
                <w:tab w:val="left" w:pos="567"/>
              </w:tabs>
              <w:spacing w:line="276" w:lineRule="auto"/>
              <w:ind w:left="567" w:hanging="567"/>
              <w:rPr>
                <w:lang w:val="ro-MD"/>
              </w:rPr>
            </w:pPr>
            <w:r w:rsidRPr="00A8698A">
              <w:rPr>
                <w:lang w:val="ro-MD"/>
              </w:rPr>
              <w:t xml:space="preserve">În cazul în care întârzierea depășește 50 zile de întârziere, se consideră ca fiind refuz de a executa lucrările prevăzute în prezentul Contract și Antreprenorului general i se va reține garanția de bună execuție a contractului. </w:t>
            </w:r>
          </w:p>
          <w:p w:rsidR="006638AF" w:rsidRPr="005F4D90" w:rsidRDefault="006638AF" w:rsidP="00A461C0">
            <w:pPr>
              <w:pStyle w:val="af2"/>
              <w:numPr>
                <w:ilvl w:val="1"/>
                <w:numId w:val="29"/>
              </w:numPr>
              <w:tabs>
                <w:tab w:val="left" w:pos="567"/>
              </w:tabs>
              <w:spacing w:line="276" w:lineRule="auto"/>
              <w:ind w:left="567" w:hanging="567"/>
              <w:rPr>
                <w:lang w:val="ro-MD"/>
              </w:rPr>
            </w:pPr>
            <w:r w:rsidRPr="005F4D90">
              <w:rPr>
                <w:lang w:val="ro-MD"/>
              </w:rPr>
              <w:lastRenderedPageBreak/>
              <w:t xml:space="preserve">Pentru achitarea cu întârziere, Beneficiarul poartă răspundere materială în valoare de 0,1% din suma lucrărilor, pentru fiecare zi de întârziere, dar nu mai mult de 5% din suma totală a prezentului contract. </w:t>
            </w:r>
          </w:p>
          <w:p w:rsidR="006638AF" w:rsidRPr="00A8698A" w:rsidRDefault="006638AF" w:rsidP="00A461C0">
            <w:pPr>
              <w:pStyle w:val="af2"/>
              <w:numPr>
                <w:ilvl w:val="1"/>
                <w:numId w:val="29"/>
              </w:numPr>
              <w:tabs>
                <w:tab w:val="left" w:pos="567"/>
              </w:tabs>
              <w:spacing w:line="276" w:lineRule="auto"/>
              <w:ind w:left="567" w:hanging="567"/>
              <w:rPr>
                <w:lang w:val="ro-MD"/>
              </w:rPr>
            </w:pPr>
            <w:r w:rsidRPr="00A8698A">
              <w:rPr>
                <w:lang w:val="ro-MD"/>
              </w:rPr>
              <w:t xml:space="preserve">Penalizarea devine operantă în momentul în care partea inculpă a intrat în întârziere potrivit graficului de executare a lucrărilor. </w:t>
            </w:r>
          </w:p>
          <w:p w:rsidR="006638AF" w:rsidRPr="005F4D90" w:rsidRDefault="006638AF" w:rsidP="00A461C0">
            <w:pPr>
              <w:pStyle w:val="af2"/>
              <w:numPr>
                <w:ilvl w:val="1"/>
                <w:numId w:val="29"/>
              </w:numPr>
              <w:tabs>
                <w:tab w:val="left" w:pos="567"/>
              </w:tabs>
              <w:spacing w:line="276" w:lineRule="auto"/>
              <w:ind w:left="567" w:hanging="567"/>
              <w:rPr>
                <w:lang w:val="ro-MD"/>
              </w:rPr>
            </w:pPr>
            <w:r w:rsidRPr="005F4D90">
              <w:rPr>
                <w:lang w:val="ro-MD"/>
              </w:rPr>
              <w:t>Beneficiarul nu va fi responsabil pentru nici un fel de daune – interese, compensaţii plătibile conform prevederilor legale, în privinţa sau ca urmare a unui accident sau prejudiciu adus unui muncitor sau altei persoane angajate de Antreprenorul general, cu excepţia unui accident sau prejudiciu rezultând din vina Beneficiarului, a angajaţilor acestora.</w:t>
            </w:r>
          </w:p>
          <w:p w:rsidR="006638AF" w:rsidRPr="005F4D90" w:rsidRDefault="006638AF" w:rsidP="00A461C0">
            <w:pPr>
              <w:pStyle w:val="af2"/>
              <w:numPr>
                <w:ilvl w:val="1"/>
                <w:numId w:val="29"/>
              </w:numPr>
              <w:tabs>
                <w:tab w:val="left" w:pos="567"/>
              </w:tabs>
              <w:spacing w:line="276" w:lineRule="auto"/>
              <w:ind w:left="567" w:hanging="567"/>
              <w:rPr>
                <w:lang w:val="ro-MD"/>
              </w:rPr>
            </w:pPr>
            <w:r w:rsidRPr="005F4D90">
              <w:rPr>
                <w:lang w:val="ro-MD"/>
              </w:rPr>
              <w:t>Antreprenorul general şi subantreprenorii</w:t>
            </w:r>
            <w:r w:rsidRPr="00A8698A">
              <w:rPr>
                <w:b/>
                <w:lang w:val="ro-MD"/>
              </w:rPr>
              <w:t xml:space="preserve"> </w:t>
            </w:r>
            <w:r w:rsidRPr="005F4D90">
              <w:rPr>
                <w:lang w:val="ro-MD"/>
              </w:rPr>
              <w:t>răspund solidar pentru neexecutarea obligaţiile contractuale.</w:t>
            </w:r>
          </w:p>
          <w:p w:rsidR="006638AF" w:rsidRPr="005F4D90" w:rsidRDefault="006638AF" w:rsidP="006638AF">
            <w:pPr>
              <w:pStyle w:val="af2"/>
              <w:tabs>
                <w:tab w:val="left" w:pos="567"/>
                <w:tab w:val="left" w:pos="1890"/>
              </w:tabs>
              <w:spacing w:line="276" w:lineRule="auto"/>
              <w:ind w:left="567" w:firstLine="0"/>
              <w:rPr>
                <w:lang w:val="ro-MD"/>
              </w:rPr>
            </w:pPr>
          </w:p>
          <w:p w:rsidR="006638AF" w:rsidRPr="005F4D90" w:rsidRDefault="006638AF" w:rsidP="00A461C0">
            <w:pPr>
              <w:pStyle w:val="a"/>
              <w:numPr>
                <w:ilvl w:val="0"/>
                <w:numId w:val="29"/>
              </w:numPr>
              <w:tabs>
                <w:tab w:val="clear" w:pos="1134"/>
                <w:tab w:val="left" w:pos="3465"/>
              </w:tabs>
              <w:spacing w:line="276" w:lineRule="auto"/>
              <w:contextualSpacing/>
              <w:jc w:val="center"/>
              <w:rPr>
                <w:lang w:val="ro-MD"/>
              </w:rPr>
            </w:pPr>
            <w:r w:rsidRPr="005F4D90">
              <w:rPr>
                <w:b/>
                <w:lang w:val="ro-MD"/>
              </w:rPr>
              <w:t>SOLUŢIONAREA LITIGIILOR</w:t>
            </w:r>
          </w:p>
          <w:p w:rsidR="006638AF" w:rsidRPr="005F4D90" w:rsidRDefault="006638AF" w:rsidP="00A461C0">
            <w:pPr>
              <w:pStyle w:val="a"/>
              <w:numPr>
                <w:ilvl w:val="1"/>
                <w:numId w:val="29"/>
              </w:numPr>
              <w:tabs>
                <w:tab w:val="clear" w:pos="1134"/>
                <w:tab w:val="left" w:pos="567"/>
              </w:tabs>
              <w:spacing w:line="276" w:lineRule="auto"/>
              <w:ind w:left="567" w:hanging="567"/>
              <w:contextualSpacing/>
              <w:rPr>
                <w:lang w:val="ro-MD"/>
              </w:rPr>
            </w:pPr>
            <w:r w:rsidRPr="005F4D90">
              <w:rPr>
                <w:lang w:val="ro-MD"/>
              </w:rPr>
              <w:t xml:space="preserve">În cazul litigiilor privind calitatea şi proprietăţile materialelor de construcţie, procedurile de verificare, corectitudinea efectuării probelor, a utilajelor de construcţie folosite, fiecare parte poate, după o înştiinţare prealabilă, în termen de 30 zile celeilalte părţi, să ceară efectuarea unor cercetări de către o </w:t>
            </w:r>
            <w:r w:rsidRPr="00A8698A">
              <w:rPr>
                <w:lang w:val="ro-MD"/>
              </w:rPr>
              <w:t>instituție acreditată</w:t>
            </w:r>
            <w:r w:rsidRPr="005F4D90">
              <w:rPr>
                <w:lang w:val="ro-MD"/>
              </w:rPr>
              <w:t xml:space="preserve"> de cercetare. Costurile cercetărilor efectuate se suportă de partea a cărei culpă a fost dovedită.</w:t>
            </w:r>
          </w:p>
          <w:p w:rsidR="006638AF" w:rsidRPr="00A8698A" w:rsidRDefault="006638AF" w:rsidP="00A461C0">
            <w:pPr>
              <w:pStyle w:val="a"/>
              <w:numPr>
                <w:ilvl w:val="1"/>
                <w:numId w:val="29"/>
              </w:numPr>
              <w:tabs>
                <w:tab w:val="clear" w:pos="1134"/>
                <w:tab w:val="left" w:pos="567"/>
              </w:tabs>
              <w:spacing w:line="276" w:lineRule="auto"/>
              <w:ind w:left="567" w:hanging="567"/>
              <w:contextualSpacing/>
              <w:rPr>
                <w:lang w:val="ro-MD"/>
              </w:rPr>
            </w:pPr>
            <w:r w:rsidRPr="00A8698A">
              <w:rPr>
                <w:rFonts w:eastAsia="Calibri"/>
                <w:lang w:val="ro-MD"/>
              </w:rPr>
              <w:t xml:space="preserve">Litigiile ce ar putea rezulta din prezentul Contract vor fi soluționate de către Părți pe cale amiabilă. În caz contrar, ele vor fi transmise spre examinare în instanța de judecată competentă la sediul Beneficiarului. </w:t>
            </w:r>
          </w:p>
          <w:p w:rsidR="006638AF" w:rsidRPr="005F4D90" w:rsidRDefault="006638AF" w:rsidP="006638AF">
            <w:pPr>
              <w:pStyle w:val="a"/>
              <w:numPr>
                <w:ilvl w:val="0"/>
                <w:numId w:val="0"/>
              </w:numPr>
              <w:tabs>
                <w:tab w:val="clear" w:pos="1134"/>
                <w:tab w:val="left" w:pos="567"/>
              </w:tabs>
              <w:spacing w:line="276" w:lineRule="auto"/>
              <w:ind w:left="567"/>
              <w:contextualSpacing/>
              <w:rPr>
                <w:lang w:val="ro-MD"/>
              </w:rPr>
            </w:pPr>
          </w:p>
          <w:p w:rsidR="006638AF" w:rsidRPr="005F4D90" w:rsidRDefault="006638AF" w:rsidP="00A461C0">
            <w:pPr>
              <w:pStyle w:val="a"/>
              <w:numPr>
                <w:ilvl w:val="0"/>
                <w:numId w:val="29"/>
              </w:numPr>
              <w:tabs>
                <w:tab w:val="clear" w:pos="1134"/>
                <w:tab w:val="left" w:pos="567"/>
              </w:tabs>
              <w:spacing w:line="276" w:lineRule="auto"/>
              <w:contextualSpacing/>
              <w:jc w:val="center"/>
              <w:rPr>
                <w:lang w:val="ro-MD"/>
              </w:rPr>
            </w:pPr>
            <w:r w:rsidRPr="005F4D90">
              <w:rPr>
                <w:b/>
                <w:lang w:val="ro-MD"/>
              </w:rPr>
              <w:t>REZOLUȚIUNEA CONTRACTULUI</w:t>
            </w:r>
          </w:p>
          <w:p w:rsidR="006638AF" w:rsidRPr="005F4D90" w:rsidRDefault="006638AF" w:rsidP="00A461C0">
            <w:pPr>
              <w:pStyle w:val="af2"/>
              <w:numPr>
                <w:ilvl w:val="1"/>
                <w:numId w:val="29"/>
              </w:numPr>
              <w:tabs>
                <w:tab w:val="left" w:pos="567"/>
              </w:tabs>
              <w:spacing w:line="276" w:lineRule="auto"/>
              <w:rPr>
                <w:lang w:val="ro-MD"/>
              </w:rPr>
            </w:pPr>
            <w:r w:rsidRPr="005F4D90">
              <w:rPr>
                <w:lang w:val="ro-MD"/>
              </w:rPr>
              <w:t xml:space="preserve">Antreprenorul general poate solicita rezoluțiunea contractului, dacă: </w:t>
            </w:r>
          </w:p>
          <w:p w:rsidR="006638AF" w:rsidRPr="005F4D90" w:rsidRDefault="006638AF" w:rsidP="00A461C0">
            <w:pPr>
              <w:numPr>
                <w:ilvl w:val="0"/>
                <w:numId w:val="33"/>
              </w:numPr>
              <w:tabs>
                <w:tab w:val="left" w:pos="1276"/>
              </w:tabs>
              <w:spacing w:line="276" w:lineRule="auto"/>
              <w:ind w:left="1276" w:hanging="425"/>
              <w:jc w:val="both"/>
              <w:rPr>
                <w:lang w:val="ro-MD"/>
              </w:rPr>
            </w:pPr>
            <w:r w:rsidRPr="005F4D90">
              <w:rPr>
                <w:lang w:val="ro-MD"/>
              </w:rPr>
              <w:t xml:space="preserve">Beneficiarul nu-şi îndeplineşte o obligaţie care este în sarcina sa şi prin aceasta pune pe Antreprenorul general în situaţia de a nu putea executa lucrarea; </w:t>
            </w:r>
          </w:p>
          <w:p w:rsidR="006638AF" w:rsidRPr="005F4D90" w:rsidRDefault="006638AF" w:rsidP="00A461C0">
            <w:pPr>
              <w:numPr>
                <w:ilvl w:val="0"/>
                <w:numId w:val="33"/>
              </w:numPr>
              <w:tabs>
                <w:tab w:val="left" w:pos="1276"/>
              </w:tabs>
              <w:spacing w:line="276" w:lineRule="auto"/>
              <w:ind w:left="1276" w:hanging="425"/>
              <w:jc w:val="both"/>
              <w:rPr>
                <w:lang w:val="ro-MD"/>
              </w:rPr>
            </w:pPr>
            <w:r w:rsidRPr="005F4D90">
              <w:rPr>
                <w:lang w:val="ro-MD"/>
              </w:rPr>
              <w:t xml:space="preserve">Beneficiarul nu onorează o plată scadentă mai mult de 3 luni; </w:t>
            </w:r>
          </w:p>
          <w:p w:rsidR="006638AF" w:rsidRPr="005F4D90" w:rsidRDefault="006638AF" w:rsidP="00A461C0">
            <w:pPr>
              <w:numPr>
                <w:ilvl w:val="0"/>
                <w:numId w:val="33"/>
              </w:numPr>
              <w:tabs>
                <w:tab w:val="left" w:pos="1276"/>
              </w:tabs>
              <w:spacing w:line="276" w:lineRule="auto"/>
              <w:ind w:left="1276" w:hanging="425"/>
              <w:jc w:val="both"/>
              <w:rPr>
                <w:lang w:val="ro-MD"/>
              </w:rPr>
            </w:pPr>
            <w:r w:rsidRPr="005F4D90">
              <w:rPr>
                <w:lang w:val="ro-MD"/>
              </w:rPr>
              <w:t xml:space="preserve">Beneficiarul notifică Antreprenorul general că din motive neprevăzute şi datorită unor conjuncturi economice se face imposibil să continue îndeplinirea obligaţiunilor contractuale. </w:t>
            </w:r>
          </w:p>
          <w:p w:rsidR="006638AF" w:rsidRPr="005F4D90" w:rsidRDefault="006638AF" w:rsidP="00A461C0">
            <w:pPr>
              <w:pStyle w:val="af2"/>
              <w:numPr>
                <w:ilvl w:val="1"/>
                <w:numId w:val="29"/>
              </w:numPr>
              <w:tabs>
                <w:tab w:val="left" w:pos="567"/>
              </w:tabs>
              <w:spacing w:line="276" w:lineRule="auto"/>
              <w:ind w:left="567" w:hanging="567"/>
              <w:rPr>
                <w:lang w:val="ro-MD"/>
              </w:rPr>
            </w:pPr>
            <w:r w:rsidRPr="005F4D90">
              <w:rPr>
                <w:lang w:val="ro-MD"/>
              </w:rPr>
              <w:t xml:space="preserve">Beneficiarul poate solicita rezoluțiunea contractului, dacă: </w:t>
            </w:r>
          </w:p>
          <w:p w:rsidR="006638AF" w:rsidRPr="00A8698A" w:rsidRDefault="006638AF" w:rsidP="00A461C0">
            <w:pPr>
              <w:pStyle w:val="a"/>
              <w:numPr>
                <w:ilvl w:val="0"/>
                <w:numId w:val="35"/>
              </w:numPr>
              <w:tabs>
                <w:tab w:val="clear" w:pos="1134"/>
                <w:tab w:val="left" w:pos="1276"/>
              </w:tabs>
              <w:spacing w:line="276" w:lineRule="auto"/>
              <w:contextualSpacing/>
              <w:rPr>
                <w:lang w:val="ro-MD"/>
              </w:rPr>
            </w:pPr>
            <w:r w:rsidRPr="005F4D90">
              <w:rPr>
                <w:lang w:val="ro-MD"/>
              </w:rPr>
              <w:t>Antreprenorul general se află în incapacitate de plată, lichidare sau are aplicate măsuri asiguratorii;</w:t>
            </w:r>
          </w:p>
          <w:p w:rsidR="006638AF" w:rsidRPr="00A8698A" w:rsidRDefault="006638AF" w:rsidP="00A461C0">
            <w:pPr>
              <w:pStyle w:val="a"/>
              <w:numPr>
                <w:ilvl w:val="0"/>
                <w:numId w:val="35"/>
              </w:numPr>
              <w:tabs>
                <w:tab w:val="clear" w:pos="1134"/>
                <w:tab w:val="left" w:pos="1276"/>
              </w:tabs>
              <w:spacing w:line="276" w:lineRule="auto"/>
              <w:contextualSpacing/>
              <w:rPr>
                <w:lang w:val="ro-MD"/>
              </w:rPr>
            </w:pPr>
            <w:r w:rsidRPr="00A8698A">
              <w:rPr>
                <w:lang w:val="ro-MD"/>
              </w:rPr>
              <w:t xml:space="preserve">Antreprenorul general nu începe lucrările fără a avea un motiv justificat sau nu reia lucrările, în termenul indicat în dispoziția scrisă de reîncepere a lucrărilor. </w:t>
            </w:r>
            <w:r w:rsidRPr="00A8698A">
              <w:rPr>
                <w:strike/>
                <w:lang w:val="ro-MD"/>
              </w:rPr>
              <w:t xml:space="preserve"> </w:t>
            </w:r>
          </w:p>
          <w:p w:rsidR="006638AF" w:rsidRPr="00A8698A" w:rsidRDefault="006638AF" w:rsidP="00A461C0">
            <w:pPr>
              <w:pStyle w:val="a"/>
              <w:numPr>
                <w:ilvl w:val="0"/>
                <w:numId w:val="35"/>
              </w:numPr>
              <w:tabs>
                <w:tab w:val="clear" w:pos="1134"/>
                <w:tab w:val="left" w:pos="1276"/>
              </w:tabs>
              <w:spacing w:line="276" w:lineRule="auto"/>
              <w:contextualSpacing/>
              <w:rPr>
                <w:lang w:val="ro-MD"/>
              </w:rPr>
            </w:pPr>
            <w:r w:rsidRPr="00A8698A">
              <w:rPr>
                <w:lang w:val="ro-MD"/>
              </w:rPr>
              <w:t xml:space="preserve">Antreprenorul general nu a evacuat materialele necorespunzătoare de pe şantier sau nu a refăcut o lucrare în termenul stabilit de Beneficiar. </w:t>
            </w:r>
          </w:p>
          <w:p w:rsidR="006638AF" w:rsidRPr="00A8698A" w:rsidRDefault="006638AF" w:rsidP="00A461C0">
            <w:pPr>
              <w:pStyle w:val="a"/>
              <w:numPr>
                <w:ilvl w:val="0"/>
                <w:numId w:val="35"/>
              </w:numPr>
              <w:tabs>
                <w:tab w:val="clear" w:pos="1134"/>
                <w:tab w:val="left" w:pos="1276"/>
              </w:tabs>
              <w:spacing w:line="276" w:lineRule="auto"/>
              <w:contextualSpacing/>
              <w:rPr>
                <w:lang w:val="ro-MD"/>
              </w:rPr>
            </w:pPr>
            <w:r w:rsidRPr="00A8698A">
              <w:rPr>
                <w:lang w:val="ro-MD"/>
              </w:rPr>
              <w:t>Antreprenor generala întârziat execuția lucrărilor cu depășirea a 50 zile, potrivit pct. 10.10.</w:t>
            </w:r>
          </w:p>
          <w:p w:rsidR="006638AF" w:rsidRPr="00A8698A" w:rsidRDefault="006638AF" w:rsidP="00A461C0">
            <w:pPr>
              <w:pStyle w:val="a"/>
              <w:numPr>
                <w:ilvl w:val="0"/>
                <w:numId w:val="35"/>
              </w:numPr>
              <w:tabs>
                <w:tab w:val="clear" w:pos="1134"/>
                <w:tab w:val="left" w:pos="1276"/>
              </w:tabs>
              <w:spacing w:line="276" w:lineRule="auto"/>
              <w:contextualSpacing/>
              <w:rPr>
                <w:lang w:val="ro-MD"/>
              </w:rPr>
            </w:pPr>
            <w:r w:rsidRPr="00A8698A">
              <w:rPr>
                <w:lang w:val="ro-MD"/>
              </w:rPr>
              <w:t xml:space="preserve">Beneficiarul notifică antreprenorul general că din motive neprevăzute şi datorită unor conjuncturi economice îi este imposibil să continue îndeplinirea obligaţiunilor contractuale. </w:t>
            </w:r>
          </w:p>
          <w:p w:rsidR="006638AF" w:rsidRPr="00A8698A" w:rsidRDefault="006638AF" w:rsidP="00A461C0">
            <w:pPr>
              <w:pStyle w:val="af2"/>
              <w:numPr>
                <w:ilvl w:val="1"/>
                <w:numId w:val="29"/>
              </w:numPr>
              <w:tabs>
                <w:tab w:val="left" w:pos="567"/>
              </w:tabs>
              <w:spacing w:line="276" w:lineRule="auto"/>
              <w:ind w:left="567" w:hanging="567"/>
              <w:rPr>
                <w:lang w:val="ro-MD"/>
              </w:rPr>
            </w:pPr>
            <w:r w:rsidRPr="00A8698A">
              <w:rPr>
                <w:lang w:val="ro-MD"/>
              </w:rPr>
              <w:t xml:space="preserve">Contractul se consideră rezoluționat, dacă partea contractantă va comunica în scris celelalte </w:t>
            </w:r>
            <w:r w:rsidRPr="00A8698A">
              <w:rPr>
                <w:lang w:val="ro-MD"/>
              </w:rPr>
              <w:lastRenderedPageBreak/>
              <w:t xml:space="preserve">părţi contractante în termen de 15 zile motivele indicate la punctele 12.1. şi 12.2. din prezentul contract.  </w:t>
            </w:r>
          </w:p>
          <w:p w:rsidR="006638AF" w:rsidRPr="00A8698A" w:rsidRDefault="006638AF" w:rsidP="00A461C0">
            <w:pPr>
              <w:pStyle w:val="af2"/>
              <w:numPr>
                <w:ilvl w:val="1"/>
                <w:numId w:val="29"/>
              </w:numPr>
              <w:tabs>
                <w:tab w:val="left" w:pos="567"/>
              </w:tabs>
              <w:spacing w:line="276" w:lineRule="auto"/>
              <w:ind w:left="567" w:hanging="567"/>
              <w:rPr>
                <w:lang w:val="ro-MD"/>
              </w:rPr>
            </w:pPr>
            <w:r w:rsidRPr="00A8698A">
              <w:rPr>
                <w:lang w:val="ro-MD"/>
              </w:rPr>
              <w:t>Beneficiarul, în caz de rezoluțiune a contractului, va convoca comisia de recepţie care va efectua recepţia cantitativă şi calitativa a lucrărilor executate, în maximum 15 zile calculate din data rezoluționării contractului.</w:t>
            </w:r>
          </w:p>
          <w:p w:rsidR="006638AF" w:rsidRPr="005F4D90" w:rsidRDefault="006638AF" w:rsidP="00A461C0">
            <w:pPr>
              <w:pStyle w:val="af2"/>
              <w:numPr>
                <w:ilvl w:val="1"/>
                <w:numId w:val="29"/>
              </w:numPr>
              <w:tabs>
                <w:tab w:val="left" w:pos="567"/>
              </w:tabs>
              <w:spacing w:line="276" w:lineRule="auto"/>
              <w:ind w:left="567" w:hanging="567"/>
              <w:rPr>
                <w:lang w:val="ro-MD"/>
              </w:rPr>
            </w:pPr>
            <w:r w:rsidRPr="005F4D90">
              <w:rPr>
                <w:lang w:val="ro-MD"/>
              </w:rPr>
              <w:t xml:space="preserve">În cazul rezoluțiunii contractului, Beneficiarul va întocmi un raport privind situaţia lucrărilor efectiv executate, inventarul materialelor, utilajelor şi lucrărilor provizorii, după care se vor stabili sumele care urmează să le plătească Antreprenorul general în conformitate cu prevederile contractului, precum şi daunele pe care trebuie să le suporte Antreprenorul general, din vina căruia s-a rezoluționat contractul. </w:t>
            </w:r>
          </w:p>
          <w:p w:rsidR="006638AF" w:rsidRPr="005F4D90" w:rsidRDefault="006638AF" w:rsidP="00A461C0">
            <w:pPr>
              <w:pStyle w:val="af2"/>
              <w:numPr>
                <w:ilvl w:val="1"/>
                <w:numId w:val="29"/>
              </w:numPr>
              <w:tabs>
                <w:tab w:val="left" w:pos="567"/>
              </w:tabs>
              <w:spacing w:line="276" w:lineRule="auto"/>
              <w:ind w:left="567" w:hanging="567"/>
              <w:rPr>
                <w:lang w:val="ro-MD"/>
              </w:rPr>
            </w:pPr>
            <w:r w:rsidRPr="005F4D90">
              <w:rPr>
                <w:lang w:val="ro-MD"/>
              </w:rPr>
              <w:t xml:space="preserve">După rezoluțiunea contractului, Beneficiarul poate continua execuţia lucrărilor cu respectarea prevederilor legale. </w:t>
            </w:r>
          </w:p>
          <w:p w:rsidR="006638AF" w:rsidRPr="005F4D90" w:rsidRDefault="006638AF" w:rsidP="006638AF">
            <w:pPr>
              <w:pStyle w:val="af2"/>
              <w:tabs>
                <w:tab w:val="left" w:pos="567"/>
                <w:tab w:val="left" w:pos="2070"/>
              </w:tabs>
              <w:ind w:left="567" w:firstLine="0"/>
              <w:rPr>
                <w:lang w:val="ro-MD"/>
              </w:rPr>
            </w:pPr>
          </w:p>
          <w:p w:rsidR="006638AF" w:rsidRPr="005F4D90" w:rsidRDefault="006638AF" w:rsidP="00A461C0">
            <w:pPr>
              <w:pStyle w:val="a"/>
              <w:numPr>
                <w:ilvl w:val="0"/>
                <w:numId w:val="29"/>
              </w:numPr>
              <w:tabs>
                <w:tab w:val="clear" w:pos="1134"/>
              </w:tabs>
              <w:spacing w:line="276" w:lineRule="auto"/>
              <w:contextualSpacing/>
              <w:jc w:val="center"/>
              <w:rPr>
                <w:lang w:val="ro-MD"/>
              </w:rPr>
            </w:pPr>
            <w:r w:rsidRPr="005F4D90">
              <w:rPr>
                <w:b/>
                <w:lang w:val="ro-MD"/>
              </w:rPr>
              <w:t>DISPOZIŢII FINALE</w:t>
            </w:r>
          </w:p>
          <w:p w:rsidR="006638AF" w:rsidRPr="005F4D90" w:rsidRDefault="006638AF" w:rsidP="00A461C0">
            <w:pPr>
              <w:pStyle w:val="af2"/>
              <w:numPr>
                <w:ilvl w:val="1"/>
                <w:numId w:val="29"/>
              </w:numPr>
              <w:tabs>
                <w:tab w:val="left" w:pos="567"/>
              </w:tabs>
              <w:spacing w:line="276" w:lineRule="auto"/>
              <w:ind w:left="567" w:hanging="567"/>
              <w:rPr>
                <w:lang w:val="ro-MD"/>
              </w:rPr>
            </w:pPr>
            <w:r w:rsidRPr="005F4D90">
              <w:rPr>
                <w:lang w:val="ro-MD"/>
              </w:rPr>
              <w:t xml:space="preserve">Următoarele documente vor fi citite şi vor fi interpretate ca fiind parte integrantă a prezentului contract: </w:t>
            </w:r>
          </w:p>
          <w:p w:rsidR="006638AF" w:rsidRPr="005F4D90" w:rsidRDefault="006638AF" w:rsidP="00A461C0">
            <w:pPr>
              <w:numPr>
                <w:ilvl w:val="0"/>
                <w:numId w:val="34"/>
              </w:numPr>
              <w:tabs>
                <w:tab w:val="left" w:pos="1276"/>
              </w:tabs>
              <w:spacing w:line="276" w:lineRule="auto"/>
              <w:ind w:left="1276" w:hanging="425"/>
              <w:jc w:val="both"/>
              <w:rPr>
                <w:lang w:val="ro-MD"/>
              </w:rPr>
            </w:pPr>
            <w:r w:rsidRPr="005F4D90">
              <w:rPr>
                <w:lang w:val="ro-MD"/>
              </w:rPr>
              <w:t>Caietul de sarcini;</w:t>
            </w:r>
          </w:p>
          <w:p w:rsidR="006638AF" w:rsidRPr="000040DB" w:rsidRDefault="006638AF" w:rsidP="00A461C0">
            <w:pPr>
              <w:numPr>
                <w:ilvl w:val="0"/>
                <w:numId w:val="34"/>
              </w:numPr>
              <w:tabs>
                <w:tab w:val="left" w:pos="1276"/>
              </w:tabs>
              <w:spacing w:line="276" w:lineRule="auto"/>
              <w:ind w:left="1276" w:hanging="425"/>
              <w:jc w:val="both"/>
              <w:rPr>
                <w:lang w:val="ro-MD"/>
              </w:rPr>
            </w:pPr>
            <w:r w:rsidRPr="000040DB">
              <w:rPr>
                <w:lang w:val="ro-MD"/>
              </w:rPr>
              <w:t>Proiectul de execuție;</w:t>
            </w:r>
          </w:p>
          <w:p w:rsidR="006638AF" w:rsidRPr="005F4D90" w:rsidRDefault="006638AF" w:rsidP="00A461C0">
            <w:pPr>
              <w:numPr>
                <w:ilvl w:val="0"/>
                <w:numId w:val="34"/>
              </w:numPr>
              <w:tabs>
                <w:tab w:val="left" w:pos="1276"/>
              </w:tabs>
              <w:spacing w:line="276" w:lineRule="auto"/>
              <w:ind w:left="1276" w:hanging="425"/>
              <w:jc w:val="both"/>
              <w:rPr>
                <w:lang w:val="ro-MD"/>
              </w:rPr>
            </w:pPr>
            <w:r w:rsidRPr="005F4D90">
              <w:rPr>
                <w:lang w:val="ro-MD"/>
              </w:rPr>
              <w:t>Propunerea tehnică;</w:t>
            </w:r>
          </w:p>
          <w:p w:rsidR="006638AF" w:rsidRPr="005F4D90" w:rsidRDefault="006638AF" w:rsidP="00A461C0">
            <w:pPr>
              <w:numPr>
                <w:ilvl w:val="0"/>
                <w:numId w:val="34"/>
              </w:numPr>
              <w:tabs>
                <w:tab w:val="left" w:pos="1276"/>
              </w:tabs>
              <w:spacing w:line="276" w:lineRule="auto"/>
              <w:ind w:left="1276" w:hanging="425"/>
              <w:jc w:val="both"/>
              <w:rPr>
                <w:lang w:val="ro-MD"/>
              </w:rPr>
            </w:pPr>
            <w:r w:rsidRPr="005F4D90">
              <w:rPr>
                <w:lang w:val="ro-MD"/>
              </w:rPr>
              <w:t>Oferta financiară;</w:t>
            </w:r>
          </w:p>
          <w:p w:rsidR="006638AF" w:rsidRPr="000040DB" w:rsidRDefault="006638AF" w:rsidP="00A461C0">
            <w:pPr>
              <w:numPr>
                <w:ilvl w:val="0"/>
                <w:numId w:val="34"/>
              </w:numPr>
              <w:tabs>
                <w:tab w:val="left" w:pos="1276"/>
              </w:tabs>
              <w:spacing w:line="276" w:lineRule="auto"/>
              <w:ind w:left="1276" w:hanging="425"/>
              <w:jc w:val="both"/>
              <w:rPr>
                <w:lang w:val="ro-MD"/>
              </w:rPr>
            </w:pPr>
            <w:r w:rsidRPr="000040DB">
              <w:rPr>
                <w:lang w:val="ro-MD"/>
              </w:rPr>
              <w:t xml:space="preserve">Graficul de execuție a lucrărilor;  </w:t>
            </w:r>
          </w:p>
          <w:p w:rsidR="006638AF" w:rsidRPr="005F4D90" w:rsidRDefault="006638AF" w:rsidP="00A461C0">
            <w:pPr>
              <w:numPr>
                <w:ilvl w:val="0"/>
                <w:numId w:val="34"/>
              </w:numPr>
              <w:tabs>
                <w:tab w:val="left" w:pos="1276"/>
              </w:tabs>
              <w:spacing w:line="276" w:lineRule="auto"/>
              <w:ind w:left="1276" w:hanging="425"/>
              <w:jc w:val="both"/>
              <w:rPr>
                <w:lang w:val="ro-MD"/>
              </w:rPr>
            </w:pPr>
            <w:r w:rsidRPr="005F4D90">
              <w:rPr>
                <w:lang w:val="ro-MD"/>
              </w:rPr>
              <w:t>Garanția de bună execuție.</w:t>
            </w:r>
          </w:p>
          <w:p w:rsidR="006638AF" w:rsidRPr="005F4D90" w:rsidRDefault="006638AF" w:rsidP="00A461C0">
            <w:pPr>
              <w:pStyle w:val="af2"/>
              <w:numPr>
                <w:ilvl w:val="1"/>
                <w:numId w:val="29"/>
              </w:numPr>
              <w:tabs>
                <w:tab w:val="left" w:pos="567"/>
              </w:tabs>
              <w:spacing w:line="276" w:lineRule="auto"/>
              <w:ind w:left="567" w:hanging="567"/>
              <w:rPr>
                <w:lang w:val="ro-MD"/>
              </w:rPr>
            </w:pPr>
            <w:r w:rsidRPr="005F4D90">
              <w:rPr>
                <w:lang w:val="ro-MD"/>
              </w:rPr>
              <w:t>Documentele contractului vor fi întocmite în limba română.</w:t>
            </w:r>
          </w:p>
          <w:p w:rsidR="006638AF" w:rsidRPr="005F4D90" w:rsidRDefault="006638AF" w:rsidP="00A461C0">
            <w:pPr>
              <w:pStyle w:val="af2"/>
              <w:numPr>
                <w:ilvl w:val="1"/>
                <w:numId w:val="29"/>
              </w:numPr>
              <w:tabs>
                <w:tab w:val="left" w:pos="567"/>
              </w:tabs>
              <w:spacing w:line="276" w:lineRule="auto"/>
              <w:ind w:left="567" w:hanging="567"/>
              <w:rPr>
                <w:lang w:val="ro-MD"/>
              </w:rPr>
            </w:pPr>
            <w:r w:rsidRPr="005F4D90">
              <w:rPr>
                <w:lang w:val="ro-MD"/>
              </w:rPr>
              <w:t xml:space="preserve">În cazurile în care apar ambiguităţi sau discrepanţe în clauzele prezentului contract, acestea vor fi clarificate de Beneficiar, care va emite instrucţiuni în acest sens pentru Antreprenorul general. </w:t>
            </w:r>
          </w:p>
          <w:p w:rsidR="006638AF" w:rsidRPr="000040DB" w:rsidRDefault="006638AF" w:rsidP="00A461C0">
            <w:pPr>
              <w:pStyle w:val="af2"/>
              <w:numPr>
                <w:ilvl w:val="1"/>
                <w:numId w:val="29"/>
              </w:numPr>
              <w:tabs>
                <w:tab w:val="left" w:pos="567"/>
              </w:tabs>
              <w:spacing w:line="276" w:lineRule="auto"/>
              <w:ind w:left="567" w:hanging="567"/>
              <w:rPr>
                <w:lang w:val="ro-MD"/>
              </w:rPr>
            </w:pPr>
            <w:r w:rsidRPr="005F4D90">
              <w:rPr>
                <w:lang w:val="ro-MD"/>
              </w:rPr>
              <w:t>Părţile contractante au dreptul, pe durata îndeplinirii contractului, să convină asupra modificării clauzelor contractului</w:t>
            </w:r>
            <w:r w:rsidRPr="000040DB">
              <w:rPr>
                <w:lang w:val="ro-MD"/>
              </w:rPr>
              <w:t>, în condițiile legale, prin acord adiţional, perfectat în scris și semnat de ambele părți.</w:t>
            </w:r>
          </w:p>
          <w:p w:rsidR="006638AF" w:rsidRPr="000040DB" w:rsidRDefault="006638AF" w:rsidP="00A461C0">
            <w:pPr>
              <w:pStyle w:val="af2"/>
              <w:numPr>
                <w:ilvl w:val="1"/>
                <w:numId w:val="29"/>
              </w:numPr>
              <w:tabs>
                <w:tab w:val="left" w:pos="567"/>
              </w:tabs>
              <w:spacing w:line="276" w:lineRule="auto"/>
              <w:ind w:left="567" w:hanging="567"/>
              <w:rPr>
                <w:lang w:val="ro-MD"/>
              </w:rPr>
            </w:pPr>
            <w:r w:rsidRPr="000040DB">
              <w:rPr>
                <w:lang w:val="ro-MD"/>
              </w:rPr>
              <w:t>Prezentul Contract reprezintă acordul de voinţă al părţilor şi se consideră semnat la data aplicării ultimei semnături de către una dintre părți.</w:t>
            </w:r>
          </w:p>
          <w:p w:rsidR="006638AF" w:rsidRPr="005F4D90" w:rsidRDefault="006638AF" w:rsidP="00A461C0">
            <w:pPr>
              <w:pStyle w:val="af2"/>
              <w:numPr>
                <w:ilvl w:val="1"/>
                <w:numId w:val="29"/>
              </w:numPr>
              <w:tabs>
                <w:tab w:val="left" w:pos="567"/>
                <w:tab w:val="left" w:pos="4005"/>
              </w:tabs>
              <w:spacing w:line="276" w:lineRule="auto"/>
              <w:ind w:left="567" w:hanging="567"/>
              <w:contextualSpacing/>
              <w:rPr>
                <w:lang w:val="ro-MD"/>
              </w:rPr>
            </w:pPr>
            <w:r w:rsidRPr="005F4D90">
              <w:rPr>
                <w:lang w:val="ro-MD"/>
              </w:rPr>
              <w:t>Pentru confirmarea celor menţionate, părţile au semnat prezentul Contract în conformitate cu legislaţia Republicii Moldova, la data şi anul indicate, fiind valabil până la recepția finală a lucrărilor.</w:t>
            </w:r>
          </w:p>
          <w:p w:rsidR="006638AF" w:rsidRPr="005F4D90" w:rsidRDefault="006638AF" w:rsidP="006638AF">
            <w:pPr>
              <w:tabs>
                <w:tab w:val="left" w:pos="567"/>
                <w:tab w:val="left" w:pos="4005"/>
              </w:tabs>
              <w:jc w:val="both"/>
              <w:rPr>
                <w:lang w:val="ro-MD"/>
              </w:rPr>
            </w:pPr>
          </w:p>
          <w:p w:rsidR="006638AF" w:rsidRPr="005F4D90" w:rsidRDefault="006638AF" w:rsidP="00A461C0">
            <w:pPr>
              <w:pStyle w:val="a"/>
              <w:numPr>
                <w:ilvl w:val="0"/>
                <w:numId w:val="29"/>
              </w:numPr>
              <w:tabs>
                <w:tab w:val="clear" w:pos="1134"/>
              </w:tabs>
              <w:spacing w:line="276" w:lineRule="auto"/>
              <w:contextualSpacing/>
              <w:jc w:val="center"/>
              <w:rPr>
                <w:lang w:val="ro-MD"/>
              </w:rPr>
            </w:pPr>
            <w:r w:rsidRPr="005F4D90">
              <w:rPr>
                <w:b/>
                <w:lang w:val="ro-MD"/>
              </w:rPr>
              <w:t>RECHIZITELE JURIDICE, POŞTALE ŞI DE PLĂŢI ALE PĂRŢILOR</w:t>
            </w:r>
          </w:p>
          <w:p w:rsidR="006638AF" w:rsidRPr="005F4D90" w:rsidRDefault="006638AF" w:rsidP="006638AF">
            <w:pPr>
              <w:rPr>
                <w:lang w:val="ro-MD"/>
              </w:rPr>
            </w:pPr>
          </w:p>
          <w:tbl>
            <w:tblPr>
              <w:tblW w:w="14481" w:type="dxa"/>
              <w:tblLayout w:type="fixed"/>
              <w:tblLook w:val="04A0" w:firstRow="1" w:lastRow="0" w:firstColumn="1" w:lastColumn="0" w:noHBand="0" w:noVBand="1"/>
            </w:tblPr>
            <w:tblGrid>
              <w:gridCol w:w="5190"/>
              <w:gridCol w:w="4733"/>
              <w:gridCol w:w="4558"/>
            </w:tblGrid>
            <w:tr w:rsidR="006638AF" w:rsidRPr="005F4D90" w:rsidTr="009F596C">
              <w:trPr>
                <w:trHeight w:val="355"/>
              </w:trPr>
              <w:tc>
                <w:tcPr>
                  <w:tcW w:w="5190" w:type="dxa"/>
                </w:tcPr>
                <w:p w:rsidR="006638AF" w:rsidRPr="005F4D90" w:rsidRDefault="006638AF" w:rsidP="006638AF">
                  <w:pPr>
                    <w:jc w:val="center"/>
                    <w:rPr>
                      <w:b/>
                      <w:caps/>
                      <w:lang w:val="ro-MD"/>
                    </w:rPr>
                  </w:pPr>
                  <w:r w:rsidRPr="005F4D90">
                    <w:rPr>
                      <w:b/>
                      <w:lang w:val="ro-MD"/>
                    </w:rPr>
                    <w:t>”Beneficiar”</w:t>
                  </w:r>
                </w:p>
                <w:p w:rsidR="006638AF" w:rsidRPr="005F4D90" w:rsidRDefault="006638AF" w:rsidP="006638AF">
                  <w:pPr>
                    <w:rPr>
                      <w:lang w:val="ro-MD"/>
                    </w:rPr>
                  </w:pPr>
                  <w:r w:rsidRPr="005F4D90">
                    <w:rPr>
                      <w:b/>
                      <w:caps/>
                      <w:lang w:val="ro-MD"/>
                    </w:rPr>
                    <w:t>Î.S. ”</w:t>
                  </w:r>
                  <w:r w:rsidRPr="005F4D90">
                    <w:rPr>
                      <w:b/>
                      <w:lang w:val="ro-MD"/>
                    </w:rPr>
                    <w:t>Administraţia de Stat  a Drumurilor</w:t>
                  </w:r>
                  <w:r w:rsidRPr="005F4D90">
                    <w:rPr>
                      <w:b/>
                      <w:caps/>
                      <w:lang w:val="ro-MD"/>
                    </w:rPr>
                    <w:t>”</w:t>
                  </w:r>
                </w:p>
              </w:tc>
              <w:tc>
                <w:tcPr>
                  <w:tcW w:w="4733" w:type="dxa"/>
                </w:tcPr>
                <w:p w:rsidR="006638AF" w:rsidRPr="005F4D90" w:rsidRDefault="006638AF" w:rsidP="006638AF">
                  <w:pPr>
                    <w:jc w:val="center"/>
                    <w:rPr>
                      <w:b/>
                      <w:lang w:val="ro-MD"/>
                    </w:rPr>
                  </w:pPr>
                  <w:r w:rsidRPr="005F4D90">
                    <w:rPr>
                      <w:b/>
                      <w:lang w:val="ro-MD"/>
                    </w:rPr>
                    <w:t>”Antreprenor general”</w:t>
                  </w:r>
                </w:p>
                <w:p w:rsidR="006638AF" w:rsidRPr="005F4D90" w:rsidRDefault="006638AF" w:rsidP="006638AF">
                  <w:pPr>
                    <w:jc w:val="center"/>
                    <w:rPr>
                      <w:lang w:val="ro-MD"/>
                    </w:rPr>
                  </w:pPr>
                  <w:r w:rsidRPr="005F4D90">
                    <w:rPr>
                      <w:b/>
                      <w:szCs w:val="28"/>
                      <w:lang w:val="ro-MD"/>
                    </w:rPr>
                    <w:t>S.R.L.”______________________”</w:t>
                  </w:r>
                </w:p>
              </w:tc>
              <w:tc>
                <w:tcPr>
                  <w:tcW w:w="4558" w:type="dxa"/>
                </w:tcPr>
                <w:p w:rsidR="006638AF" w:rsidRPr="005F4D90" w:rsidRDefault="006638AF" w:rsidP="006638AF">
                  <w:pPr>
                    <w:jc w:val="center"/>
                    <w:rPr>
                      <w:lang w:val="ro-MD"/>
                    </w:rPr>
                  </w:pPr>
                </w:p>
              </w:tc>
            </w:tr>
          </w:tbl>
          <w:p w:rsidR="006638AF" w:rsidRPr="005F4D90" w:rsidRDefault="006638AF" w:rsidP="006638AF">
            <w:pPr>
              <w:rPr>
                <w:lang w:val="ro-MD"/>
              </w:rPr>
            </w:pPr>
          </w:p>
          <w:p w:rsidR="006638AF" w:rsidRPr="005F4D90" w:rsidRDefault="006638AF" w:rsidP="006638AF">
            <w:pPr>
              <w:rPr>
                <w:lang w:val="ro-MD"/>
              </w:rPr>
            </w:pPr>
          </w:p>
          <w:p w:rsidR="00A20ACF" w:rsidRPr="00ED3247" w:rsidRDefault="00A20ACF" w:rsidP="00ED3247">
            <w:pPr>
              <w:pStyle w:val="1"/>
              <w:numPr>
                <w:ilvl w:val="0"/>
                <w:numId w:val="0"/>
              </w:numPr>
              <w:ind w:left="720" w:right="289"/>
              <w:jc w:val="left"/>
              <w:rPr>
                <w:rFonts w:asciiTheme="majorHAnsi" w:hAnsiTheme="majorHAnsi" w:cstheme="majorHAnsi"/>
                <w:lang w:val="ro-RO"/>
              </w:rPr>
            </w:pPr>
          </w:p>
        </w:tc>
      </w:tr>
    </w:tbl>
    <w:p w:rsidR="001F6E5A" w:rsidRDefault="001F6E5A"/>
    <w:p w:rsidR="001034EB" w:rsidRDefault="001034EB"/>
    <w:p w:rsidR="001034EB" w:rsidRDefault="001034EB"/>
    <w:p w:rsidR="001034EB" w:rsidRDefault="001034EB" w:rsidP="001034EB"/>
    <w:p w:rsidR="001034EB" w:rsidRPr="0062797B" w:rsidRDefault="001034EB" w:rsidP="001034EB">
      <w:pPr>
        <w:pStyle w:val="Style3"/>
        <w:tabs>
          <w:tab w:val="left" w:pos="567"/>
        </w:tabs>
        <w:ind w:left="0" w:firstLine="0"/>
        <w:jc w:val="center"/>
      </w:pPr>
      <w:r w:rsidRPr="0062797B">
        <w:rPr>
          <w:rFonts w:eastAsia="PMingLiU"/>
          <w:lang w:eastAsia="zh-CN"/>
        </w:rPr>
        <w:t>FORMULARUL</w:t>
      </w:r>
      <w:r w:rsidRPr="0062797B">
        <w:t>F5.2</w:t>
      </w:r>
    </w:p>
    <w:p w:rsidR="001034EB" w:rsidRPr="0062797B" w:rsidRDefault="001034EB" w:rsidP="001034EB">
      <w:pPr>
        <w:pStyle w:val="Style3"/>
        <w:tabs>
          <w:tab w:val="left" w:pos="567"/>
        </w:tabs>
        <w:ind w:left="0" w:firstLine="0"/>
        <w:jc w:val="center"/>
        <w:rPr>
          <w:b w:val="0"/>
        </w:rPr>
      </w:pPr>
    </w:p>
    <w:p w:rsidR="001034EB" w:rsidRPr="0062797B" w:rsidRDefault="001034EB" w:rsidP="001034EB">
      <w:pPr>
        <w:pStyle w:val="a7"/>
        <w:rPr>
          <w:szCs w:val="24"/>
        </w:rPr>
      </w:pPr>
      <w:r w:rsidRPr="0062797B">
        <w:rPr>
          <w:b/>
          <w:szCs w:val="24"/>
        </w:rPr>
        <w:tab/>
      </w:r>
      <w:r w:rsidRPr="0062797B">
        <w:rPr>
          <w:b/>
          <w:szCs w:val="24"/>
        </w:rPr>
        <w:tab/>
        <w:t>BANCA</w:t>
      </w:r>
    </w:p>
    <w:p w:rsidR="001034EB" w:rsidRPr="0062797B" w:rsidRDefault="001034EB" w:rsidP="001034EB">
      <w:pPr>
        <w:pStyle w:val="a7"/>
        <w:rPr>
          <w:szCs w:val="24"/>
        </w:rPr>
      </w:pPr>
      <w:r w:rsidRPr="0062797B">
        <w:rPr>
          <w:szCs w:val="24"/>
        </w:rPr>
        <w:t xml:space="preserve">                 __________________________________________</w:t>
      </w:r>
    </w:p>
    <w:p w:rsidR="001034EB" w:rsidRPr="0062797B" w:rsidRDefault="001034EB" w:rsidP="001034EB">
      <w:pPr>
        <w:pStyle w:val="a7"/>
        <w:rPr>
          <w:szCs w:val="24"/>
        </w:rPr>
      </w:pPr>
      <w:r w:rsidRPr="0062797B">
        <w:rPr>
          <w:szCs w:val="24"/>
        </w:rPr>
        <w:tab/>
      </w:r>
      <w:r w:rsidRPr="0062797B">
        <w:rPr>
          <w:szCs w:val="24"/>
        </w:rPr>
        <w:tab/>
        <w:t>(denumirea)</w:t>
      </w:r>
    </w:p>
    <w:p w:rsidR="001034EB" w:rsidRPr="0062797B" w:rsidRDefault="001034EB" w:rsidP="001034EB">
      <w:pPr>
        <w:pStyle w:val="a7"/>
        <w:rPr>
          <w:b/>
          <w:szCs w:val="24"/>
        </w:rPr>
      </w:pPr>
    </w:p>
    <w:p w:rsidR="001034EB" w:rsidRPr="0062797B" w:rsidRDefault="001034EB" w:rsidP="001034EB">
      <w:pPr>
        <w:pStyle w:val="a7"/>
        <w:jc w:val="center"/>
        <w:rPr>
          <w:szCs w:val="24"/>
        </w:rPr>
      </w:pPr>
      <w:r w:rsidRPr="0062797B">
        <w:rPr>
          <w:b/>
          <w:szCs w:val="24"/>
        </w:rPr>
        <w:t>SCRISOARE DE GARANŢIE BANCARĂ DE BUNĂ EXECUŢIE</w:t>
      </w:r>
    </w:p>
    <w:p w:rsidR="001034EB" w:rsidRPr="0062797B" w:rsidRDefault="001034EB" w:rsidP="001034EB">
      <w:pPr>
        <w:pStyle w:val="a7"/>
        <w:ind w:firstLine="11"/>
        <w:rPr>
          <w:szCs w:val="24"/>
        </w:rPr>
      </w:pPr>
      <w:r w:rsidRPr="0062797B">
        <w:rPr>
          <w:szCs w:val="24"/>
        </w:rPr>
        <w:t>Către______________________________________________________________________________</w:t>
      </w:r>
    </w:p>
    <w:p w:rsidR="001034EB" w:rsidRPr="0062797B" w:rsidRDefault="001034EB" w:rsidP="001034EB">
      <w:pPr>
        <w:pStyle w:val="a7"/>
        <w:ind w:firstLine="709"/>
        <w:rPr>
          <w:szCs w:val="24"/>
        </w:rPr>
      </w:pPr>
      <w:r w:rsidRPr="0062797B">
        <w:rPr>
          <w:szCs w:val="24"/>
        </w:rPr>
        <w:t xml:space="preserve">                              (denumirea autorităţii contractante şi adresa completă)</w:t>
      </w:r>
    </w:p>
    <w:p w:rsidR="001034EB" w:rsidRPr="0062797B" w:rsidRDefault="001034EB" w:rsidP="001034EB">
      <w:pPr>
        <w:pStyle w:val="a7"/>
        <w:ind w:firstLine="709"/>
        <w:rPr>
          <w:szCs w:val="24"/>
        </w:rPr>
      </w:pPr>
    </w:p>
    <w:p w:rsidR="001034EB" w:rsidRPr="0062797B" w:rsidRDefault="001034EB" w:rsidP="001034EB">
      <w:pPr>
        <w:pStyle w:val="a7"/>
        <w:rPr>
          <w:szCs w:val="24"/>
        </w:rPr>
      </w:pPr>
      <w:r w:rsidRPr="0062797B">
        <w:rPr>
          <w:szCs w:val="24"/>
        </w:rPr>
        <w:t>Cu privire la contractul de achiziţie publică de lucrări______________</w:t>
      </w:r>
      <w:r>
        <w:rPr>
          <w:szCs w:val="24"/>
        </w:rPr>
        <w:t>_</w:t>
      </w:r>
      <w:r w:rsidRPr="0062797B">
        <w:rPr>
          <w:szCs w:val="24"/>
        </w:rPr>
        <w:t>___________________,</w:t>
      </w:r>
    </w:p>
    <w:p w:rsidR="001034EB" w:rsidRPr="0062797B" w:rsidRDefault="001034EB" w:rsidP="001034EB">
      <w:pPr>
        <w:pStyle w:val="a7"/>
        <w:ind w:firstLine="709"/>
        <w:rPr>
          <w:szCs w:val="24"/>
        </w:rPr>
      </w:pPr>
      <w:r w:rsidRPr="0062797B">
        <w:rPr>
          <w:szCs w:val="24"/>
        </w:rPr>
        <w:t xml:space="preserve">                                                                                                      (denumirea contractului)          </w:t>
      </w:r>
    </w:p>
    <w:p w:rsidR="001034EB" w:rsidRPr="0062797B" w:rsidRDefault="001034EB" w:rsidP="001034EB">
      <w:pPr>
        <w:pStyle w:val="a7"/>
        <w:spacing w:line="360" w:lineRule="auto"/>
        <w:rPr>
          <w:szCs w:val="24"/>
        </w:rPr>
      </w:pPr>
      <w:r w:rsidRPr="0062797B">
        <w:rPr>
          <w:szCs w:val="24"/>
        </w:rPr>
        <w:t>încheiat între____________________________________________________,în calitate de Antreprenor, şi ___________________________________________________, în calitate de Autoritate contractantă, ne obligăm prin prezenta să plătim în favoarea autorităţii contractante, pînă la concurenţa sumei de ______________________________________________________, reprezentînd_______% din valoarea contractului respectiv, orice sumă cerută de acesta la prima sa cerere însoţită de o declaraţie cu privire la neîndeplinirea obligaţiilor ce revin Antreprenorului, astfel cum sînt acestea prevăzute în contractul de achiziţie publică mai sus menţionat. Plata se va face în termenul menţionat în cerere, fără nici o altă formalitate suplimentară din partea Autorităţii contractante sau a Antreprenorului.</w:t>
      </w:r>
    </w:p>
    <w:p w:rsidR="001034EB" w:rsidRPr="0062797B" w:rsidRDefault="001034EB" w:rsidP="001034EB">
      <w:pPr>
        <w:pStyle w:val="a7"/>
        <w:spacing w:line="360" w:lineRule="auto"/>
        <w:rPr>
          <w:szCs w:val="24"/>
        </w:rPr>
      </w:pPr>
      <w:r w:rsidRPr="0062797B">
        <w:rPr>
          <w:szCs w:val="24"/>
        </w:rPr>
        <w:t>Prezenta garanţie este valabilă pînă la data de ______________________</w:t>
      </w:r>
    </w:p>
    <w:p w:rsidR="001034EB" w:rsidRPr="0062797B" w:rsidRDefault="001034EB" w:rsidP="001034EB">
      <w:pPr>
        <w:pStyle w:val="a7"/>
        <w:spacing w:line="360" w:lineRule="auto"/>
        <w:rPr>
          <w:szCs w:val="24"/>
        </w:rPr>
      </w:pPr>
      <w:r w:rsidRPr="0062797B">
        <w:rPr>
          <w:szCs w:val="24"/>
        </w:rPr>
        <w:t>În cazul în care părţile contractante sînt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1034EB" w:rsidRPr="0062797B" w:rsidRDefault="001034EB" w:rsidP="001034EB">
      <w:pPr>
        <w:pStyle w:val="a7"/>
        <w:ind w:firstLine="709"/>
        <w:rPr>
          <w:szCs w:val="24"/>
        </w:rPr>
      </w:pPr>
    </w:p>
    <w:p w:rsidR="001034EB" w:rsidRPr="0062797B" w:rsidRDefault="001034EB" w:rsidP="001034EB">
      <w:pPr>
        <w:pStyle w:val="a7"/>
        <w:ind w:firstLine="709"/>
        <w:rPr>
          <w:szCs w:val="24"/>
        </w:rPr>
      </w:pPr>
      <w:r w:rsidRPr="0062797B">
        <w:rPr>
          <w:szCs w:val="24"/>
        </w:rPr>
        <w:t>Parafată de Banca___________________________________</w:t>
      </w:r>
    </w:p>
    <w:p w:rsidR="001034EB" w:rsidRPr="0062797B" w:rsidRDefault="001034EB" w:rsidP="001034EB">
      <w:pPr>
        <w:pStyle w:val="a7"/>
        <w:ind w:firstLine="709"/>
        <w:rPr>
          <w:szCs w:val="24"/>
        </w:rPr>
      </w:pPr>
      <w:r w:rsidRPr="0062797B">
        <w:rPr>
          <w:szCs w:val="24"/>
        </w:rPr>
        <w:t>în ziua_______luna____anul______</w:t>
      </w:r>
    </w:p>
    <w:p w:rsidR="001034EB" w:rsidRPr="0062797B" w:rsidRDefault="001034EB" w:rsidP="001034EB">
      <w:pPr>
        <w:pStyle w:val="a7"/>
        <w:ind w:firstLine="709"/>
        <w:rPr>
          <w:szCs w:val="24"/>
        </w:rPr>
      </w:pPr>
    </w:p>
    <w:p w:rsidR="001034EB" w:rsidRPr="0062797B" w:rsidRDefault="001034EB" w:rsidP="001034EB">
      <w:pPr>
        <w:pStyle w:val="a7"/>
        <w:ind w:firstLine="709"/>
        <w:rPr>
          <w:szCs w:val="24"/>
        </w:rPr>
      </w:pPr>
    </w:p>
    <w:p w:rsidR="001034EB" w:rsidRPr="0062797B" w:rsidRDefault="001034EB" w:rsidP="001034EB">
      <w:pPr>
        <w:pStyle w:val="a7"/>
        <w:rPr>
          <w:szCs w:val="24"/>
        </w:rPr>
      </w:pPr>
      <w:r w:rsidRPr="0062797B">
        <w:rPr>
          <w:szCs w:val="24"/>
        </w:rPr>
        <w:tab/>
        <w:t>_____________________________</w:t>
      </w:r>
    </w:p>
    <w:p w:rsidR="001034EB" w:rsidRPr="0062797B" w:rsidRDefault="001034EB" w:rsidP="001034EB">
      <w:pPr>
        <w:pStyle w:val="a7"/>
        <w:ind w:firstLine="709"/>
        <w:rPr>
          <w:szCs w:val="24"/>
        </w:rPr>
      </w:pPr>
      <w:r w:rsidRPr="0062797B">
        <w:rPr>
          <w:szCs w:val="24"/>
        </w:rPr>
        <w:t xml:space="preserve">    (semnătura  autorizată)</w:t>
      </w:r>
    </w:p>
    <w:p w:rsidR="001034EB" w:rsidRDefault="001034EB">
      <w:bookmarkStart w:id="225" w:name="_GoBack"/>
      <w:bookmarkEnd w:id="225"/>
    </w:p>
    <w:p w:rsidR="001034EB" w:rsidRPr="0030652C" w:rsidRDefault="001034EB"/>
    <w:sectPr w:rsidR="001034EB" w:rsidRPr="0030652C" w:rsidSect="008260DA">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0A4" w:rsidRDefault="008370A4" w:rsidP="00A20ACF">
      <w:r>
        <w:separator/>
      </w:r>
    </w:p>
  </w:endnote>
  <w:endnote w:type="continuationSeparator" w:id="0">
    <w:p w:rsidR="008370A4" w:rsidRDefault="008370A4"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62F" w:rsidRDefault="0071562F" w:rsidP="001F6E5A">
    <w:pPr>
      <w:pStyle w:val="a4"/>
      <w:jc w:val="center"/>
    </w:pPr>
    <w:r>
      <w:fldChar w:fldCharType="begin"/>
    </w:r>
    <w:r>
      <w:instrText xml:space="preserve"> PAGE   \* MERGEFORMAT </w:instrText>
    </w:r>
    <w:r>
      <w:fldChar w:fldCharType="separate"/>
    </w:r>
    <w:r w:rsidR="001034EB">
      <w:t>44</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62F" w:rsidRDefault="0071562F" w:rsidP="001F6E5A">
    <w:pPr>
      <w:pStyle w:val="a4"/>
      <w:jc w:val="center"/>
    </w:pPr>
    <w:r>
      <w:fldChar w:fldCharType="begin"/>
    </w:r>
    <w:r>
      <w:instrText xml:space="preserve"> PAGE   \* MERGEFORMAT </w:instrText>
    </w:r>
    <w:r>
      <w:fldChar w:fldCharType="separate"/>
    </w:r>
    <w:r w:rsidR="001034EB">
      <w:t>2</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62F" w:rsidRDefault="0071562F">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0A4" w:rsidRDefault="008370A4" w:rsidP="00A20ACF">
      <w:r>
        <w:separator/>
      </w:r>
    </w:p>
  </w:footnote>
  <w:footnote w:type="continuationSeparator" w:id="0">
    <w:p w:rsidR="008370A4" w:rsidRDefault="008370A4" w:rsidP="00A20A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213E"/>
    <w:multiLevelType w:val="multilevel"/>
    <w:tmpl w:val="723AB284"/>
    <w:lvl w:ilvl="0">
      <w:start w:val="25"/>
      <w:numFmt w:val="decimal"/>
      <w:lvlText w:val="%1"/>
      <w:lvlJc w:val="left"/>
      <w:pPr>
        <w:ind w:left="420" w:hanging="420"/>
      </w:pPr>
      <w:rPr>
        <w:rFonts w:hint="default"/>
        <w:b w:val="0"/>
        <w:u w:val="none"/>
      </w:rPr>
    </w:lvl>
    <w:lvl w:ilvl="1">
      <w:start w:val="1"/>
      <w:numFmt w:val="decimal"/>
      <w:lvlText w:val="%1.%2"/>
      <w:lvlJc w:val="left"/>
      <w:pPr>
        <w:ind w:left="420" w:hanging="4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 w15:restartNumberingAfterBreak="0">
    <w:nsid w:val="08F547CF"/>
    <w:multiLevelType w:val="hybridMultilevel"/>
    <w:tmpl w:val="6E02ACAE"/>
    <w:lvl w:ilvl="0" w:tplc="E57E9478">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09384A6F"/>
    <w:multiLevelType w:val="multilevel"/>
    <w:tmpl w:val="AF7CCC76"/>
    <w:lvl w:ilvl="0">
      <w:start w:val="1"/>
      <w:numFmt w:val="lowerLetter"/>
      <w:lvlText w:val="%1)"/>
      <w:lvlJc w:val="left"/>
      <w:pPr>
        <w:ind w:left="720" w:hanging="360"/>
      </w:pPr>
      <w:rPr>
        <w:rFonts w:hint="default"/>
      </w:rPr>
    </w:lvl>
    <w:lvl w:ilvl="1">
      <w:start w:val="1"/>
      <w:numFmt w:val="decimal"/>
      <w:isLgl/>
      <w:lvlText w:val="%1.%2"/>
      <w:lvlJc w:val="left"/>
      <w:pPr>
        <w:ind w:left="809" w:hanging="4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3" w15:restartNumberingAfterBreak="0">
    <w:nsid w:val="0BA60979"/>
    <w:multiLevelType w:val="hybridMultilevel"/>
    <w:tmpl w:val="1772BF5C"/>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0D075F"/>
    <w:multiLevelType w:val="multilevel"/>
    <w:tmpl w:val="CCBA7A92"/>
    <w:lvl w:ilvl="0">
      <w:start w:val="1"/>
      <w:numFmt w:val="lowerLetter"/>
      <w:lvlText w:val="%1)"/>
      <w:lvlJc w:val="left"/>
      <w:pPr>
        <w:ind w:left="480" w:hanging="480"/>
      </w:pPr>
      <w:rPr>
        <w:rFonts w:hint="default"/>
      </w:rPr>
    </w:lvl>
    <w:lvl w:ilvl="1">
      <w:start w:val="1"/>
      <w:numFmt w:val="decimal"/>
      <w:lvlText w:val="%1.%2."/>
      <w:lvlJc w:val="left"/>
      <w:pPr>
        <w:ind w:left="480" w:hanging="48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6" w15:restartNumberingAfterBreak="0">
    <w:nsid w:val="0D6104F0"/>
    <w:multiLevelType w:val="hybridMultilevel"/>
    <w:tmpl w:val="471C6F3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15:restartNumberingAfterBreak="0">
    <w:nsid w:val="1A642E62"/>
    <w:multiLevelType w:val="multilevel"/>
    <w:tmpl w:val="671C0A70"/>
    <w:lvl w:ilvl="0">
      <w:start w:val="1"/>
      <w:numFmt w:val="lowerLetter"/>
      <w:lvlText w:val="%1)"/>
      <w:lvlJc w:val="left"/>
      <w:pPr>
        <w:ind w:left="720" w:hanging="360"/>
      </w:pPr>
      <w:rPr>
        <w:rFonts w:hint="default"/>
      </w:rPr>
    </w:lvl>
    <w:lvl w:ilvl="1">
      <w:start w:val="1"/>
      <w:numFmt w:val="decimal"/>
      <w:isLgl/>
      <w:lvlText w:val="%1.%2"/>
      <w:lvlJc w:val="left"/>
      <w:pPr>
        <w:ind w:left="809" w:hanging="4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10" w15:restartNumberingAfterBreak="0">
    <w:nsid w:val="1B10692F"/>
    <w:multiLevelType w:val="hybridMultilevel"/>
    <w:tmpl w:val="76DEADD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2" w15:restartNumberingAfterBreak="0">
    <w:nsid w:val="1C7D2557"/>
    <w:multiLevelType w:val="singleLevel"/>
    <w:tmpl w:val="63C4D3B2"/>
    <w:lvl w:ilvl="0">
      <w:start w:val="1"/>
      <w:numFmt w:val="lowerLetter"/>
      <w:lvlText w:val="%1)"/>
      <w:lvlJc w:val="left"/>
      <w:pPr>
        <w:tabs>
          <w:tab w:val="num" w:pos="786"/>
        </w:tabs>
        <w:ind w:left="786" w:hanging="360"/>
      </w:pPr>
      <w:rPr>
        <w:rFonts w:cs="Times New Roman" w:hint="default"/>
      </w:rPr>
    </w:lvl>
  </w:abstractNum>
  <w:abstractNum w:abstractNumId="13"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 w15:restartNumberingAfterBreak="0">
    <w:nsid w:val="26DB629F"/>
    <w:multiLevelType w:val="hybridMultilevel"/>
    <w:tmpl w:val="94087E44"/>
    <w:lvl w:ilvl="0" w:tplc="04180017">
      <w:start w:val="1"/>
      <w:numFmt w:val="lowerLetter"/>
      <w:lvlText w:val="%1)"/>
      <w:lvlJc w:val="left"/>
      <w:pPr>
        <w:ind w:left="1440" w:hanging="360"/>
      </w:pPr>
      <w:rPr>
        <w:rFonts w:cs="Times New Roman"/>
      </w:rPr>
    </w:lvl>
    <w:lvl w:ilvl="1" w:tplc="04180019">
      <w:start w:val="1"/>
      <w:numFmt w:val="lowerLetter"/>
      <w:lvlText w:val="%2."/>
      <w:lvlJc w:val="left"/>
      <w:pPr>
        <w:ind w:left="2160" w:hanging="360"/>
      </w:pPr>
      <w:rPr>
        <w:rFonts w:cs="Times New Roman"/>
      </w:rPr>
    </w:lvl>
    <w:lvl w:ilvl="2" w:tplc="04180017">
      <w:start w:val="1"/>
      <w:numFmt w:val="lowerLetter"/>
      <w:lvlText w:val="%3)"/>
      <w:lvlJc w:val="lef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5" w15:restartNumberingAfterBreak="0">
    <w:nsid w:val="27ED6E50"/>
    <w:multiLevelType w:val="multilevel"/>
    <w:tmpl w:val="7C60CFF4"/>
    <w:lvl w:ilvl="0">
      <w:start w:val="12"/>
      <w:numFmt w:val="decimal"/>
      <w:lvlText w:val="%1."/>
      <w:lvlJc w:val="left"/>
      <w:pPr>
        <w:ind w:left="480" w:hanging="480"/>
      </w:pPr>
      <w:rPr>
        <w:rFonts w:hint="default"/>
      </w:rPr>
    </w:lvl>
    <w:lvl w:ilvl="1">
      <w:start w:val="1"/>
      <w:numFmt w:val="lowerLetter"/>
      <w:lvlText w:val="%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7" w15:restartNumberingAfterBreak="0">
    <w:nsid w:val="2C7947EB"/>
    <w:multiLevelType w:val="multilevel"/>
    <w:tmpl w:val="9E92C97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315F42A9"/>
    <w:multiLevelType w:val="multilevel"/>
    <w:tmpl w:val="28E05FF2"/>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54D7FD6"/>
    <w:multiLevelType w:val="multilevel"/>
    <w:tmpl w:val="5D587CD6"/>
    <w:lvl w:ilvl="0">
      <w:start w:val="32"/>
      <w:numFmt w:val="decimal"/>
      <w:lvlText w:val="%1."/>
      <w:lvlJc w:val="left"/>
      <w:pPr>
        <w:ind w:left="72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23" w15:restartNumberingAfterBreak="0">
    <w:nsid w:val="366E6304"/>
    <w:multiLevelType w:val="multilevel"/>
    <w:tmpl w:val="B8C4A636"/>
    <w:lvl w:ilvl="0">
      <w:start w:val="32"/>
      <w:numFmt w:val="decimal"/>
      <w:lvlText w:val="%1."/>
      <w:lvlJc w:val="left"/>
      <w:pPr>
        <w:ind w:left="720" w:hanging="360"/>
      </w:pPr>
      <w:rPr>
        <w:rFonts w:hint="default"/>
      </w:rPr>
    </w:lvl>
    <w:lvl w:ilvl="1">
      <w:start w:val="1"/>
      <w:numFmt w:val="lowerLetter"/>
      <w:lvlText w:val="%2)"/>
      <w:lvlJc w:val="left"/>
      <w:pPr>
        <w:ind w:left="809" w:hanging="4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24" w15:restartNumberingAfterBreak="0">
    <w:nsid w:val="36D306DB"/>
    <w:multiLevelType w:val="hybridMultilevel"/>
    <w:tmpl w:val="EA4E758E"/>
    <w:lvl w:ilvl="0" w:tplc="04EC312C">
      <w:numFmt w:val="bullet"/>
      <w:lvlText w:val="-"/>
      <w:lvlJc w:val="left"/>
      <w:pPr>
        <w:ind w:left="644" w:hanging="360"/>
      </w:pPr>
      <w:rPr>
        <w:rFonts w:ascii="Calibri Light" w:eastAsia="Times New Roman" w:hAnsi="Calibri Light" w:cs="Calibri Light"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5" w15:restartNumberingAfterBreak="0">
    <w:nsid w:val="384A38C1"/>
    <w:multiLevelType w:val="hybridMultilevel"/>
    <w:tmpl w:val="21EA97EE"/>
    <w:lvl w:ilvl="0" w:tplc="08090017">
      <w:start w:val="1"/>
      <w:numFmt w:val="lowerLetter"/>
      <w:lvlText w:val="%1)"/>
      <w:lvlJc w:val="left"/>
      <w:pPr>
        <w:ind w:left="720" w:hanging="360"/>
      </w:pPr>
    </w:lvl>
    <w:lvl w:ilvl="1" w:tplc="08090019">
      <w:start w:val="1"/>
      <w:numFmt w:val="lowerLetter"/>
      <w:lvlText w:val="%2."/>
      <w:lvlJc w:val="left"/>
      <w:pPr>
        <w:ind w:left="786"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BF58C9"/>
    <w:multiLevelType w:val="multilevel"/>
    <w:tmpl w:val="59AEDA68"/>
    <w:lvl w:ilvl="0">
      <w:start w:val="1"/>
      <w:numFmt w:val="lowerLetter"/>
      <w:lvlText w:val="%1)"/>
      <w:lvlJc w:val="left"/>
      <w:pPr>
        <w:ind w:left="870" w:hanging="870"/>
      </w:pPr>
      <w:rPr>
        <w:rFonts w:hint="default"/>
        <w:b w:val="0"/>
        <w:sz w:val="24"/>
      </w:rPr>
    </w:lvl>
    <w:lvl w:ilvl="1">
      <w:start w:val="1"/>
      <w:numFmt w:val="decimal"/>
      <w:isLgl/>
      <w:lvlText w:val="%1.%2."/>
      <w:lvlJc w:val="left"/>
      <w:pPr>
        <w:ind w:left="585" w:hanging="585"/>
      </w:pPr>
      <w:rPr>
        <w:rFonts w:hint="default"/>
        <w:b w:val="0"/>
        <w:color w:val="auto"/>
        <w:sz w:val="24"/>
        <w:szCs w:val="24"/>
        <w:lang w:val="en-US"/>
      </w:rPr>
    </w:lvl>
    <w:lvl w:ilvl="2">
      <w:start w:val="1"/>
      <w:numFmt w:val="decimal"/>
      <w:isLgl/>
      <w:lvlText w:val="%1.%2.%3."/>
      <w:lvlJc w:val="left"/>
      <w:pPr>
        <w:ind w:left="829" w:hanging="720"/>
      </w:pPr>
      <w:rPr>
        <w:rFonts w:hint="default"/>
      </w:rPr>
    </w:lvl>
    <w:lvl w:ilvl="3">
      <w:start w:val="1"/>
      <w:numFmt w:val="decimal"/>
      <w:isLgl/>
      <w:lvlText w:val="%1.%2.%3.%4."/>
      <w:lvlJc w:val="left"/>
      <w:pPr>
        <w:ind w:left="829" w:hanging="720"/>
      </w:pPr>
      <w:rPr>
        <w:rFonts w:hint="default"/>
      </w:rPr>
    </w:lvl>
    <w:lvl w:ilvl="4">
      <w:start w:val="1"/>
      <w:numFmt w:val="decimal"/>
      <w:isLgl/>
      <w:lvlText w:val="%1.%2.%3.%4.%5."/>
      <w:lvlJc w:val="left"/>
      <w:pPr>
        <w:ind w:left="1189" w:hanging="1080"/>
      </w:pPr>
      <w:rPr>
        <w:rFonts w:hint="default"/>
      </w:rPr>
    </w:lvl>
    <w:lvl w:ilvl="5">
      <w:start w:val="1"/>
      <w:numFmt w:val="decimal"/>
      <w:isLgl/>
      <w:lvlText w:val="%1.%2.%3.%4.%5.%6."/>
      <w:lvlJc w:val="left"/>
      <w:pPr>
        <w:ind w:left="1189" w:hanging="1080"/>
      </w:pPr>
      <w:rPr>
        <w:rFonts w:hint="default"/>
      </w:rPr>
    </w:lvl>
    <w:lvl w:ilvl="6">
      <w:start w:val="1"/>
      <w:numFmt w:val="decimal"/>
      <w:isLgl/>
      <w:lvlText w:val="%1.%2.%3.%4.%5.%6.%7."/>
      <w:lvlJc w:val="left"/>
      <w:pPr>
        <w:ind w:left="1549" w:hanging="1440"/>
      </w:pPr>
      <w:rPr>
        <w:rFonts w:hint="default"/>
      </w:rPr>
    </w:lvl>
    <w:lvl w:ilvl="7">
      <w:start w:val="1"/>
      <w:numFmt w:val="decimal"/>
      <w:isLgl/>
      <w:lvlText w:val="%1.%2.%3.%4.%5.%6.%7.%8."/>
      <w:lvlJc w:val="left"/>
      <w:pPr>
        <w:ind w:left="1549" w:hanging="1440"/>
      </w:pPr>
      <w:rPr>
        <w:rFonts w:hint="default"/>
      </w:rPr>
    </w:lvl>
    <w:lvl w:ilvl="8">
      <w:start w:val="1"/>
      <w:numFmt w:val="decimal"/>
      <w:isLgl/>
      <w:lvlText w:val="%1.%2.%3.%4.%5.%6.%7.%8.%9."/>
      <w:lvlJc w:val="left"/>
      <w:pPr>
        <w:ind w:left="1909" w:hanging="1800"/>
      </w:pPr>
      <w:rPr>
        <w:rFonts w:hint="default"/>
      </w:rPr>
    </w:lvl>
  </w:abstractNum>
  <w:abstractNum w:abstractNumId="27" w15:restartNumberingAfterBreak="0">
    <w:nsid w:val="3DE53D80"/>
    <w:multiLevelType w:val="multilevel"/>
    <w:tmpl w:val="98E873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28"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9" w15:restartNumberingAfterBreak="0">
    <w:nsid w:val="4289388C"/>
    <w:multiLevelType w:val="multilevel"/>
    <w:tmpl w:val="EFF417BE"/>
    <w:lvl w:ilvl="0">
      <w:start w:val="1"/>
      <w:numFmt w:val="lowerLetter"/>
      <w:lvlText w:val="%1)"/>
      <w:lvlJc w:val="left"/>
      <w:pPr>
        <w:ind w:left="870" w:hanging="870"/>
      </w:pPr>
      <w:rPr>
        <w:rFonts w:hint="default"/>
        <w:b w:val="0"/>
        <w:sz w:val="24"/>
      </w:rPr>
    </w:lvl>
    <w:lvl w:ilvl="1">
      <w:start w:val="1"/>
      <w:numFmt w:val="decimal"/>
      <w:isLgl/>
      <w:lvlText w:val="%1.%2."/>
      <w:lvlJc w:val="left"/>
      <w:pPr>
        <w:ind w:left="585" w:hanging="585"/>
      </w:pPr>
      <w:rPr>
        <w:rFonts w:hint="default"/>
        <w:b w:val="0"/>
        <w:color w:val="auto"/>
        <w:sz w:val="24"/>
        <w:szCs w:val="24"/>
        <w:lang w:val="en-US"/>
      </w:rPr>
    </w:lvl>
    <w:lvl w:ilvl="2">
      <w:start w:val="1"/>
      <w:numFmt w:val="decimal"/>
      <w:isLgl/>
      <w:lvlText w:val="%1.%2.%3."/>
      <w:lvlJc w:val="left"/>
      <w:pPr>
        <w:ind w:left="829" w:hanging="720"/>
      </w:pPr>
      <w:rPr>
        <w:rFonts w:hint="default"/>
      </w:rPr>
    </w:lvl>
    <w:lvl w:ilvl="3">
      <w:start w:val="1"/>
      <w:numFmt w:val="decimal"/>
      <w:isLgl/>
      <w:lvlText w:val="%1.%2.%3.%4."/>
      <w:lvlJc w:val="left"/>
      <w:pPr>
        <w:ind w:left="829" w:hanging="720"/>
      </w:pPr>
      <w:rPr>
        <w:rFonts w:hint="default"/>
      </w:rPr>
    </w:lvl>
    <w:lvl w:ilvl="4">
      <w:start w:val="1"/>
      <w:numFmt w:val="decimal"/>
      <w:isLgl/>
      <w:lvlText w:val="%1.%2.%3.%4.%5."/>
      <w:lvlJc w:val="left"/>
      <w:pPr>
        <w:ind w:left="1189" w:hanging="1080"/>
      </w:pPr>
      <w:rPr>
        <w:rFonts w:hint="default"/>
      </w:rPr>
    </w:lvl>
    <w:lvl w:ilvl="5">
      <w:start w:val="1"/>
      <w:numFmt w:val="decimal"/>
      <w:isLgl/>
      <w:lvlText w:val="%1.%2.%3.%4.%5.%6."/>
      <w:lvlJc w:val="left"/>
      <w:pPr>
        <w:ind w:left="1189" w:hanging="1080"/>
      </w:pPr>
      <w:rPr>
        <w:rFonts w:hint="default"/>
      </w:rPr>
    </w:lvl>
    <w:lvl w:ilvl="6">
      <w:start w:val="1"/>
      <w:numFmt w:val="decimal"/>
      <w:isLgl/>
      <w:lvlText w:val="%1.%2.%3.%4.%5.%6.%7."/>
      <w:lvlJc w:val="left"/>
      <w:pPr>
        <w:ind w:left="1549" w:hanging="1440"/>
      </w:pPr>
      <w:rPr>
        <w:rFonts w:hint="default"/>
      </w:rPr>
    </w:lvl>
    <w:lvl w:ilvl="7">
      <w:start w:val="1"/>
      <w:numFmt w:val="decimal"/>
      <w:isLgl/>
      <w:lvlText w:val="%1.%2.%3.%4.%5.%6.%7.%8."/>
      <w:lvlJc w:val="left"/>
      <w:pPr>
        <w:ind w:left="1549" w:hanging="1440"/>
      </w:pPr>
      <w:rPr>
        <w:rFonts w:hint="default"/>
      </w:rPr>
    </w:lvl>
    <w:lvl w:ilvl="8">
      <w:start w:val="1"/>
      <w:numFmt w:val="decimal"/>
      <w:isLgl/>
      <w:lvlText w:val="%1.%2.%3.%4.%5.%6.%7.%8.%9."/>
      <w:lvlJc w:val="left"/>
      <w:pPr>
        <w:ind w:left="1909" w:hanging="1800"/>
      </w:pPr>
      <w:rPr>
        <w:rFonts w:hint="default"/>
      </w:rPr>
    </w:lvl>
  </w:abstractNum>
  <w:abstractNum w:abstractNumId="30" w15:restartNumberingAfterBreak="0">
    <w:nsid w:val="42B7286D"/>
    <w:multiLevelType w:val="singleLevel"/>
    <w:tmpl w:val="5614ABC6"/>
    <w:lvl w:ilvl="0">
      <w:start w:val="2"/>
      <w:numFmt w:val="bullet"/>
      <w:lvlText w:val="-"/>
      <w:lvlJc w:val="left"/>
      <w:pPr>
        <w:tabs>
          <w:tab w:val="num" w:pos="360"/>
        </w:tabs>
        <w:ind w:left="360" w:hanging="360"/>
      </w:pPr>
      <w:rPr>
        <w:rFonts w:hint="default"/>
      </w:rPr>
    </w:lvl>
  </w:abstractNum>
  <w:abstractNum w:abstractNumId="31"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2C59C2"/>
    <w:multiLevelType w:val="multilevel"/>
    <w:tmpl w:val="54A81B44"/>
    <w:lvl w:ilvl="0">
      <w:start w:val="3"/>
      <w:numFmt w:val="decimal"/>
      <w:lvlText w:val="%1."/>
      <w:lvlJc w:val="left"/>
      <w:pPr>
        <w:ind w:left="360" w:hanging="360"/>
      </w:pPr>
      <w:rPr>
        <w:rFonts w:hint="default"/>
        <w:i w:val="0"/>
        <w:sz w:val="24"/>
      </w:rPr>
    </w:lvl>
    <w:lvl w:ilvl="1">
      <w:start w:val="1"/>
      <w:numFmt w:val="decimal"/>
      <w:lvlText w:val="%1.%2."/>
      <w:lvlJc w:val="left"/>
      <w:pPr>
        <w:ind w:left="360" w:hanging="36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080" w:hanging="108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440" w:hanging="1440"/>
      </w:pPr>
      <w:rPr>
        <w:rFonts w:hint="default"/>
        <w:i w:val="0"/>
        <w:sz w:val="24"/>
      </w:rPr>
    </w:lvl>
  </w:abstractNum>
  <w:abstractNum w:abstractNumId="33"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4" w15:restartNumberingAfterBreak="0">
    <w:nsid w:val="4D4338CD"/>
    <w:multiLevelType w:val="hybridMultilevel"/>
    <w:tmpl w:val="ADC4BB46"/>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E920C6A"/>
    <w:multiLevelType w:val="multilevel"/>
    <w:tmpl w:val="BDAE6862"/>
    <w:lvl w:ilvl="0">
      <w:start w:val="29"/>
      <w:numFmt w:val="decimal"/>
      <w:lvlText w:val="%1"/>
      <w:lvlJc w:val="left"/>
      <w:pPr>
        <w:ind w:left="420" w:hanging="420"/>
      </w:pPr>
      <w:rPr>
        <w:rFonts w:cs="Times New Roman" w:hint="default"/>
      </w:rPr>
    </w:lvl>
    <w:lvl w:ilvl="1">
      <w:start w:val="1"/>
      <w:numFmt w:val="decimal"/>
      <w:lvlText w:val="%1.%2"/>
      <w:lvlJc w:val="left"/>
      <w:pPr>
        <w:ind w:left="562" w:hanging="4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6" w15:restartNumberingAfterBreak="0">
    <w:nsid w:val="4F314277"/>
    <w:multiLevelType w:val="multilevel"/>
    <w:tmpl w:val="723AB284"/>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51FC6FD1"/>
    <w:multiLevelType w:val="multilevel"/>
    <w:tmpl w:val="08226614"/>
    <w:lvl w:ilvl="0">
      <w:start w:val="1"/>
      <w:numFmt w:val="lowerLetter"/>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62507B1"/>
    <w:multiLevelType w:val="hybridMultilevel"/>
    <w:tmpl w:val="8AE875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A4015B"/>
    <w:multiLevelType w:val="multilevel"/>
    <w:tmpl w:val="F5EA987A"/>
    <w:lvl w:ilvl="0">
      <w:start w:val="11"/>
      <w:numFmt w:val="decimal"/>
      <w:lvlText w:val="%1."/>
      <w:lvlJc w:val="left"/>
      <w:pPr>
        <w:ind w:left="480" w:hanging="480"/>
      </w:pPr>
      <w:rPr>
        <w:rFonts w:hint="default"/>
        <w:color w:val="5B9BD5" w:themeColor="accent1"/>
      </w:rPr>
    </w:lvl>
    <w:lvl w:ilvl="1">
      <w:start w:val="1"/>
      <w:numFmt w:val="decimal"/>
      <w:lvlText w:val="%1.%2."/>
      <w:lvlJc w:val="left"/>
      <w:pPr>
        <w:ind w:left="622" w:hanging="48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765100"/>
    <w:multiLevelType w:val="hybridMultilevel"/>
    <w:tmpl w:val="58FC1DEE"/>
    <w:lvl w:ilvl="0" w:tplc="B86C9AB2">
      <w:start w:val="1"/>
      <w:numFmt w:val="decimal"/>
      <w:lvlText w:val="%1."/>
      <w:lvlJc w:val="left"/>
      <w:pPr>
        <w:tabs>
          <w:tab w:val="num" w:pos="720"/>
        </w:tabs>
        <w:ind w:left="720" w:hanging="360"/>
      </w:pPr>
      <w:rPr>
        <w:rFonts w:cs="Times New Roman"/>
      </w:rPr>
    </w:lvl>
    <w:lvl w:ilvl="1" w:tplc="0409000B"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E995FCB"/>
    <w:multiLevelType w:val="multilevel"/>
    <w:tmpl w:val="CFAEF4C4"/>
    <w:lvl w:ilvl="0">
      <w:start w:val="1"/>
      <w:numFmt w:val="lowerLetter"/>
      <w:lvlText w:val="%1)"/>
      <w:lvlJc w:val="left"/>
      <w:pPr>
        <w:ind w:left="870" w:hanging="870"/>
      </w:pPr>
      <w:rPr>
        <w:rFonts w:hint="default"/>
        <w:b w:val="0"/>
        <w:sz w:val="24"/>
      </w:rPr>
    </w:lvl>
    <w:lvl w:ilvl="1">
      <w:start w:val="1"/>
      <w:numFmt w:val="decimal"/>
      <w:isLgl/>
      <w:lvlText w:val="%1.%2."/>
      <w:lvlJc w:val="left"/>
      <w:pPr>
        <w:ind w:left="585" w:hanging="585"/>
      </w:pPr>
      <w:rPr>
        <w:rFonts w:hint="default"/>
        <w:b w:val="0"/>
        <w:color w:val="auto"/>
        <w:sz w:val="24"/>
        <w:szCs w:val="24"/>
        <w:lang w:val="en-US"/>
      </w:rPr>
    </w:lvl>
    <w:lvl w:ilvl="2">
      <w:start w:val="1"/>
      <w:numFmt w:val="decimal"/>
      <w:isLgl/>
      <w:lvlText w:val="%1.%2.%3."/>
      <w:lvlJc w:val="left"/>
      <w:pPr>
        <w:ind w:left="829" w:hanging="720"/>
      </w:pPr>
      <w:rPr>
        <w:rFonts w:hint="default"/>
      </w:rPr>
    </w:lvl>
    <w:lvl w:ilvl="3">
      <w:start w:val="1"/>
      <w:numFmt w:val="decimal"/>
      <w:isLgl/>
      <w:lvlText w:val="%1.%2.%3.%4."/>
      <w:lvlJc w:val="left"/>
      <w:pPr>
        <w:ind w:left="829" w:hanging="720"/>
      </w:pPr>
      <w:rPr>
        <w:rFonts w:hint="default"/>
      </w:rPr>
    </w:lvl>
    <w:lvl w:ilvl="4">
      <w:start w:val="1"/>
      <w:numFmt w:val="decimal"/>
      <w:isLgl/>
      <w:lvlText w:val="%1.%2.%3.%4.%5."/>
      <w:lvlJc w:val="left"/>
      <w:pPr>
        <w:ind w:left="1189" w:hanging="1080"/>
      </w:pPr>
      <w:rPr>
        <w:rFonts w:hint="default"/>
      </w:rPr>
    </w:lvl>
    <w:lvl w:ilvl="5">
      <w:start w:val="1"/>
      <w:numFmt w:val="decimal"/>
      <w:isLgl/>
      <w:lvlText w:val="%1.%2.%3.%4.%5.%6."/>
      <w:lvlJc w:val="left"/>
      <w:pPr>
        <w:ind w:left="1189" w:hanging="1080"/>
      </w:pPr>
      <w:rPr>
        <w:rFonts w:hint="default"/>
      </w:rPr>
    </w:lvl>
    <w:lvl w:ilvl="6">
      <w:start w:val="1"/>
      <w:numFmt w:val="decimal"/>
      <w:isLgl/>
      <w:lvlText w:val="%1.%2.%3.%4.%5.%6.%7."/>
      <w:lvlJc w:val="left"/>
      <w:pPr>
        <w:ind w:left="1549" w:hanging="1440"/>
      </w:pPr>
      <w:rPr>
        <w:rFonts w:hint="default"/>
      </w:rPr>
    </w:lvl>
    <w:lvl w:ilvl="7">
      <w:start w:val="1"/>
      <w:numFmt w:val="decimal"/>
      <w:isLgl/>
      <w:lvlText w:val="%1.%2.%3.%4.%5.%6.%7.%8."/>
      <w:lvlJc w:val="left"/>
      <w:pPr>
        <w:ind w:left="1549" w:hanging="1440"/>
      </w:pPr>
      <w:rPr>
        <w:rFonts w:hint="default"/>
      </w:rPr>
    </w:lvl>
    <w:lvl w:ilvl="8">
      <w:start w:val="1"/>
      <w:numFmt w:val="decimal"/>
      <w:isLgl/>
      <w:lvlText w:val="%1.%2.%3.%4.%5.%6.%7.%8.%9."/>
      <w:lvlJc w:val="left"/>
      <w:pPr>
        <w:ind w:left="1909" w:hanging="1800"/>
      </w:pPr>
      <w:rPr>
        <w:rFonts w:hint="default"/>
      </w:rPr>
    </w:lvl>
  </w:abstractNum>
  <w:abstractNum w:abstractNumId="4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AE641E7"/>
    <w:multiLevelType w:val="multilevel"/>
    <w:tmpl w:val="0778E5F0"/>
    <w:lvl w:ilvl="0">
      <w:start w:val="1"/>
      <w:numFmt w:val="lowerLetter"/>
      <w:lvlText w:val="%1)"/>
      <w:lvlJc w:val="left"/>
      <w:pPr>
        <w:ind w:left="720" w:hanging="360"/>
      </w:pPr>
      <w:rPr>
        <w:rFonts w:hint="default"/>
      </w:rPr>
    </w:lvl>
    <w:lvl w:ilvl="1">
      <w:start w:val="1"/>
      <w:numFmt w:val="decimal"/>
      <w:isLgl/>
      <w:lvlText w:val="%1.%2"/>
      <w:lvlJc w:val="left"/>
      <w:pPr>
        <w:ind w:left="809" w:hanging="4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47" w15:restartNumberingAfterBreak="0">
    <w:nsid w:val="6F6256B9"/>
    <w:multiLevelType w:val="multilevel"/>
    <w:tmpl w:val="94AC0776"/>
    <w:lvl w:ilvl="0">
      <w:start w:val="1"/>
      <w:numFmt w:val="lowerLetter"/>
      <w:lvlText w:val="%1)"/>
      <w:lvlJc w:val="left"/>
      <w:pPr>
        <w:ind w:left="720" w:hanging="360"/>
      </w:pPr>
      <w:rPr>
        <w:rFonts w:hint="default"/>
      </w:rPr>
    </w:lvl>
    <w:lvl w:ilvl="1">
      <w:start w:val="1"/>
      <w:numFmt w:val="decimal"/>
      <w:isLgl/>
      <w:lvlText w:val="%1.%2"/>
      <w:lvlJc w:val="left"/>
      <w:pPr>
        <w:ind w:left="809" w:hanging="4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48" w15:restartNumberingAfterBreak="0">
    <w:nsid w:val="724522DF"/>
    <w:multiLevelType w:val="multilevel"/>
    <w:tmpl w:val="E72E7070"/>
    <w:lvl w:ilvl="0">
      <w:start w:val="1"/>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ascii="Times New Roman" w:hAnsi="Times New Roman" w:cs="Times New Roman" w:hint="default"/>
        <w:b w:val="0"/>
        <w:i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9" w15:restartNumberingAfterBreak="0">
    <w:nsid w:val="76BC4E03"/>
    <w:multiLevelType w:val="multilevel"/>
    <w:tmpl w:val="2636731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837350F"/>
    <w:multiLevelType w:val="multilevel"/>
    <w:tmpl w:val="7DCA3F8A"/>
    <w:lvl w:ilvl="0">
      <w:start w:val="11"/>
      <w:numFmt w:val="decimal"/>
      <w:lvlText w:val="%1."/>
      <w:lvlJc w:val="left"/>
      <w:pPr>
        <w:ind w:left="480" w:hanging="480"/>
      </w:pPr>
      <w:rPr>
        <w:rFonts w:hint="default"/>
      </w:rPr>
    </w:lvl>
    <w:lvl w:ilvl="1">
      <w:start w:val="1"/>
      <w:numFmt w:val="lowerLetter"/>
      <w:lvlText w:val="%2)"/>
      <w:lvlJc w:val="left"/>
      <w:pPr>
        <w:ind w:left="480" w:hanging="48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8E250AD"/>
    <w:multiLevelType w:val="multilevel"/>
    <w:tmpl w:val="997807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7CC73B81"/>
    <w:multiLevelType w:val="multilevel"/>
    <w:tmpl w:val="94BEAA58"/>
    <w:lvl w:ilvl="0">
      <w:start w:val="1"/>
      <w:numFmt w:val="decimal"/>
      <w:lvlText w:val="%1."/>
      <w:lvlJc w:val="left"/>
      <w:pPr>
        <w:ind w:left="870" w:hanging="870"/>
      </w:pPr>
      <w:rPr>
        <w:rFonts w:hint="default"/>
        <w:b/>
        <w:sz w:val="24"/>
      </w:rPr>
    </w:lvl>
    <w:lvl w:ilvl="1">
      <w:start w:val="1"/>
      <w:numFmt w:val="decimal"/>
      <w:isLgl/>
      <w:lvlText w:val="%1.%2."/>
      <w:lvlJc w:val="left"/>
      <w:pPr>
        <w:ind w:left="585" w:hanging="585"/>
      </w:pPr>
      <w:rPr>
        <w:rFonts w:hint="default"/>
        <w:b w:val="0"/>
        <w:color w:val="auto"/>
        <w:sz w:val="24"/>
        <w:szCs w:val="24"/>
        <w:lang w:val="en-US"/>
      </w:rPr>
    </w:lvl>
    <w:lvl w:ilvl="2">
      <w:start w:val="1"/>
      <w:numFmt w:val="decimal"/>
      <w:isLgl/>
      <w:lvlText w:val="%1.%2.%3."/>
      <w:lvlJc w:val="left"/>
      <w:pPr>
        <w:ind w:left="829" w:hanging="720"/>
      </w:pPr>
      <w:rPr>
        <w:rFonts w:hint="default"/>
      </w:rPr>
    </w:lvl>
    <w:lvl w:ilvl="3">
      <w:start w:val="1"/>
      <w:numFmt w:val="decimal"/>
      <w:isLgl/>
      <w:lvlText w:val="%1.%2.%3.%4."/>
      <w:lvlJc w:val="left"/>
      <w:pPr>
        <w:ind w:left="829" w:hanging="720"/>
      </w:pPr>
      <w:rPr>
        <w:rFonts w:hint="default"/>
      </w:rPr>
    </w:lvl>
    <w:lvl w:ilvl="4">
      <w:start w:val="1"/>
      <w:numFmt w:val="decimal"/>
      <w:isLgl/>
      <w:lvlText w:val="%1.%2.%3.%4.%5."/>
      <w:lvlJc w:val="left"/>
      <w:pPr>
        <w:ind w:left="1189" w:hanging="1080"/>
      </w:pPr>
      <w:rPr>
        <w:rFonts w:hint="default"/>
      </w:rPr>
    </w:lvl>
    <w:lvl w:ilvl="5">
      <w:start w:val="1"/>
      <w:numFmt w:val="decimal"/>
      <w:isLgl/>
      <w:lvlText w:val="%1.%2.%3.%4.%5.%6."/>
      <w:lvlJc w:val="left"/>
      <w:pPr>
        <w:ind w:left="1189" w:hanging="1080"/>
      </w:pPr>
      <w:rPr>
        <w:rFonts w:hint="default"/>
      </w:rPr>
    </w:lvl>
    <w:lvl w:ilvl="6">
      <w:start w:val="1"/>
      <w:numFmt w:val="decimal"/>
      <w:isLgl/>
      <w:lvlText w:val="%1.%2.%3.%4.%5.%6.%7."/>
      <w:lvlJc w:val="left"/>
      <w:pPr>
        <w:ind w:left="1549" w:hanging="1440"/>
      </w:pPr>
      <w:rPr>
        <w:rFonts w:hint="default"/>
      </w:rPr>
    </w:lvl>
    <w:lvl w:ilvl="7">
      <w:start w:val="1"/>
      <w:numFmt w:val="decimal"/>
      <w:isLgl/>
      <w:lvlText w:val="%1.%2.%3.%4.%5.%6.%7.%8."/>
      <w:lvlJc w:val="left"/>
      <w:pPr>
        <w:ind w:left="1549" w:hanging="1440"/>
      </w:pPr>
      <w:rPr>
        <w:rFonts w:hint="default"/>
      </w:rPr>
    </w:lvl>
    <w:lvl w:ilvl="8">
      <w:start w:val="1"/>
      <w:numFmt w:val="decimal"/>
      <w:isLgl/>
      <w:lvlText w:val="%1.%2.%3.%4.%5.%6.%7.%8.%9."/>
      <w:lvlJc w:val="left"/>
      <w:pPr>
        <w:ind w:left="1909" w:hanging="1800"/>
      </w:pPr>
      <w:rPr>
        <w:rFonts w:hint="default"/>
      </w:rPr>
    </w:lvl>
  </w:abstractNum>
  <w:abstractNum w:abstractNumId="54" w15:restartNumberingAfterBreak="0">
    <w:nsid w:val="7E3E5341"/>
    <w:multiLevelType w:val="hybridMultilevel"/>
    <w:tmpl w:val="9E6AB8C2"/>
    <w:lvl w:ilvl="0" w:tplc="2A3CC5D2">
      <w:start w:val="1"/>
      <w:numFmt w:val="decimal"/>
      <w:lvlText w:val="%1."/>
      <w:lvlJc w:val="left"/>
      <w:pPr>
        <w:ind w:left="720" w:hanging="360"/>
      </w:pPr>
      <w:rPr>
        <w:rFonts w:ascii="Times New Roman" w:eastAsia="Times New Roman" w:hAnsi="Times New Roman" w:cs="Times New Roman"/>
      </w:rPr>
    </w:lvl>
    <w:lvl w:ilvl="1" w:tplc="79B6A30C">
      <w:numFmt w:val="bullet"/>
      <w:lvlText w:val=""/>
      <w:lvlJc w:val="left"/>
      <w:pPr>
        <w:ind w:left="1950" w:hanging="870"/>
      </w:pPr>
      <w:rPr>
        <w:rFonts w:ascii="Symbol" w:eastAsia="Times New Roman"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7F2D239E"/>
    <w:multiLevelType w:val="multilevel"/>
    <w:tmpl w:val="3ACAC8C6"/>
    <w:lvl w:ilvl="0">
      <w:start w:val="1"/>
      <w:numFmt w:val="lowerLetter"/>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44"/>
  </w:num>
  <w:num w:numId="2">
    <w:abstractNumId w:val="56"/>
  </w:num>
  <w:num w:numId="3">
    <w:abstractNumId w:val="37"/>
  </w:num>
  <w:num w:numId="4">
    <w:abstractNumId w:val="52"/>
  </w:num>
  <w:num w:numId="5">
    <w:abstractNumId w:val="21"/>
  </w:num>
  <w:num w:numId="6">
    <w:abstractNumId w:val="53"/>
  </w:num>
  <w:num w:numId="7">
    <w:abstractNumId w:val="26"/>
  </w:num>
  <w:num w:numId="8">
    <w:abstractNumId w:val="43"/>
  </w:num>
  <w:num w:numId="9">
    <w:abstractNumId w:val="25"/>
  </w:num>
  <w:num w:numId="10">
    <w:abstractNumId w:val="29"/>
  </w:num>
  <w:num w:numId="11">
    <w:abstractNumId w:val="40"/>
  </w:num>
  <w:num w:numId="12">
    <w:abstractNumId w:val="38"/>
  </w:num>
  <w:num w:numId="13">
    <w:abstractNumId w:val="17"/>
  </w:num>
  <w:num w:numId="14">
    <w:abstractNumId w:val="55"/>
  </w:num>
  <w:num w:numId="15">
    <w:abstractNumId w:val="15"/>
  </w:num>
  <w:num w:numId="16">
    <w:abstractNumId w:val="34"/>
  </w:num>
  <w:num w:numId="17">
    <w:abstractNumId w:val="14"/>
  </w:num>
  <w:num w:numId="18">
    <w:abstractNumId w:val="12"/>
  </w:num>
  <w:num w:numId="19">
    <w:abstractNumId w:val="41"/>
  </w:num>
  <w:num w:numId="20">
    <w:abstractNumId w:val="33"/>
  </w:num>
  <w:num w:numId="21">
    <w:abstractNumId w:val="30"/>
  </w:num>
  <w:num w:numId="22">
    <w:abstractNumId w:val="8"/>
  </w:num>
  <w:num w:numId="23">
    <w:abstractNumId w:val="13"/>
  </w:num>
  <w:num w:numId="24">
    <w:abstractNumId w:val="54"/>
  </w:num>
  <w:num w:numId="25">
    <w:abstractNumId w:val="10"/>
  </w:num>
  <w:num w:numId="26">
    <w:abstractNumId w:val="11"/>
  </w:num>
  <w:num w:numId="27">
    <w:abstractNumId w:val="6"/>
  </w:num>
  <w:num w:numId="28">
    <w:abstractNumId w:val="16"/>
  </w:num>
  <w:num w:numId="29">
    <w:abstractNumId w:val="48"/>
  </w:num>
  <w:num w:numId="30">
    <w:abstractNumId w:val="31"/>
  </w:num>
  <w:num w:numId="31">
    <w:abstractNumId w:val="7"/>
  </w:num>
  <w:num w:numId="32">
    <w:abstractNumId w:val="18"/>
  </w:num>
  <w:num w:numId="33">
    <w:abstractNumId w:val="20"/>
  </w:num>
  <w:num w:numId="34">
    <w:abstractNumId w:val="45"/>
  </w:num>
  <w:num w:numId="35">
    <w:abstractNumId w:val="28"/>
  </w:num>
  <w:num w:numId="36">
    <w:abstractNumId w:val="50"/>
  </w:num>
  <w:num w:numId="37">
    <w:abstractNumId w:val="4"/>
  </w:num>
  <w:num w:numId="38">
    <w:abstractNumId w:val="0"/>
  </w:num>
  <w:num w:numId="39">
    <w:abstractNumId w:val="36"/>
  </w:num>
  <w:num w:numId="40">
    <w:abstractNumId w:val="35"/>
  </w:num>
  <w:num w:numId="41">
    <w:abstractNumId w:val="22"/>
  </w:num>
  <w:num w:numId="42">
    <w:abstractNumId w:val="2"/>
  </w:num>
  <w:num w:numId="43">
    <w:abstractNumId w:val="9"/>
  </w:num>
  <w:num w:numId="44">
    <w:abstractNumId w:val="23"/>
  </w:num>
  <w:num w:numId="45">
    <w:abstractNumId w:val="47"/>
  </w:num>
  <w:num w:numId="46">
    <w:abstractNumId w:val="46"/>
  </w:num>
  <w:num w:numId="47">
    <w:abstractNumId w:val="42"/>
  </w:num>
  <w:num w:numId="48">
    <w:abstractNumId w:val="3"/>
  </w:num>
  <w:num w:numId="49">
    <w:abstractNumId w:val="39"/>
  </w:num>
  <w:num w:numId="50">
    <w:abstractNumId w:val="19"/>
  </w:num>
  <w:num w:numId="51">
    <w:abstractNumId w:val="24"/>
  </w:num>
  <w:num w:numId="52">
    <w:abstractNumId w:val="5"/>
  </w:num>
  <w:num w:numId="53">
    <w:abstractNumId w:val="27"/>
  </w:num>
  <w:num w:numId="54">
    <w:abstractNumId w:val="49"/>
  </w:num>
  <w:num w:numId="55">
    <w:abstractNumId w:val="32"/>
  </w:num>
  <w:num w:numId="56">
    <w:abstractNumId w:val="51"/>
  </w:num>
  <w:num w:numId="57">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20ACF"/>
    <w:rsid w:val="00000904"/>
    <w:rsid w:val="00002334"/>
    <w:rsid w:val="00007E80"/>
    <w:rsid w:val="00021BB8"/>
    <w:rsid w:val="00031FB5"/>
    <w:rsid w:val="00032137"/>
    <w:rsid w:val="00074305"/>
    <w:rsid w:val="000924C3"/>
    <w:rsid w:val="00097617"/>
    <w:rsid w:val="000B2369"/>
    <w:rsid w:val="000C470A"/>
    <w:rsid w:val="000C6960"/>
    <w:rsid w:val="000D4587"/>
    <w:rsid w:val="001034CC"/>
    <w:rsid w:val="001034EB"/>
    <w:rsid w:val="00103B7C"/>
    <w:rsid w:val="00104A00"/>
    <w:rsid w:val="0011134B"/>
    <w:rsid w:val="00121CBA"/>
    <w:rsid w:val="00126834"/>
    <w:rsid w:val="00126F72"/>
    <w:rsid w:val="0012777D"/>
    <w:rsid w:val="00151494"/>
    <w:rsid w:val="001527E0"/>
    <w:rsid w:val="001718AE"/>
    <w:rsid w:val="0019642D"/>
    <w:rsid w:val="001A19FD"/>
    <w:rsid w:val="001A5517"/>
    <w:rsid w:val="001A792D"/>
    <w:rsid w:val="001C128F"/>
    <w:rsid w:val="001C4B99"/>
    <w:rsid w:val="001C4DFD"/>
    <w:rsid w:val="001E013E"/>
    <w:rsid w:val="001E29F8"/>
    <w:rsid w:val="001F1E25"/>
    <w:rsid w:val="001F6E5A"/>
    <w:rsid w:val="00200D35"/>
    <w:rsid w:val="00201387"/>
    <w:rsid w:val="002049DB"/>
    <w:rsid w:val="00205404"/>
    <w:rsid w:val="002076FA"/>
    <w:rsid w:val="002221ED"/>
    <w:rsid w:val="0022479E"/>
    <w:rsid w:val="002253A6"/>
    <w:rsid w:val="00232D6D"/>
    <w:rsid w:val="00233538"/>
    <w:rsid w:val="00237113"/>
    <w:rsid w:val="002546D9"/>
    <w:rsid w:val="00276D0B"/>
    <w:rsid w:val="002832B5"/>
    <w:rsid w:val="002870C3"/>
    <w:rsid w:val="00290D06"/>
    <w:rsid w:val="002911C9"/>
    <w:rsid w:val="002A04D8"/>
    <w:rsid w:val="002A68CD"/>
    <w:rsid w:val="002C4803"/>
    <w:rsid w:val="002E14EC"/>
    <w:rsid w:val="002E1640"/>
    <w:rsid w:val="003052EC"/>
    <w:rsid w:val="0030652C"/>
    <w:rsid w:val="003207B4"/>
    <w:rsid w:val="00327654"/>
    <w:rsid w:val="003317BE"/>
    <w:rsid w:val="00341210"/>
    <w:rsid w:val="0035258F"/>
    <w:rsid w:val="003731FD"/>
    <w:rsid w:val="0038163C"/>
    <w:rsid w:val="00381EF2"/>
    <w:rsid w:val="003854DB"/>
    <w:rsid w:val="003C1106"/>
    <w:rsid w:val="003C3AE2"/>
    <w:rsid w:val="003C7430"/>
    <w:rsid w:val="003D2A34"/>
    <w:rsid w:val="003D312E"/>
    <w:rsid w:val="003D3631"/>
    <w:rsid w:val="003D4085"/>
    <w:rsid w:val="003F6B9C"/>
    <w:rsid w:val="00406F15"/>
    <w:rsid w:val="00442351"/>
    <w:rsid w:val="00443325"/>
    <w:rsid w:val="00460653"/>
    <w:rsid w:val="004702B5"/>
    <w:rsid w:val="00484BAD"/>
    <w:rsid w:val="00496AFA"/>
    <w:rsid w:val="004A7FEE"/>
    <w:rsid w:val="004B0F2F"/>
    <w:rsid w:val="004B349A"/>
    <w:rsid w:val="004B36EF"/>
    <w:rsid w:val="004C30A2"/>
    <w:rsid w:val="004D2738"/>
    <w:rsid w:val="004D4433"/>
    <w:rsid w:val="004E1B4E"/>
    <w:rsid w:val="004E625D"/>
    <w:rsid w:val="004F7FF9"/>
    <w:rsid w:val="00523447"/>
    <w:rsid w:val="00546E60"/>
    <w:rsid w:val="00570670"/>
    <w:rsid w:val="00593C31"/>
    <w:rsid w:val="005A105B"/>
    <w:rsid w:val="005B0E74"/>
    <w:rsid w:val="005B4853"/>
    <w:rsid w:val="005B53FD"/>
    <w:rsid w:val="005D1359"/>
    <w:rsid w:val="005D3D45"/>
    <w:rsid w:val="005D708F"/>
    <w:rsid w:val="005E3355"/>
    <w:rsid w:val="005E57E4"/>
    <w:rsid w:val="005E5A05"/>
    <w:rsid w:val="005E6B4A"/>
    <w:rsid w:val="00601B8F"/>
    <w:rsid w:val="0060606F"/>
    <w:rsid w:val="00612081"/>
    <w:rsid w:val="006234C1"/>
    <w:rsid w:val="00627D01"/>
    <w:rsid w:val="00634A31"/>
    <w:rsid w:val="006436E6"/>
    <w:rsid w:val="006442C1"/>
    <w:rsid w:val="00644464"/>
    <w:rsid w:val="006638AF"/>
    <w:rsid w:val="006638BF"/>
    <w:rsid w:val="0067392B"/>
    <w:rsid w:val="006819B2"/>
    <w:rsid w:val="0069507C"/>
    <w:rsid w:val="00695220"/>
    <w:rsid w:val="00696992"/>
    <w:rsid w:val="006B79CE"/>
    <w:rsid w:val="006C018D"/>
    <w:rsid w:val="006C2676"/>
    <w:rsid w:val="006C492E"/>
    <w:rsid w:val="006D7CD2"/>
    <w:rsid w:val="006F24A8"/>
    <w:rsid w:val="00706AD6"/>
    <w:rsid w:val="007075E8"/>
    <w:rsid w:val="0071562F"/>
    <w:rsid w:val="007208DC"/>
    <w:rsid w:val="007230BF"/>
    <w:rsid w:val="00740BE4"/>
    <w:rsid w:val="0077101F"/>
    <w:rsid w:val="007A2F41"/>
    <w:rsid w:val="007A6D74"/>
    <w:rsid w:val="007B1E26"/>
    <w:rsid w:val="007B53EA"/>
    <w:rsid w:val="007C752D"/>
    <w:rsid w:val="007D6899"/>
    <w:rsid w:val="007E45A2"/>
    <w:rsid w:val="007E4A25"/>
    <w:rsid w:val="007E533B"/>
    <w:rsid w:val="007F6980"/>
    <w:rsid w:val="00806E2B"/>
    <w:rsid w:val="0080766D"/>
    <w:rsid w:val="008202F4"/>
    <w:rsid w:val="008260DA"/>
    <w:rsid w:val="008370A4"/>
    <w:rsid w:val="008418D0"/>
    <w:rsid w:val="00845320"/>
    <w:rsid w:val="0084605E"/>
    <w:rsid w:val="00852DB5"/>
    <w:rsid w:val="00863AAB"/>
    <w:rsid w:val="00867DA9"/>
    <w:rsid w:val="00873EA6"/>
    <w:rsid w:val="00881C9F"/>
    <w:rsid w:val="008A54A7"/>
    <w:rsid w:val="008C1BF7"/>
    <w:rsid w:val="008D1ADB"/>
    <w:rsid w:val="008D42ED"/>
    <w:rsid w:val="008E005E"/>
    <w:rsid w:val="008E7D0D"/>
    <w:rsid w:val="008F5C61"/>
    <w:rsid w:val="00905255"/>
    <w:rsid w:val="00905E0C"/>
    <w:rsid w:val="009337E1"/>
    <w:rsid w:val="00944E16"/>
    <w:rsid w:val="009451E2"/>
    <w:rsid w:val="00945428"/>
    <w:rsid w:val="009530EF"/>
    <w:rsid w:val="009626BA"/>
    <w:rsid w:val="009666F7"/>
    <w:rsid w:val="009747EF"/>
    <w:rsid w:val="00981C6E"/>
    <w:rsid w:val="00983C29"/>
    <w:rsid w:val="00995AF6"/>
    <w:rsid w:val="009960A5"/>
    <w:rsid w:val="009A4BCA"/>
    <w:rsid w:val="009B36B8"/>
    <w:rsid w:val="009C1485"/>
    <w:rsid w:val="009C148D"/>
    <w:rsid w:val="009C2598"/>
    <w:rsid w:val="009D3792"/>
    <w:rsid w:val="009F0FE8"/>
    <w:rsid w:val="009F596C"/>
    <w:rsid w:val="009F6CFB"/>
    <w:rsid w:val="00A01179"/>
    <w:rsid w:val="00A12CE0"/>
    <w:rsid w:val="00A2070E"/>
    <w:rsid w:val="00A20ACF"/>
    <w:rsid w:val="00A3296C"/>
    <w:rsid w:val="00A366B8"/>
    <w:rsid w:val="00A3681E"/>
    <w:rsid w:val="00A461C0"/>
    <w:rsid w:val="00A53EBF"/>
    <w:rsid w:val="00A56DD7"/>
    <w:rsid w:val="00A66664"/>
    <w:rsid w:val="00A763EB"/>
    <w:rsid w:val="00A76B48"/>
    <w:rsid w:val="00A77C4F"/>
    <w:rsid w:val="00A84B21"/>
    <w:rsid w:val="00A875CF"/>
    <w:rsid w:val="00A946E0"/>
    <w:rsid w:val="00AA1372"/>
    <w:rsid w:val="00AB48D4"/>
    <w:rsid w:val="00AD1C3D"/>
    <w:rsid w:val="00B0183E"/>
    <w:rsid w:val="00B06D9F"/>
    <w:rsid w:val="00B16D7C"/>
    <w:rsid w:val="00B228FC"/>
    <w:rsid w:val="00B351D4"/>
    <w:rsid w:val="00B453B6"/>
    <w:rsid w:val="00B5234C"/>
    <w:rsid w:val="00B555F2"/>
    <w:rsid w:val="00B840DF"/>
    <w:rsid w:val="00B92FD0"/>
    <w:rsid w:val="00B94D54"/>
    <w:rsid w:val="00BB4E4B"/>
    <w:rsid w:val="00BC6269"/>
    <w:rsid w:val="00BD36A5"/>
    <w:rsid w:val="00BE2C93"/>
    <w:rsid w:val="00BE48D7"/>
    <w:rsid w:val="00BF2BE1"/>
    <w:rsid w:val="00BF5BF3"/>
    <w:rsid w:val="00C07B3B"/>
    <w:rsid w:val="00C121F1"/>
    <w:rsid w:val="00C50A6A"/>
    <w:rsid w:val="00C5125F"/>
    <w:rsid w:val="00C5446F"/>
    <w:rsid w:val="00C54D89"/>
    <w:rsid w:val="00C55FC5"/>
    <w:rsid w:val="00C562C2"/>
    <w:rsid w:val="00C810A8"/>
    <w:rsid w:val="00C84FEC"/>
    <w:rsid w:val="00C857AB"/>
    <w:rsid w:val="00C86E64"/>
    <w:rsid w:val="00C94014"/>
    <w:rsid w:val="00CB4A20"/>
    <w:rsid w:val="00CC3519"/>
    <w:rsid w:val="00CE1192"/>
    <w:rsid w:val="00CE11D6"/>
    <w:rsid w:val="00CF39BF"/>
    <w:rsid w:val="00D01642"/>
    <w:rsid w:val="00D15B26"/>
    <w:rsid w:val="00D2598F"/>
    <w:rsid w:val="00D25CC1"/>
    <w:rsid w:val="00D318EB"/>
    <w:rsid w:val="00D34BFF"/>
    <w:rsid w:val="00D372D7"/>
    <w:rsid w:val="00D379F6"/>
    <w:rsid w:val="00D51EB7"/>
    <w:rsid w:val="00D76BD0"/>
    <w:rsid w:val="00D84B86"/>
    <w:rsid w:val="00D85869"/>
    <w:rsid w:val="00D863F5"/>
    <w:rsid w:val="00D876C9"/>
    <w:rsid w:val="00D913AB"/>
    <w:rsid w:val="00DA121F"/>
    <w:rsid w:val="00DC7421"/>
    <w:rsid w:val="00DD138D"/>
    <w:rsid w:val="00DE01E7"/>
    <w:rsid w:val="00E133BB"/>
    <w:rsid w:val="00E218E2"/>
    <w:rsid w:val="00E31263"/>
    <w:rsid w:val="00E357B7"/>
    <w:rsid w:val="00E614FD"/>
    <w:rsid w:val="00E7180A"/>
    <w:rsid w:val="00E71F7B"/>
    <w:rsid w:val="00E80759"/>
    <w:rsid w:val="00E836D3"/>
    <w:rsid w:val="00E838F8"/>
    <w:rsid w:val="00E86623"/>
    <w:rsid w:val="00E9530A"/>
    <w:rsid w:val="00EB1FF8"/>
    <w:rsid w:val="00EC1943"/>
    <w:rsid w:val="00EC751A"/>
    <w:rsid w:val="00ED2398"/>
    <w:rsid w:val="00ED3247"/>
    <w:rsid w:val="00EE204E"/>
    <w:rsid w:val="00F02902"/>
    <w:rsid w:val="00F029BB"/>
    <w:rsid w:val="00F26D37"/>
    <w:rsid w:val="00F34609"/>
    <w:rsid w:val="00F40B54"/>
    <w:rsid w:val="00F42A2A"/>
    <w:rsid w:val="00F43C82"/>
    <w:rsid w:val="00F5232B"/>
    <w:rsid w:val="00F52757"/>
    <w:rsid w:val="00F70234"/>
    <w:rsid w:val="00F70979"/>
    <w:rsid w:val="00F76253"/>
    <w:rsid w:val="00F80BB0"/>
    <w:rsid w:val="00F90362"/>
    <w:rsid w:val="00FE09A9"/>
    <w:rsid w:val="00FE0CA0"/>
    <w:rsid w:val="00FE619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207301B"/>
  <w15:docId w15:val="{0B5C0546-BB44-4F4B-A967-79F80385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0ACF"/>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rsid w:val="00A20ACF"/>
    <w:pPr>
      <w:tabs>
        <w:tab w:val="center" w:pos="4536"/>
        <w:tab w:val="right" w:pos="9072"/>
      </w:tabs>
    </w:pPr>
  </w:style>
  <w:style w:type="character" w:customStyle="1" w:styleId="a5">
    <w:name w:val="Нижний колонтитул Знак"/>
    <w:basedOn w:val="a1"/>
    <w:link w:val="a4"/>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paragraph" w:styleId="aff">
    <w:name w:val="No Spacing"/>
    <w:uiPriority w:val="1"/>
    <w:qFormat/>
    <w:rsid w:val="00593C31"/>
    <w:pPr>
      <w:spacing w:after="0" w:line="240" w:lineRule="auto"/>
    </w:pPr>
    <w:rPr>
      <w:rFonts w:ascii="Times New Roman" w:eastAsia="Times New Roman" w:hAnsi="Times New Roman" w:cs="Times New Roman"/>
      <w:noProo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83044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ender.gov.md/" TargetMode="Externa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tender.gov.md/" TargetMode="External"/><Relationship Id="rId4" Type="http://schemas.openxmlformats.org/officeDocument/2006/relationships/webSettings" Target="webSettings.xml"/><Relationship Id="rId9" Type="http://schemas.openxmlformats.org/officeDocument/2006/relationships/hyperlink" Target="https://mtender.gov.md/"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923</TotalTime>
  <Pages>54</Pages>
  <Words>18622</Words>
  <Characters>106149</Characters>
  <Application>Microsoft Office Word</Application>
  <DocSecurity>0</DocSecurity>
  <Lines>884</Lines>
  <Paragraphs>249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Boss</cp:lastModifiedBy>
  <cp:revision>80</cp:revision>
  <cp:lastPrinted>2021-03-30T09:01:00Z</cp:lastPrinted>
  <dcterms:created xsi:type="dcterms:W3CDTF">2018-10-09T18:26:00Z</dcterms:created>
  <dcterms:modified xsi:type="dcterms:W3CDTF">2021-04-01T07:04:00Z</dcterms:modified>
</cp:coreProperties>
</file>