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3293A" w14:textId="77777777" w:rsidR="00E21D91" w:rsidRPr="007057DB" w:rsidRDefault="00E21D91" w:rsidP="007057D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7057D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Specialist principal, Serviciul Procurări, Direcția Investiții Externe</w:t>
      </w:r>
    </w:p>
    <w:p w14:paraId="2C4A9F34" w14:textId="77777777" w:rsidR="00E21D91" w:rsidRPr="00E21D91" w:rsidRDefault="00E21D91" w:rsidP="007057D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16853933" w14:textId="03561D1D" w:rsidR="00E21D91" w:rsidRDefault="00E21D91" w:rsidP="007057D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proofErr w:type="spellStart"/>
      <w:r w:rsidRPr="00E21D9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Scopul</w:t>
      </w:r>
      <w:proofErr w:type="spellEnd"/>
      <w:r w:rsidRPr="00E21D9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E21D9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funcţiei</w:t>
      </w:r>
      <w:proofErr w:type="spellEnd"/>
      <w:r w:rsidRPr="00E21D9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 </w:t>
      </w:r>
    </w:p>
    <w:p w14:paraId="5766CCB8" w14:textId="77777777" w:rsidR="00F02E69" w:rsidRDefault="00F02E69" w:rsidP="00F02E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Specialistul principal din cadrul Serviciului Procurări, Direcția Investiții Externe, contribuie la organizarea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asigurarea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desfăşurării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procesului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achiziţie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, începând cu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iniţierea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derularea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achiziţiilor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publice până la finalizarea efectivă a acestora în conformitate cu regulile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procedurile din ghidurile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achiziţii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Instituţiilor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Financiare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Internaţionale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(IFI) în vederea implementării Proiectului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Susţinere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a Programului în Sectorul Drumurilor, Proiectului de Îmbunătățire a Drumurilor Locale, precum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altor proiecte.</w:t>
      </w:r>
    </w:p>
    <w:p w14:paraId="0AFF9C8E" w14:textId="77777777" w:rsidR="007057DB" w:rsidRDefault="00E21D91" w:rsidP="007057D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proofErr w:type="spellStart"/>
      <w:r w:rsidRPr="00E21D9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Cerinţe</w:t>
      </w:r>
      <w:proofErr w:type="spellEnd"/>
      <w:r w:rsidRPr="00E21D9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E21D9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specifice</w:t>
      </w:r>
      <w:proofErr w:type="spellEnd"/>
      <w:r w:rsidR="007057DB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</w:p>
    <w:p w14:paraId="771C7CBF" w14:textId="2E0DEEE8" w:rsidR="007057DB" w:rsidRPr="007057DB" w:rsidRDefault="007057DB" w:rsidP="007057D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7057DB">
        <w:rPr>
          <w:rFonts w:ascii="Times New Roman" w:hAnsi="Times New Roman" w:cs="Times New Roman"/>
          <w:sz w:val="24"/>
          <w:szCs w:val="24"/>
          <w:lang w:val="ro-RO"/>
        </w:rPr>
        <w:t xml:space="preserve">Studii universitare/academice de </w:t>
      </w:r>
      <w:proofErr w:type="spellStart"/>
      <w:r w:rsidRPr="007057DB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7057DB">
        <w:rPr>
          <w:rFonts w:ascii="Times New Roman" w:hAnsi="Times New Roman" w:cs="Times New Roman"/>
          <w:sz w:val="24"/>
          <w:szCs w:val="24"/>
          <w:lang w:val="ro-RO"/>
        </w:rPr>
        <w:t xml:space="preserve"> în domeniul economic, juridic, financiar sau/și inginerie cu specializarea căi ferate, drumuri </w:t>
      </w:r>
      <w:proofErr w:type="spellStart"/>
      <w:r w:rsidRPr="007057DB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057DB">
        <w:rPr>
          <w:rFonts w:ascii="Times New Roman" w:hAnsi="Times New Roman" w:cs="Times New Roman"/>
          <w:sz w:val="24"/>
          <w:szCs w:val="24"/>
          <w:lang w:val="ro-RO"/>
        </w:rPr>
        <w:t xml:space="preserve"> poduri. Studiile de masterat în domeniile enumerate mai sus ar constitui un avantaj.</w:t>
      </w:r>
    </w:p>
    <w:p w14:paraId="5F0BEC06" w14:textId="77777777" w:rsidR="007057DB" w:rsidRDefault="007057DB" w:rsidP="007057D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D70F8">
        <w:rPr>
          <w:rFonts w:ascii="Times New Roman" w:hAnsi="Times New Roman" w:cs="Times New Roman"/>
          <w:sz w:val="24"/>
          <w:szCs w:val="24"/>
          <w:lang w:val="ro-RO"/>
        </w:rPr>
        <w:t xml:space="preserve">Minim 2 ani </w:t>
      </w:r>
      <w:proofErr w:type="spellStart"/>
      <w:r w:rsidRPr="00AD70F8">
        <w:rPr>
          <w:rFonts w:ascii="Times New Roman" w:hAnsi="Times New Roman" w:cs="Times New Roman"/>
          <w:sz w:val="24"/>
          <w:szCs w:val="24"/>
          <w:lang w:val="ro-RO"/>
        </w:rPr>
        <w:t>experienţă</w:t>
      </w:r>
      <w:proofErr w:type="spellEnd"/>
      <w:r w:rsidRPr="00AD70F8">
        <w:rPr>
          <w:rFonts w:ascii="Times New Roman" w:hAnsi="Times New Roman" w:cs="Times New Roman"/>
          <w:sz w:val="24"/>
          <w:szCs w:val="24"/>
          <w:lang w:val="ro-RO"/>
        </w:rPr>
        <w:t xml:space="preserve"> relevantă în domeniul </w:t>
      </w:r>
      <w:proofErr w:type="spellStart"/>
      <w:r w:rsidRPr="00AD70F8">
        <w:rPr>
          <w:rFonts w:ascii="Times New Roman" w:hAnsi="Times New Roman" w:cs="Times New Roman"/>
          <w:sz w:val="24"/>
          <w:szCs w:val="24"/>
          <w:lang w:val="ro-RO"/>
        </w:rPr>
        <w:t>achiziţiilor</w:t>
      </w:r>
      <w:proofErr w:type="spellEnd"/>
      <w:r w:rsidRPr="00AD70F8">
        <w:rPr>
          <w:rFonts w:ascii="Times New Roman" w:hAnsi="Times New Roman" w:cs="Times New Roman"/>
          <w:sz w:val="24"/>
          <w:szCs w:val="24"/>
          <w:lang w:val="ro-RO"/>
        </w:rPr>
        <w:t xml:space="preserve"> publice</w:t>
      </w:r>
      <w:r>
        <w:rPr>
          <w:rFonts w:ascii="Times New Roman" w:hAnsi="Times New Roman" w:cs="Times New Roman"/>
          <w:sz w:val="24"/>
          <w:szCs w:val="24"/>
          <w:lang w:val="ro-RO"/>
        </w:rPr>
        <w:t>. Experiența în aplicarea</w:t>
      </w:r>
      <w:r w:rsidRPr="00AD70F8">
        <w:rPr>
          <w:rFonts w:ascii="Times New Roman" w:hAnsi="Times New Roman" w:cs="Times New Roman"/>
          <w:sz w:val="24"/>
          <w:szCs w:val="24"/>
          <w:lang w:val="ro-RO"/>
        </w:rPr>
        <w:t xml:space="preserve"> tehnicilor de achiziție publică în baza regulilor de </w:t>
      </w:r>
      <w:proofErr w:type="spellStart"/>
      <w:r w:rsidRPr="00AD70F8">
        <w:rPr>
          <w:rFonts w:ascii="Times New Roman" w:hAnsi="Times New Roman" w:cs="Times New Roman"/>
          <w:sz w:val="24"/>
          <w:szCs w:val="24"/>
          <w:lang w:val="ro-RO"/>
        </w:rPr>
        <w:t>achiziţii</w:t>
      </w:r>
      <w:proofErr w:type="spellEnd"/>
      <w:r w:rsidRPr="00AD70F8">
        <w:rPr>
          <w:rFonts w:ascii="Times New Roman" w:hAnsi="Times New Roman" w:cs="Times New Roman"/>
          <w:sz w:val="24"/>
          <w:szCs w:val="24"/>
          <w:lang w:val="ro-RO"/>
        </w:rPr>
        <w:t xml:space="preserve"> ale </w:t>
      </w:r>
      <w:proofErr w:type="spellStart"/>
      <w:r w:rsidRPr="00AD70F8">
        <w:rPr>
          <w:rFonts w:ascii="Times New Roman" w:hAnsi="Times New Roman" w:cs="Times New Roman"/>
          <w:sz w:val="24"/>
          <w:szCs w:val="24"/>
          <w:lang w:val="ro-RO"/>
        </w:rPr>
        <w:t>Instituţiilor</w:t>
      </w:r>
      <w:proofErr w:type="spellEnd"/>
      <w:r w:rsidRPr="00AD70F8">
        <w:rPr>
          <w:rFonts w:ascii="Times New Roman" w:hAnsi="Times New Roman" w:cs="Times New Roman"/>
          <w:sz w:val="24"/>
          <w:szCs w:val="24"/>
          <w:lang w:val="ro-RO"/>
        </w:rPr>
        <w:t xml:space="preserve"> Financiare </w:t>
      </w:r>
      <w:proofErr w:type="spellStart"/>
      <w:r w:rsidRPr="00AD70F8">
        <w:rPr>
          <w:rFonts w:ascii="Times New Roman" w:hAnsi="Times New Roman" w:cs="Times New Roman"/>
          <w:sz w:val="24"/>
          <w:szCs w:val="24"/>
          <w:lang w:val="ro-RO"/>
        </w:rPr>
        <w:t>Internaţionale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(BERD, BEI, Banca Mondială) ar constitui un avantaj</w:t>
      </w:r>
      <w:r w:rsidRPr="00AD70F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46CC2E32" w14:textId="77777777" w:rsidR="007057DB" w:rsidRPr="00AD70F8" w:rsidRDefault="007057DB" w:rsidP="007057D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AD70F8">
        <w:rPr>
          <w:rFonts w:ascii="Times New Roman" w:hAnsi="Times New Roman" w:cs="Times New Roman"/>
          <w:sz w:val="24"/>
          <w:szCs w:val="24"/>
          <w:lang w:val="ro-RO"/>
        </w:rPr>
        <w:t>Cunoaşterea</w:t>
      </w:r>
      <w:proofErr w:type="spellEnd"/>
      <w:r w:rsidRPr="00AD70F8">
        <w:rPr>
          <w:rFonts w:ascii="Times New Roman" w:hAnsi="Times New Roman" w:cs="Times New Roman"/>
          <w:sz w:val="24"/>
          <w:szCs w:val="24"/>
          <w:lang w:val="ro-RO"/>
        </w:rPr>
        <w:t xml:space="preserve"> limbii engleze la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cel puțin </w:t>
      </w:r>
      <w:r w:rsidRPr="00AD70F8">
        <w:rPr>
          <w:rFonts w:ascii="Times New Roman" w:hAnsi="Times New Roman" w:cs="Times New Roman"/>
          <w:sz w:val="24"/>
          <w:szCs w:val="24"/>
          <w:lang w:val="ro-RO"/>
        </w:rPr>
        <w:t>nivelul B1 conform Cadrului European Comun de Referință (CEFR); și a limbii române la nivelul C1;</w:t>
      </w:r>
    </w:p>
    <w:p w14:paraId="6792F4B9" w14:textId="21764A28" w:rsidR="007057DB" w:rsidRPr="007057DB" w:rsidRDefault="007057DB" w:rsidP="007057D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D70F8">
        <w:rPr>
          <w:rFonts w:ascii="Times New Roman" w:hAnsi="Times New Roman" w:cs="Times New Roman"/>
          <w:sz w:val="24"/>
          <w:szCs w:val="24"/>
          <w:lang w:val="ro-RO"/>
        </w:rPr>
        <w:t xml:space="preserve">Nivel intermediar de utilizare a MS Office (Word, Excel, Outlook, PowerPoint, </w:t>
      </w:r>
      <w:proofErr w:type="spellStart"/>
      <w:r w:rsidRPr="00AD70F8">
        <w:rPr>
          <w:rFonts w:ascii="Times New Roman" w:hAnsi="Times New Roman" w:cs="Times New Roman"/>
          <w:sz w:val="24"/>
          <w:szCs w:val="24"/>
          <w:lang w:val="ro-RO"/>
        </w:rPr>
        <w:t>Poject</w:t>
      </w:r>
      <w:proofErr w:type="spellEnd"/>
      <w:r w:rsidRPr="00AD70F8">
        <w:rPr>
          <w:rFonts w:ascii="Times New Roman" w:hAnsi="Times New Roman" w:cs="Times New Roman"/>
          <w:sz w:val="24"/>
          <w:szCs w:val="24"/>
          <w:lang w:val="ro-RO"/>
        </w:rPr>
        <w:t>, Visio);</w:t>
      </w:r>
    </w:p>
    <w:p w14:paraId="0B329AF5" w14:textId="77777777" w:rsidR="007057DB" w:rsidRPr="00E22976" w:rsidRDefault="007057DB" w:rsidP="007057D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7B69C69D" w14:textId="5207AADC" w:rsidR="00E21D91" w:rsidRPr="00E21D91" w:rsidRDefault="00E21D91" w:rsidP="007057D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E21D91">
        <w:rPr>
          <w:rFonts w:ascii="Times New Roman" w:hAnsi="Times New Roman" w:cs="Times New Roman"/>
          <w:b/>
          <w:bCs/>
          <w:sz w:val="28"/>
          <w:szCs w:val="28"/>
          <w:u w:val="single"/>
        </w:rPr>
        <w:t>Sarcinile</w:t>
      </w:r>
      <w:proofErr w:type="spellEnd"/>
      <w:r w:rsidRPr="00E21D9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E21D91">
        <w:rPr>
          <w:rFonts w:ascii="Times New Roman" w:hAnsi="Times New Roman" w:cs="Times New Roman"/>
          <w:b/>
          <w:bCs/>
          <w:sz w:val="28"/>
          <w:szCs w:val="28"/>
          <w:u w:val="single"/>
        </w:rPr>
        <w:t>de</w:t>
      </w:r>
      <w:proofErr w:type="spellEnd"/>
      <w:r w:rsidRPr="00E21D9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E21D91">
        <w:rPr>
          <w:rFonts w:ascii="Times New Roman" w:hAnsi="Times New Roman" w:cs="Times New Roman"/>
          <w:b/>
          <w:bCs/>
          <w:sz w:val="28"/>
          <w:szCs w:val="28"/>
          <w:u w:val="single"/>
        </w:rPr>
        <w:t>bază</w:t>
      </w:r>
      <w:proofErr w:type="spellEnd"/>
    </w:p>
    <w:p w14:paraId="4FD55E89" w14:textId="77777777" w:rsidR="00E21D91" w:rsidRPr="007057DB" w:rsidRDefault="00E21D91" w:rsidP="007057D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>Întocmeşte</w:t>
      </w:r>
      <w:proofErr w:type="spellEnd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>anunţuri</w:t>
      </w:r>
      <w:proofErr w:type="spellEnd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/ </w:t>
      </w:r>
      <w:proofErr w:type="spellStart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>invitaţii</w:t>
      </w:r>
      <w:proofErr w:type="spellEnd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participare la </w:t>
      </w:r>
      <w:proofErr w:type="spellStart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>licitaţie</w:t>
      </w:r>
      <w:proofErr w:type="spellEnd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>anunţuri</w:t>
      </w:r>
      <w:proofErr w:type="spellEnd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atribuire a contractelor;</w:t>
      </w:r>
    </w:p>
    <w:p w14:paraId="47989C83" w14:textId="77777777" w:rsidR="00E21D91" w:rsidRPr="007057DB" w:rsidRDefault="00E21D91" w:rsidP="007057D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Participă la elaborarea </w:t>
      </w:r>
      <w:proofErr w:type="spellStart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>documentaţiei</w:t>
      </w:r>
      <w:proofErr w:type="spellEnd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>licitaţie</w:t>
      </w:r>
      <w:proofErr w:type="spellEnd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de atribuire a contractelor (bunuri, lucrări, servicii de consultanță) în conformitate cu regulile </w:t>
      </w:r>
      <w:proofErr w:type="spellStart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procedurile din ghidurile/regulile de </w:t>
      </w:r>
      <w:proofErr w:type="spellStart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>achiziţii</w:t>
      </w:r>
      <w:proofErr w:type="spellEnd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ale IFI finanțatoare ale proiectului;</w:t>
      </w:r>
    </w:p>
    <w:p w14:paraId="44B93943" w14:textId="77777777" w:rsidR="00E21D91" w:rsidRPr="007057DB" w:rsidRDefault="00E21D91" w:rsidP="007057D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Redactează </w:t>
      </w:r>
      <w:proofErr w:type="spellStart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traduce din limba engleză în limba română </w:t>
      </w:r>
      <w:proofErr w:type="spellStart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viceversa materiale informaționale, </w:t>
      </w:r>
      <w:proofErr w:type="spellStart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>corespondenţă</w:t>
      </w:r>
      <w:proofErr w:type="spellEnd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rapoarte, documente de </w:t>
      </w:r>
      <w:proofErr w:type="spellStart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>licitaţie</w:t>
      </w:r>
      <w:proofErr w:type="spellEnd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10D699DB" w14:textId="77777777" w:rsidR="00E21D91" w:rsidRPr="007057DB" w:rsidRDefault="00E21D91" w:rsidP="007057D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Participă la organizarea </w:t>
      </w:r>
      <w:proofErr w:type="spellStart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>desfăşurarea</w:t>
      </w:r>
      <w:proofErr w:type="spellEnd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procedurilor de </w:t>
      </w:r>
      <w:proofErr w:type="spellStart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>achiziţie</w:t>
      </w:r>
      <w:proofErr w:type="spellEnd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publică în conformitate cu regulile </w:t>
      </w:r>
      <w:proofErr w:type="spellStart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procedurile din ghidurile de </w:t>
      </w:r>
      <w:proofErr w:type="spellStart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>achiziţii</w:t>
      </w:r>
      <w:proofErr w:type="spellEnd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ale IFI;</w:t>
      </w:r>
    </w:p>
    <w:p w14:paraId="13D92A39" w14:textId="77777777" w:rsidR="00E21D91" w:rsidRPr="007057DB" w:rsidRDefault="00E21D91" w:rsidP="007057D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Participă la examinarea, evaluarea </w:t>
      </w:r>
      <w:proofErr w:type="spellStart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compararea ofertelor de </w:t>
      </w:r>
      <w:proofErr w:type="spellStart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>licitaţie</w:t>
      </w:r>
      <w:proofErr w:type="spellEnd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0D358103" w14:textId="77777777" w:rsidR="00E21D91" w:rsidRPr="007057DB" w:rsidRDefault="00E21D91" w:rsidP="007057D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Participă la colectarea, sintetizarea și raportarea datelor privind </w:t>
      </w:r>
      <w:proofErr w:type="spellStart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>desfăşurarea</w:t>
      </w:r>
      <w:proofErr w:type="spellEnd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procesului de </w:t>
      </w:r>
      <w:proofErr w:type="spellStart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>achiziţie</w:t>
      </w:r>
      <w:proofErr w:type="spellEnd"/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58A2FB53" w14:textId="77777777" w:rsidR="00E21D91" w:rsidRPr="007057DB" w:rsidRDefault="00E21D91" w:rsidP="007057D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057DB">
        <w:rPr>
          <w:rFonts w:ascii="Times New Roman" w:eastAsia="Times New Roman" w:hAnsi="Times New Roman" w:cs="Times New Roman"/>
          <w:sz w:val="24"/>
          <w:szCs w:val="24"/>
          <w:lang w:val="ro-RO"/>
        </w:rPr>
        <w:t>Asigură publicarea anunțurilor de adjudecare, pregătire a scrisorilor de acceptare a ofertelor, verificarea corespunderii garanțiilor de bună execuție, solicitarea extinderii valabilității ofertelor și garanțiilor de participare la licitație;</w:t>
      </w:r>
    </w:p>
    <w:p w14:paraId="0680AE0F" w14:textId="3B52F120" w:rsidR="00E21D91" w:rsidRPr="00E21D91" w:rsidRDefault="00E21D91" w:rsidP="007057D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E21D9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Tip de </w:t>
      </w:r>
      <w:proofErr w:type="spellStart"/>
      <w:r w:rsidRPr="00E21D9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angajare</w:t>
      </w:r>
      <w:proofErr w:type="spellEnd"/>
      <w:r w:rsidRPr="00E21D91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</w:t>
      </w:r>
    </w:p>
    <w:p w14:paraId="77F93B01" w14:textId="593512FE" w:rsidR="00E21D91" w:rsidRPr="00E21D91" w:rsidRDefault="00E21D91" w:rsidP="007057D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21D91">
        <w:rPr>
          <w:rFonts w:ascii="Times New Roman" w:hAnsi="Times New Roman" w:cs="Times New Roman"/>
          <w:sz w:val="24"/>
          <w:szCs w:val="24"/>
          <w:lang w:val="ro-RO"/>
        </w:rPr>
        <w:t>Pe perioadă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nedeterminată.</w:t>
      </w:r>
    </w:p>
    <w:p w14:paraId="4E8EC37A" w14:textId="37512FFA" w:rsidR="00E21D91" w:rsidRDefault="00E21D91" w:rsidP="007057D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proofErr w:type="spellStart"/>
      <w:r w:rsidRPr="00E21D9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Salariul</w:t>
      </w:r>
      <w:proofErr w:type="spellEnd"/>
      <w:r w:rsidRPr="00E21D9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pe </w:t>
      </w:r>
      <w:proofErr w:type="spellStart"/>
      <w:r w:rsidRPr="00E21D9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funcție</w:t>
      </w:r>
      <w:proofErr w:type="spellEnd"/>
    </w:p>
    <w:p w14:paraId="025D745A" w14:textId="77777777" w:rsidR="00F02E69" w:rsidRDefault="00F02E69" w:rsidP="00F02E6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02E6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10 301,85 lei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B5BCC">
        <w:rPr>
          <w:rFonts w:ascii="Times New Roman" w:hAnsi="Times New Roman" w:cs="Times New Roman"/>
          <w:sz w:val="24"/>
          <w:szCs w:val="24"/>
          <w:lang w:val="en-US"/>
        </w:rPr>
        <w:t xml:space="preserve">lunar cu </w:t>
      </w:r>
      <w:proofErr w:type="spellStart"/>
      <w:r w:rsidRPr="00BB5BCC">
        <w:rPr>
          <w:rFonts w:ascii="Times New Roman" w:hAnsi="Times New Roman" w:cs="Times New Roman"/>
          <w:sz w:val="24"/>
          <w:szCs w:val="24"/>
          <w:lang w:val="en-US"/>
        </w:rPr>
        <w:t>adaosuri</w:t>
      </w:r>
      <w:proofErr w:type="spellEnd"/>
      <w:r w:rsidRPr="00BB5B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5BCC">
        <w:rPr>
          <w:rFonts w:ascii="Times New Roman" w:hAnsi="Times New Roman" w:cs="Times New Roman"/>
          <w:sz w:val="24"/>
          <w:szCs w:val="24"/>
          <w:lang w:val="ro-RO"/>
        </w:rPr>
        <w:t>și sporuri prevăzute de Regulamentul privind sistemul de salarizare în  Î.S. ”Administrația de Stat a Drumurilor”.</w:t>
      </w:r>
    </w:p>
    <w:p w14:paraId="287FC63D" w14:textId="14CC72D1" w:rsidR="007057DB" w:rsidRPr="00F02E69" w:rsidRDefault="007057DB" w:rsidP="00F02E6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057DB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Candidații vor expedia CV-ul la adresa de e-mail </w:t>
      </w:r>
      <w:hyperlink r:id="rId5" w:history="1">
        <w:r w:rsidRPr="007057DB">
          <w:rPr>
            <w:rStyle w:val="a4"/>
            <w:rFonts w:ascii="Times New Roman" w:hAnsi="Times New Roman" w:cs="Times New Roman"/>
            <w:sz w:val="24"/>
            <w:szCs w:val="24"/>
            <w:lang w:val="ro-RO"/>
          </w:rPr>
          <w:t>resurse.umane@asd.md</w:t>
        </w:r>
      </w:hyperlink>
      <w:r w:rsidRPr="007057DB">
        <w:rPr>
          <w:rFonts w:ascii="Times New Roman" w:hAnsi="Times New Roman" w:cs="Times New Roman"/>
          <w:sz w:val="24"/>
          <w:szCs w:val="24"/>
          <w:lang w:val="ro-RO"/>
        </w:rPr>
        <w:t xml:space="preserve">. Persoanele selectate vor fi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contactate și </w:t>
      </w:r>
      <w:r w:rsidRPr="007057DB">
        <w:rPr>
          <w:rFonts w:ascii="Times New Roman" w:hAnsi="Times New Roman" w:cs="Times New Roman"/>
          <w:sz w:val="24"/>
          <w:szCs w:val="24"/>
          <w:lang w:val="ro-RO"/>
        </w:rPr>
        <w:t>invitate la un interviu.</w:t>
      </w:r>
    </w:p>
    <w:p w14:paraId="0DFF1CEE" w14:textId="57A02FA8" w:rsidR="007057DB" w:rsidRPr="007057DB" w:rsidRDefault="007057DB" w:rsidP="007057D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057DB">
        <w:rPr>
          <w:rFonts w:ascii="Times New Roman" w:hAnsi="Times New Roman" w:cs="Times New Roman"/>
          <w:sz w:val="24"/>
          <w:szCs w:val="24"/>
          <w:lang w:val="ro-RO"/>
        </w:rPr>
        <w:t xml:space="preserve">Pentru detalii suplimentare: Carolina </w:t>
      </w:r>
      <w:proofErr w:type="spellStart"/>
      <w:r w:rsidRPr="007057DB">
        <w:rPr>
          <w:rFonts w:ascii="Times New Roman" w:hAnsi="Times New Roman" w:cs="Times New Roman"/>
          <w:sz w:val="24"/>
          <w:szCs w:val="24"/>
          <w:lang w:val="ro-RO"/>
        </w:rPr>
        <w:t>Anțalovschi</w:t>
      </w:r>
      <w:proofErr w:type="spellEnd"/>
      <w:r w:rsidRPr="007057DB">
        <w:rPr>
          <w:rFonts w:ascii="Times New Roman" w:hAnsi="Times New Roman" w:cs="Times New Roman"/>
          <w:sz w:val="24"/>
          <w:szCs w:val="24"/>
          <w:lang w:val="ro-RO"/>
        </w:rPr>
        <w:t xml:space="preserve"> (022) 74-07-70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8BAC2D4" w14:textId="77777777" w:rsidR="007057DB" w:rsidRDefault="007057DB" w:rsidP="007057DB">
      <w:pPr>
        <w:rPr>
          <w:sz w:val="24"/>
          <w:szCs w:val="24"/>
          <w:lang w:val="ro-RO"/>
        </w:rPr>
      </w:pPr>
    </w:p>
    <w:sectPr w:rsidR="00705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3F21"/>
    <w:multiLevelType w:val="hybridMultilevel"/>
    <w:tmpl w:val="36166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D4344"/>
    <w:multiLevelType w:val="hybridMultilevel"/>
    <w:tmpl w:val="1DC0B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C71B2"/>
    <w:multiLevelType w:val="hybridMultilevel"/>
    <w:tmpl w:val="1AEE8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46D19"/>
    <w:multiLevelType w:val="hybridMultilevel"/>
    <w:tmpl w:val="6122DDE2"/>
    <w:lvl w:ilvl="0" w:tplc="9F54CB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B1384"/>
    <w:multiLevelType w:val="hybridMultilevel"/>
    <w:tmpl w:val="C1FC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76159"/>
    <w:multiLevelType w:val="hybridMultilevel"/>
    <w:tmpl w:val="BCE05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57BE2"/>
    <w:multiLevelType w:val="hybridMultilevel"/>
    <w:tmpl w:val="4864A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7231D"/>
    <w:multiLevelType w:val="hybridMultilevel"/>
    <w:tmpl w:val="B61241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3F"/>
    <w:rsid w:val="00483B3F"/>
    <w:rsid w:val="007057DB"/>
    <w:rsid w:val="00C94FAB"/>
    <w:rsid w:val="00E21D91"/>
    <w:rsid w:val="00E22976"/>
    <w:rsid w:val="00F0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7148"/>
  <w15:chartTrackingRefBased/>
  <w15:docId w15:val="{CEC85820-8066-4F25-8AB3-64FB70EE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1D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21D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E21D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57D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05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.umane@asd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Mereuța</dc:creator>
  <cp:keywords/>
  <dc:description/>
  <cp:lastModifiedBy>Mariana Mereuța</cp:lastModifiedBy>
  <cp:revision>5</cp:revision>
  <cp:lastPrinted>2021-09-13T10:48:00Z</cp:lastPrinted>
  <dcterms:created xsi:type="dcterms:W3CDTF">2021-09-13T07:45:00Z</dcterms:created>
  <dcterms:modified xsi:type="dcterms:W3CDTF">2021-09-13T10:54:00Z</dcterms:modified>
</cp:coreProperties>
</file>