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1F315357" w:rsidR="00E71F7B" w:rsidRPr="00125847" w:rsidRDefault="00E41E3B" w:rsidP="00196AB4">
      <w:pPr>
        <w:jc w:val="both"/>
        <w:rPr>
          <w:b/>
          <w:iCs/>
          <w:lang w:val="ro-MD"/>
        </w:rPr>
      </w:pPr>
      <w:r w:rsidRPr="00125847">
        <w:rPr>
          <w:b/>
          <w:iCs/>
          <w:lang w:val="ro-MD"/>
        </w:rPr>
        <w:t>Nr.</w:t>
      </w:r>
      <w:r w:rsidR="0092142C" w:rsidRPr="00125847">
        <w:rPr>
          <w:b/>
          <w:iCs/>
          <w:lang w:val="ro-MD"/>
        </w:rPr>
        <w:t xml:space="preserve"> </w:t>
      </w:r>
      <w:r w:rsidR="00125847" w:rsidRPr="00125847">
        <w:rPr>
          <w:b/>
          <w:iCs/>
          <w:shd w:val="clear" w:color="auto" w:fill="FFFFFF"/>
        </w:rPr>
        <w:t>ocds-b3wdp1-MD-1643028610219</w:t>
      </w: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27"/>
        <w:gridCol w:w="2327"/>
        <w:gridCol w:w="8036"/>
      </w:tblGrid>
      <w:tr w:rsidR="007979E1" w:rsidRPr="00206B1A" w14:paraId="6F4C629E" w14:textId="77777777" w:rsidTr="004759C7">
        <w:trPr>
          <w:trHeight w:val="42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4983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EAEC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Denumirea lucrării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52C1" w14:textId="5CCADA78" w:rsidR="007979E1" w:rsidRPr="000B2F02" w:rsidRDefault="000B2F02" w:rsidP="000B2F02">
            <w:pPr>
              <w:jc w:val="both"/>
              <w:rPr>
                <w:sz w:val="22"/>
                <w:szCs w:val="22"/>
                <w:lang w:val="ro-MD"/>
              </w:rPr>
            </w:pPr>
            <w:r w:rsidRPr="000B2F02">
              <w:rPr>
                <w:sz w:val="22"/>
                <w:szCs w:val="22"/>
                <w:lang w:val="ro-MD"/>
              </w:rPr>
              <w:t>Servicii de proiectare pentru actualizarea proiectului de reabilitare a drumului „R14 R6 – Codrul Nou – Soroca – Unguri – frontiera cu Ucraina, km 92,62 – 123,62”.</w:t>
            </w:r>
          </w:p>
        </w:tc>
      </w:tr>
      <w:tr w:rsidR="007979E1" w:rsidRPr="00206B1A" w14:paraId="686A708C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438E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7AD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Temeiul proiectării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0091" w14:textId="3357219A" w:rsidR="007979E1" w:rsidRPr="00DE62DD" w:rsidRDefault="000B2F02" w:rsidP="004759C7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  <w:lang w:val="ro-MD"/>
              </w:rPr>
              <w:t>Demersul nr. 35 din 05.01.2022 al Ministerului Infrastructurii și Dezvoltării Regionale al Republicii Moldova.</w:t>
            </w:r>
          </w:p>
        </w:tc>
      </w:tr>
      <w:tr w:rsidR="007979E1" w:rsidRPr="00206B1A" w14:paraId="0604D959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9BB3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100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Faza de proiectare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E0DB" w14:textId="6EC367A3" w:rsidR="007979E1" w:rsidRPr="00DE62DD" w:rsidRDefault="000B2F02" w:rsidP="004759C7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</w:rPr>
              <w:t>Actualizarea proiectului de execuție</w:t>
            </w:r>
          </w:p>
        </w:tc>
      </w:tr>
      <w:tr w:rsidR="007979E1" w:rsidRPr="00206B1A" w14:paraId="7616C379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01F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F00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Proiectant general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D25" w14:textId="77777777" w:rsidR="007979E1" w:rsidRPr="00DE62DD" w:rsidRDefault="007979E1" w:rsidP="004759C7">
            <w:pPr>
              <w:jc w:val="both"/>
              <w:rPr>
                <w:bCs/>
                <w:color w:val="548DD4"/>
                <w:sz w:val="22"/>
                <w:szCs w:val="22"/>
                <w:lang w:val="ro-MD"/>
              </w:rPr>
            </w:pPr>
            <w:r w:rsidRPr="00DE62DD">
              <w:rPr>
                <w:bCs/>
                <w:sz w:val="22"/>
                <w:szCs w:val="22"/>
                <w:lang w:val="ro-MD"/>
              </w:rPr>
              <w:t>Câștigătorul licitaţiei publice.</w:t>
            </w:r>
          </w:p>
        </w:tc>
      </w:tr>
      <w:tr w:rsidR="007979E1" w:rsidRPr="00206B1A" w14:paraId="4C93F634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F15D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7918" w14:textId="1BA56A4A" w:rsidR="007979E1" w:rsidRPr="00DE62DD" w:rsidRDefault="000B2F02" w:rsidP="004759C7">
            <w:pPr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Începutul sectorului de reparație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4E4E" w14:textId="3370A082" w:rsidR="007979E1" w:rsidRPr="00DE62DD" w:rsidRDefault="000B2F02" w:rsidP="004759C7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  <w:lang w:val="ro-MD"/>
              </w:rPr>
              <w:t>Km 92,62 - intersecție cu R7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ro-MD"/>
              </w:rPr>
              <w:t>R14 – Drochia – Costești – frontiera cu România (se va preciza prin proiect)</w:t>
            </w:r>
          </w:p>
        </w:tc>
      </w:tr>
      <w:tr w:rsidR="007979E1" w:rsidRPr="00206B1A" w14:paraId="1517C4EC" w14:textId="77777777" w:rsidTr="006B0FBC">
        <w:trPr>
          <w:trHeight w:val="5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09FF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650F" w14:textId="333F6BB1" w:rsidR="007979E1" w:rsidRPr="00DE62DD" w:rsidRDefault="000B2F02" w:rsidP="004759C7">
            <w:pPr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Sfârșitul sectorului de reparație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019" w14:textId="2E2D729F" w:rsidR="007979E1" w:rsidRPr="00DE62DD" w:rsidRDefault="000B2F02" w:rsidP="004759C7">
            <w:pPr>
              <w:jc w:val="both"/>
              <w:rPr>
                <w:noProof w:val="0"/>
                <w:sz w:val="22"/>
                <w:szCs w:val="22"/>
                <w:lang w:val="ro-MD"/>
              </w:rPr>
            </w:pPr>
            <w:r>
              <w:rPr>
                <w:color w:val="000000"/>
                <w:lang w:val="ro-MD"/>
              </w:rPr>
              <w:t>Km 123,62 – (intersecție cu drumul R 8.1) - conexiunea cu proiectul de reparație a drumului „R8.1 R8 – Arionești – R14”,  proiectant "Transproiectconsult"  SRL</w:t>
            </w:r>
          </w:p>
        </w:tc>
      </w:tr>
      <w:tr w:rsidR="007979E1" w:rsidRPr="00206B1A" w14:paraId="0B9C27E5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1629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FE1" w14:textId="68FF6CB3" w:rsidR="007979E1" w:rsidRPr="00DE62DD" w:rsidRDefault="000B2F02" w:rsidP="004759C7">
            <w:pPr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Lungimea sectorului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4489" w14:textId="6DA39976" w:rsidR="007979E1" w:rsidRPr="00DE62DD" w:rsidRDefault="000B2F02" w:rsidP="004759C7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  <w:lang w:val="ro-MD"/>
              </w:rPr>
              <w:t>31,000 km</w:t>
            </w:r>
          </w:p>
        </w:tc>
      </w:tr>
      <w:tr w:rsidR="007979E1" w:rsidRPr="00206B1A" w14:paraId="09F89108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3CB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9DAD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 xml:space="preserve">Necesitatea efectuării studiilor şi cercetărilor pe teren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1115" w14:textId="77777777" w:rsidR="000B2F02" w:rsidRDefault="000B2F02" w:rsidP="000B2F02">
            <w:pPr>
              <w:ind w:left="208"/>
              <w:rPr>
                <w:noProof w:val="0"/>
                <w:color w:val="000000"/>
              </w:rPr>
            </w:pPr>
            <w:r>
              <w:rPr>
                <w:color w:val="000000"/>
              </w:rPr>
              <w:t>Se vor completa și actualiza:</w:t>
            </w:r>
          </w:p>
          <w:p w14:paraId="04EB1997" w14:textId="77777777" w:rsidR="000B2F02" w:rsidRDefault="000B2F02" w:rsidP="000B2F02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Ridicări topogeodezice, conform art. 31 al Legii nr. 778 din 27.12.2001, privind geodezia, cartografia și geoinformatica</w:t>
            </w:r>
            <w:r>
              <w:rPr>
                <w:color w:val="000000"/>
              </w:rPr>
              <w:sym w:font="Symbol" w:char="F03B"/>
            </w:r>
          </w:p>
          <w:p w14:paraId="4A4169DB" w14:textId="77777777" w:rsidR="000B2F02" w:rsidRDefault="000B2F02" w:rsidP="000B2F02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Prospecțiuni geologice;</w:t>
            </w:r>
          </w:p>
          <w:p w14:paraId="494227AA" w14:textId="4A86D2A5" w:rsidR="007979E1" w:rsidRPr="00DE62DD" w:rsidRDefault="000B2F02" w:rsidP="000B2F02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</w:rPr>
              <w:t>Examinarea tehnică a sistemului rutier existent și construcțiilor inginerești.</w:t>
            </w:r>
          </w:p>
        </w:tc>
      </w:tr>
      <w:tr w:rsidR="007979E1" w:rsidRPr="00206B1A" w14:paraId="48F3F20A" w14:textId="77777777" w:rsidTr="004759C7">
        <w:trPr>
          <w:trHeight w:val="31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A571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A91C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bCs/>
                <w:sz w:val="22"/>
                <w:szCs w:val="22"/>
                <w:lang w:val="ro-MD"/>
              </w:rPr>
              <w:t>Parametrii tehnici de bază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BA56" w14:textId="012950C4" w:rsidR="000B2F02" w:rsidRDefault="000B2F02" w:rsidP="003F3487">
            <w:pPr>
              <w:numPr>
                <w:ilvl w:val="0"/>
                <w:numId w:val="6"/>
              </w:numPr>
              <w:rPr>
                <w:noProof w:val="0"/>
                <w:color w:val="000000"/>
              </w:rPr>
            </w:pPr>
            <w:r>
              <w:rPr>
                <w:color w:val="000000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șosea în zone seismice”;</w:t>
            </w:r>
          </w:p>
          <w:p w14:paraId="290C1591" w14:textId="3943E6B2" w:rsidR="003F3487" w:rsidRPr="003F3487" w:rsidRDefault="003F3487" w:rsidP="003F3487">
            <w:pPr>
              <w:numPr>
                <w:ilvl w:val="0"/>
                <w:numId w:val="6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Categoria tehnică a drumului </w:t>
            </w:r>
            <w:r w:rsidRPr="00232522">
              <w:rPr>
                <w:lang w:val="ro-MD"/>
              </w:rPr>
              <w:t>se determină după NCM D.02.01:2015 conform studiului intensității traficului rutier</w:t>
            </w:r>
            <w:r>
              <w:rPr>
                <w:lang w:val="ro-MD"/>
              </w:rPr>
              <w:t xml:space="preserve">; </w:t>
            </w:r>
          </w:p>
          <w:p w14:paraId="040A7991" w14:textId="77777777" w:rsidR="000B2F02" w:rsidRDefault="000B2F02" w:rsidP="003F3487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Tipul îmbrăcămintei rutiere – beton asfaltic (sarcina pe osie pentru calculul sistemului rutier – 115kN);</w:t>
            </w:r>
          </w:p>
          <w:p w14:paraId="20E65644" w14:textId="77777777" w:rsidR="000B2F02" w:rsidRDefault="000B2F02" w:rsidP="003F3487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Lucrări de artă - conform normativelor și standardelor în vigoare;</w:t>
            </w:r>
          </w:p>
          <w:p w14:paraId="3F883716" w14:textId="77777777" w:rsidR="000B2F02" w:rsidRDefault="000B2F02" w:rsidP="003F3487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Caracteristicile hidrologice – conform CP D.01.05-2012 „Determinarea caracteristicilor hidrologice pentru condițiile Republicii Moldova”;</w:t>
            </w:r>
          </w:p>
          <w:p w14:paraId="67B60C4C" w14:textId="77777777" w:rsidR="000B2F02" w:rsidRDefault="000B2F02" w:rsidP="003F3487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Măsuri contra alunecărilor de teren conform: NCM A.06.01.2006 „Protecția tehnică a teritoriului, clădirilor și construcțiilor contra proceselor geologice periculoase. Date generale”;       </w:t>
            </w:r>
          </w:p>
          <w:p w14:paraId="4E02C07C" w14:textId="77777777" w:rsidR="000B2F02" w:rsidRDefault="000B2F02" w:rsidP="003F3487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Accesoriile drumului, siguranța rutieră – Conform NCM D.02.01:2015, CP D.02.10-2016, altor standarde în vigoare;</w:t>
            </w:r>
          </w:p>
          <w:p w14:paraId="03615B30" w14:textId="5A9F3F12" w:rsidR="007979E1" w:rsidRPr="00DE62DD" w:rsidRDefault="000B2F02" w:rsidP="000B2F02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</w:rPr>
              <w:t>Proiectantul se va conduce de normele și legislația în vigoare.</w:t>
            </w:r>
          </w:p>
        </w:tc>
      </w:tr>
      <w:tr w:rsidR="000B2F02" w:rsidRPr="00206B1A" w14:paraId="6CF7E569" w14:textId="77777777" w:rsidTr="004759C7">
        <w:trPr>
          <w:trHeight w:val="31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86E5" w14:textId="77777777" w:rsidR="000B2F02" w:rsidRPr="00DE62DD" w:rsidRDefault="000B2F02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E89D" w14:textId="5BFCC0DB" w:rsidR="000B2F02" w:rsidRPr="00DE62DD" w:rsidRDefault="000B2F02" w:rsidP="004759C7">
            <w:pPr>
              <w:rPr>
                <w:bCs/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Cerinţe suplimentare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73E1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noProof w:val="0"/>
                <w:color w:val="000000"/>
              </w:rPr>
            </w:pPr>
            <w:r>
              <w:rPr>
                <w:color w:val="000000"/>
              </w:rPr>
              <w:t>Proiectantul va examina proiectul elaborat în anul 2018 de către „Simbo-proiect” SRL „Proiectul tehnic și detalii de execuție pentru reabilitarea drumului R14, R6 - Codrul Nou - Soroca - Unguri - frontiera cu Ucraina, km 92,62 - 123,62”;</w:t>
            </w:r>
          </w:p>
          <w:p w14:paraId="2E5D34FD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Proiectantul va actualiza (la necesitate) Compartimentele:</w:t>
            </w:r>
          </w:p>
          <w:p w14:paraId="48C694DE" w14:textId="77777777" w:rsidR="00AD2555" w:rsidRDefault="00AD2555" w:rsidP="00AD2555">
            <w:pPr>
              <w:numPr>
                <w:ilvl w:val="1"/>
                <w:numId w:val="7"/>
              </w:numPr>
              <w:tabs>
                <w:tab w:val="clear" w:pos="1080"/>
                <w:tab w:val="num" w:pos="1352"/>
              </w:tabs>
              <w:ind w:left="1352"/>
              <w:rPr>
                <w:color w:val="000000"/>
              </w:rPr>
            </w:pPr>
            <w:r>
              <w:rPr>
                <w:color w:val="000000"/>
              </w:rPr>
              <w:t>Linii de cablu aeriene de transport a energiei electrice;</w:t>
            </w:r>
          </w:p>
          <w:p w14:paraId="0549E304" w14:textId="77777777" w:rsidR="00AD2555" w:rsidRDefault="00AD2555" w:rsidP="00AD2555">
            <w:pPr>
              <w:numPr>
                <w:ilvl w:val="1"/>
                <w:numId w:val="7"/>
              </w:numPr>
              <w:tabs>
                <w:tab w:val="clear" w:pos="1080"/>
                <w:tab w:val="num" w:pos="1352"/>
              </w:tabs>
              <w:ind w:left="1352"/>
              <w:rPr>
                <w:color w:val="000000"/>
              </w:rPr>
            </w:pPr>
            <w:r>
              <w:rPr>
                <w:color w:val="000000"/>
              </w:rPr>
              <w:t>Comunicații telefonice și de semnalizare exterioară;</w:t>
            </w:r>
          </w:p>
          <w:p w14:paraId="7E96C62C" w14:textId="77777777" w:rsidR="00AD2555" w:rsidRDefault="00AD2555" w:rsidP="00AD2555">
            <w:pPr>
              <w:numPr>
                <w:ilvl w:val="1"/>
                <w:numId w:val="7"/>
              </w:numPr>
              <w:tabs>
                <w:tab w:val="clear" w:pos="1080"/>
                <w:tab w:val="num" w:pos="1352"/>
              </w:tabs>
              <w:ind w:left="1352"/>
              <w:rPr>
                <w:color w:val="000000"/>
              </w:rPr>
            </w:pPr>
            <w:r>
              <w:rPr>
                <w:color w:val="000000"/>
              </w:rPr>
              <w:t>Alimentări cu gaze. Conducte exterioare;</w:t>
            </w:r>
          </w:p>
          <w:p w14:paraId="793D8F40" w14:textId="77777777" w:rsidR="00AD2555" w:rsidRDefault="00AD2555" w:rsidP="00AD2555">
            <w:pPr>
              <w:numPr>
                <w:ilvl w:val="1"/>
                <w:numId w:val="7"/>
              </w:numPr>
              <w:tabs>
                <w:tab w:val="clear" w:pos="1080"/>
                <w:tab w:val="num" w:pos="1352"/>
              </w:tabs>
              <w:ind w:left="1352"/>
              <w:rPr>
                <w:color w:val="000000"/>
              </w:rPr>
            </w:pPr>
            <w:r>
              <w:rPr>
                <w:color w:val="000000"/>
              </w:rPr>
              <w:t>Rețele exterioare de alimentare cu apă și canalizare.</w:t>
            </w:r>
          </w:p>
          <w:p w14:paraId="49AD8176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lastRenderedPageBreak/>
              <w:t>Proiectantul va elabora lista cantităților materialului demolat și decapat cu stipularea transmiterii ulterioare către beneficiar;</w:t>
            </w:r>
          </w:p>
          <w:p w14:paraId="204C6569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Proiectantul va elabora borderou de măsurări al grosimilor îmbrăcămintei rutiere existente, peste fiecare 100 m;</w:t>
            </w:r>
          </w:p>
          <w:p w14:paraId="2DDB22F2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Conexiunea rațională la rețeaua de drumuri naționale;</w:t>
            </w:r>
          </w:p>
          <w:p w14:paraId="0538BEAF" w14:textId="4AD8616D" w:rsidR="000B2F02" w:rsidRDefault="00AD2555" w:rsidP="00AD2555">
            <w:pPr>
              <w:ind w:left="208"/>
              <w:rPr>
                <w:color w:val="000000"/>
              </w:rPr>
            </w:pPr>
            <w:r>
              <w:rPr>
                <w:color w:val="000000"/>
              </w:rPr>
              <w:t>Examinarea suprafeței terenurilor  destinate exproprierii și existența construcțiilor amplasate.</w:t>
            </w:r>
          </w:p>
        </w:tc>
      </w:tr>
      <w:tr w:rsidR="007979E1" w:rsidRPr="00206B1A" w14:paraId="3F77A401" w14:textId="77777777" w:rsidTr="004759C7">
        <w:trPr>
          <w:trHeight w:val="497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51994CE9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A57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Condiţii specifice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E1FB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noProof w:val="0"/>
                <w:color w:val="000000"/>
              </w:rPr>
            </w:pPr>
            <w:r>
              <w:rPr>
                <w:color w:val="000000"/>
              </w:rPr>
              <w:t>Proiectantul va elabora proiectul de execuție conform prevederilor Standardelor Europene, puse în aplicare din 01.01.2021;</w:t>
            </w:r>
          </w:p>
          <w:p w14:paraId="037A41AA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La elaborarea a cca. 50% din proiectul de execuție, proiectantul va prezenta spre aprobare către beneficiar, conceptul soluțiilor de proiect pentru care s-a optat, precum și argumentarea tehnico-economică.</w:t>
            </w:r>
          </w:p>
          <w:p w14:paraId="0435C451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Proiectantul va elabora compartimentul privind evaluarea impactului asupra mediului conform NCM A.07.06:2016 Componența și conținutul compartimentului „Protecția mediului”</w:t>
            </w:r>
          </w:p>
          <w:p w14:paraId="1DB91BB0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Proiectantul va aviza documentația de proiect cu arhitectul-șef al raionului conform prevederilor art.5 al Legii nr.163, din 09.07.2010 ”Privind autorizarea executării lucrărilor de construcții”;</w:t>
            </w:r>
          </w:p>
          <w:p w14:paraId="6167F49E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Pentru prestarea serviciilor de proiectare menționate ofertantul va demonstra că a efectuat proiecte conform cerințelor BERD, BEI, CE sau BM;</w:t>
            </w:r>
          </w:p>
          <w:p w14:paraId="6C204EC0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 xml:space="preserve">Proiectantul va elabora caietul de sarcini conform cerințelor licitațiilor internaționale; </w:t>
            </w:r>
          </w:p>
          <w:p w14:paraId="077570DE" w14:textId="2E7A1788" w:rsidR="007979E1" w:rsidRPr="00DE62DD" w:rsidRDefault="00AD2555" w:rsidP="00AD2555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</w:rPr>
              <w:t>La necesitate, proiectantul va elabora proiect pentru extragerea rocilor sedimentare și a celor neconsolidate.</w:t>
            </w:r>
          </w:p>
        </w:tc>
      </w:tr>
      <w:tr w:rsidR="007979E1" w:rsidRPr="00206B1A" w14:paraId="04E58B07" w14:textId="77777777" w:rsidTr="004759C7">
        <w:trPr>
          <w:trHeight w:val="397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6BDB8C68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6E03" w14:textId="77777777" w:rsidR="007979E1" w:rsidRPr="00DE62DD" w:rsidRDefault="007979E1" w:rsidP="004759C7">
            <w:pPr>
              <w:rPr>
                <w:bCs/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Date iniţiale la tema de proiect, avize, acorduri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B26" w14:textId="77777777" w:rsidR="00AD2555" w:rsidRDefault="00AD2555" w:rsidP="00AD2555">
            <w:pPr>
              <w:rPr>
                <w:noProof w:val="0"/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Beneficiarul va obține cu susținerea Proiectantului: </w:t>
            </w:r>
          </w:p>
          <w:p w14:paraId="4BED3878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Certificatul de urbanism;</w:t>
            </w:r>
          </w:p>
          <w:p w14:paraId="669C415D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Avizul autorităților administrației publice locale și organelor de stat de supraveghere;</w:t>
            </w:r>
          </w:p>
          <w:p w14:paraId="32EE8EB5" w14:textId="13846A99" w:rsidR="007979E1" w:rsidRPr="00DE62DD" w:rsidRDefault="00AD2555" w:rsidP="00AD2555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</w:rPr>
              <w:t xml:space="preserve"> La necesitate, condiții tehnice pentru reamplasarea rețelelor inginerești (utilitare).</w:t>
            </w:r>
          </w:p>
        </w:tc>
      </w:tr>
      <w:tr w:rsidR="007979E1" w:rsidRPr="00206B1A" w14:paraId="0580C864" w14:textId="77777777" w:rsidTr="004759C7">
        <w:trPr>
          <w:trHeight w:val="322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751333C7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47E2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Conţinutul proiectului de execuţie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41EC" w14:textId="77777777" w:rsidR="00AD2555" w:rsidRDefault="00AD2555" w:rsidP="00AD2555">
            <w:pPr>
              <w:rPr>
                <w:noProof w:val="0"/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Conform NCM A.07.02:2012/А1:2017</w:t>
            </w:r>
            <w:r>
              <w:rPr>
                <w:lang w:val="en-US"/>
              </w:rPr>
              <w:t xml:space="preserve"> „</w:t>
            </w:r>
            <w:r>
              <w:rPr>
                <w:color w:val="000000"/>
                <w:lang w:val="ro-MD"/>
              </w:rPr>
              <w:t>Procedura de elaborare, avizare, aprobare și conținutul-cadru al documentației de proiect pentru construcții. Cerințe și prevederi principale :</w:t>
            </w:r>
          </w:p>
          <w:p w14:paraId="6CEDF756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Memoriu explicativ general;</w:t>
            </w:r>
          </w:p>
          <w:p w14:paraId="0036A112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Desene de execuție pe compartimente;</w:t>
            </w:r>
          </w:p>
          <w:p w14:paraId="4ACDE8B6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Proiect de organizare a lucrărilor de construcție</w:t>
            </w:r>
            <w:r>
              <w:rPr>
                <w:color w:val="000000"/>
              </w:rPr>
              <w:sym w:font="Symbol" w:char="F03B"/>
            </w:r>
            <w:r>
              <w:rPr>
                <w:color w:val="000000"/>
              </w:rPr>
              <w:tab/>
            </w:r>
          </w:p>
          <w:p w14:paraId="5865584C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Specificația tehnică;</w:t>
            </w:r>
          </w:p>
          <w:p w14:paraId="42F93D17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Bill of Quantities;</w:t>
            </w:r>
          </w:p>
          <w:p w14:paraId="6EA98141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Elaborarea compartimentului „Organizarea circulației rutiere și pietonale (inclusiv pe perioada executării lucrărilor de reconstrucție)”;</w:t>
            </w:r>
          </w:p>
          <w:p w14:paraId="77D09C03" w14:textId="77777777" w:rsidR="00AD2555" w:rsidRDefault="00AD2555" w:rsidP="00AD2555">
            <w:pPr>
              <w:numPr>
                <w:ilvl w:val="0"/>
                <w:numId w:val="6"/>
              </w:numPr>
              <w:ind w:left="208" w:hanging="283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Caiet</w:t>
            </w:r>
            <w:r>
              <w:rPr>
                <w:color w:val="FFFFFF"/>
                <w:lang w:val="ro-MD"/>
              </w:rPr>
              <w:t xml:space="preserve"> </w:t>
            </w:r>
            <w:r>
              <w:rPr>
                <w:color w:val="000000"/>
                <w:lang w:val="ro-MD"/>
              </w:rPr>
              <w:t>de sarcini;</w:t>
            </w:r>
          </w:p>
          <w:p w14:paraId="02EE27FD" w14:textId="18FE139B" w:rsidR="006B561E" w:rsidRPr="00DE62DD" w:rsidRDefault="00AD2555" w:rsidP="00AD2555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  <w:lang w:val="ro-MD"/>
              </w:rPr>
              <w:t>Cartea tehnică</w:t>
            </w:r>
          </w:p>
        </w:tc>
      </w:tr>
      <w:tr w:rsidR="007979E1" w:rsidRPr="00206B1A" w14:paraId="259ED7C5" w14:textId="77777777" w:rsidTr="004759C7">
        <w:trPr>
          <w:trHeight w:val="54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8944FA4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1099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Numărul exemplarelor de documentaţie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9D1" w14:textId="57BE80C2" w:rsidR="007979E1" w:rsidRPr="00DE62DD" w:rsidRDefault="00AD2555" w:rsidP="00AD2555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  <w:lang w:val="ro-MD"/>
              </w:rPr>
              <w:t>În volum de 3 exemplare + varianta electronică editabilă (în limba română și  engleză).</w:t>
            </w:r>
          </w:p>
        </w:tc>
      </w:tr>
    </w:tbl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570B8A85" w14:textId="447ECFB2" w:rsidR="00F4030F" w:rsidRPr="00FF430B" w:rsidRDefault="007979E1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77777777" w:rsidR="00AD2555" w:rsidRDefault="00AD2555" w:rsidP="00BA7A62">
      <w:pPr>
        <w:ind w:firstLine="709"/>
        <w:jc w:val="both"/>
        <w:rPr>
          <w:b/>
          <w:lang w:val="ro-MD"/>
        </w:rPr>
      </w:pPr>
    </w:p>
    <w:p w14:paraId="30834D81" w14:textId="0139866B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right="-613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sectPr w:rsidR="000E4D7D" w:rsidRPr="00FF430B" w:rsidSect="00AD2555">
      <w:footerReference w:type="default" r:id="rId8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5</cp:revision>
  <cp:lastPrinted>2022-01-24T13:56:00Z</cp:lastPrinted>
  <dcterms:created xsi:type="dcterms:W3CDTF">2022-01-24T12:29:00Z</dcterms:created>
  <dcterms:modified xsi:type="dcterms:W3CDTF">2022-01-27T08:17:00Z</dcterms:modified>
</cp:coreProperties>
</file>