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22AFDC6F" w:rsidR="00BE362C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FA8641E" w14:textId="77777777" w:rsidR="004D5DCC" w:rsidRPr="00FF430B" w:rsidRDefault="004D5DC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</w:p>
    <w:p w14:paraId="6A9ED1B4" w14:textId="25D976D0" w:rsidR="006954CC" w:rsidRDefault="00BE362C" w:rsidP="004D5DCC">
      <w:pPr>
        <w:jc w:val="both"/>
        <w:rPr>
          <w:b/>
          <w:bCs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0546EF" w:rsidRPr="000546EF">
        <w:rPr>
          <w:b/>
        </w:rPr>
        <w:t xml:space="preserve">serviciilor </w:t>
      </w:r>
      <w:r w:rsidR="006954CC" w:rsidRPr="007C2328">
        <w:rPr>
          <w:b/>
          <w:bCs/>
          <w:color w:val="000000" w:themeColor="text1"/>
          <w:lang w:eastAsia="ru-RU"/>
        </w:rPr>
        <w:t>de executare a lucrărilor cadastrale complexe pe obiectivul: atribuirea și achiziționarea terenurilor proprietate publică și privată în scopul reabilitării drumului M1 Frontiera cu România-Leușeni-Chișinău-Dubăsari-frontiera cu Ucraina (pe sectoarele nr. II, III).</w:t>
      </w:r>
    </w:p>
    <w:p w14:paraId="7A287467" w14:textId="3D43E911" w:rsidR="009C7F19" w:rsidRPr="006954CC" w:rsidRDefault="009C7F19" w:rsidP="006954CC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560" w:hanging="1560"/>
        <w:jc w:val="left"/>
        <w:rPr>
          <w:b/>
          <w:lang w:val="ro-MD"/>
        </w:rPr>
      </w:pPr>
      <w:r w:rsidRPr="006954CC">
        <w:rPr>
          <w:b/>
          <w:lang w:val="ro-MD"/>
        </w:rPr>
        <w:t xml:space="preserve">Denumirea autorității contractante: </w:t>
      </w:r>
      <w:r w:rsidRPr="006954CC">
        <w:rPr>
          <w:b/>
        </w:rPr>
        <w:t xml:space="preserve">Î.S.”Administraţia de Stat a </w:t>
      </w:r>
      <w:proofErr w:type="spellStart"/>
      <w:r w:rsidRPr="006954CC">
        <w:rPr>
          <w:b/>
        </w:rPr>
        <w:t>Drumurilor</w:t>
      </w:r>
      <w:proofErr w:type="spellEnd"/>
      <w:r w:rsidRPr="006954CC">
        <w:rPr>
          <w:b/>
        </w:rPr>
        <w:t>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4"/>
          </w:rPr>
          <w:t>achizitii@asd.md</w:t>
        </w:r>
      </w:hyperlink>
      <w:r w:rsidRPr="002863C9">
        <w:rPr>
          <w:rStyle w:val="af4"/>
        </w:rPr>
        <w:t xml:space="preserve">; </w:t>
      </w:r>
      <w:hyperlink r:id="rId9" w:history="1">
        <w:r w:rsidRPr="002863C9">
          <w:rPr>
            <w:rStyle w:val="af4"/>
          </w:rPr>
          <w:t>www.asd.md</w:t>
        </w:r>
      </w:hyperlink>
    </w:p>
    <w:p w14:paraId="33A3BF2E" w14:textId="5895AD7B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ED7D84">
        <w:rPr>
          <w:rFonts w:ascii="Helvetica" w:hAnsi="Helvetica"/>
          <w:color w:val="333333"/>
          <w:shd w:val="clear" w:color="auto" w:fill="FFFFFF"/>
        </w:rPr>
        <w:t>ocds-b3wdp1-MD-1650541106185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78301030" w:rsidR="009C7F19" w:rsidRPr="000546EF" w:rsidRDefault="00116B6F" w:rsidP="0097086A">
            <w:pPr>
              <w:ind w:left="113" w:right="113"/>
              <w:jc w:val="center"/>
            </w:pPr>
            <w:r>
              <w:t>71354300-7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8FF046C" w:rsidR="009C7F19" w:rsidRPr="00273E69" w:rsidRDefault="006954CC" w:rsidP="00075303">
            <w:pPr>
              <w:jc w:val="both"/>
              <w:rPr>
                <w:b/>
                <w:bCs/>
                <w:lang w:val="en-US"/>
              </w:rPr>
            </w:pPr>
            <w:r>
              <w:rPr>
                <w:sz w:val="16"/>
                <w:szCs w:val="16"/>
                <w:lang w:eastAsia="ru-RU"/>
              </w:rPr>
              <w:t>Servicii de  executare a lucrărilor cadastrale complexe pe obiectivul: atribuirea și achiziționarea terenurilor proprietate publică și privată în scopul reabilitării drumului M1 Frontiera cu România-Leușeni-Chișinău-Dubăsari-frontiera cu Ucraina  (pe sectorul nr. II de ocolire a mun. Chișinău, km 86,28 – km 94,48) cu o lungime de 8,2 km, proprietate privată  - 120 parcele, proprietate a statului – 10 buc., proprietate UAT (2 primării, 1 municipiu)- 42 loturi.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7FB0709E" w14:textId="3182303D" w:rsidR="009C7F19" w:rsidRPr="006954CC" w:rsidRDefault="006954CC" w:rsidP="0097086A">
            <w:pPr>
              <w:jc w:val="center"/>
              <w:rPr>
                <w:bCs/>
                <w:lang w:val="en-US"/>
              </w:rPr>
            </w:pPr>
            <w:r w:rsidRPr="006954CC">
              <w:rPr>
                <w:bCs/>
                <w:sz w:val="20"/>
                <w:szCs w:val="20"/>
              </w:rPr>
              <w:t>731 350,00</w:t>
            </w: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F3327F" w:rsidRPr="00242CC5" w14:paraId="4B12B641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FE3B5" w14:textId="779E54C2" w:rsidR="00F3327F" w:rsidRDefault="00F3327F" w:rsidP="00F3327F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82F686E" w14:textId="0564A79B" w:rsidR="00F3327F" w:rsidRPr="000546EF" w:rsidRDefault="00116B6F" w:rsidP="00F3327F">
            <w:pPr>
              <w:ind w:left="113" w:right="113"/>
              <w:jc w:val="center"/>
              <w:rPr>
                <w:lang w:val="ro-MD"/>
              </w:rPr>
            </w:pPr>
            <w:r>
              <w:t>71354300-7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5F6FC" w14:textId="48F4D9F7" w:rsidR="00F3327F" w:rsidRPr="00273E69" w:rsidRDefault="006954CC" w:rsidP="00F3327F">
            <w:pPr>
              <w:jc w:val="both"/>
              <w:rPr>
                <w:b/>
                <w:bCs/>
                <w:lang w:val="en-US"/>
              </w:rPr>
            </w:pPr>
            <w:r w:rsidRPr="008438C9">
              <w:rPr>
                <w:sz w:val="16"/>
                <w:szCs w:val="16"/>
                <w:lang w:eastAsia="ru-RU"/>
              </w:rPr>
              <w:t xml:space="preserve">Servicii de  executare a lucrărilor cadastrale complexe pe obiectivul: atribuirea și achiziționarea terenurilor proprietate </w:t>
            </w:r>
            <w:r>
              <w:rPr>
                <w:sz w:val="16"/>
                <w:szCs w:val="16"/>
                <w:lang w:eastAsia="ru-RU"/>
              </w:rPr>
              <w:t>publică</w:t>
            </w:r>
            <w:r w:rsidRPr="008438C9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și</w:t>
            </w:r>
            <w:r w:rsidRPr="008438C9">
              <w:rPr>
                <w:sz w:val="16"/>
                <w:szCs w:val="16"/>
                <w:lang w:eastAsia="ru-RU"/>
              </w:rPr>
              <w:t xml:space="preserve"> privată în scopul </w:t>
            </w:r>
            <w:r>
              <w:rPr>
                <w:sz w:val="16"/>
                <w:szCs w:val="16"/>
                <w:lang w:eastAsia="ru-RU"/>
              </w:rPr>
              <w:t>reabilitării dru</w:t>
            </w:r>
            <w:r w:rsidRPr="008438C9">
              <w:rPr>
                <w:sz w:val="16"/>
                <w:szCs w:val="16"/>
                <w:lang w:eastAsia="ru-RU"/>
              </w:rPr>
              <w:t>mului M</w:t>
            </w:r>
            <w:r>
              <w:rPr>
                <w:sz w:val="16"/>
                <w:szCs w:val="16"/>
                <w:lang w:eastAsia="ru-RU"/>
              </w:rPr>
              <w:t>1</w:t>
            </w:r>
            <w:r w:rsidRPr="008438C9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 xml:space="preserve">Frontiera cu România-Leușeni-Chișinău-Dubăsari-frontiera cu Ucraina </w:t>
            </w:r>
            <w:r w:rsidRPr="008438C9">
              <w:rPr>
                <w:sz w:val="16"/>
                <w:szCs w:val="16"/>
                <w:lang w:eastAsia="ru-RU"/>
              </w:rPr>
              <w:t xml:space="preserve"> (pe </w:t>
            </w:r>
            <w:r>
              <w:rPr>
                <w:sz w:val="16"/>
                <w:szCs w:val="16"/>
                <w:lang w:eastAsia="ru-RU"/>
              </w:rPr>
              <w:t>sectorul nr. III</w:t>
            </w:r>
            <w:r w:rsidRPr="008438C9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 xml:space="preserve">de </w:t>
            </w:r>
            <w:r w:rsidRPr="008438C9">
              <w:rPr>
                <w:sz w:val="16"/>
                <w:szCs w:val="16"/>
                <w:lang w:eastAsia="ru-RU"/>
              </w:rPr>
              <w:t>ocolire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8438C9">
              <w:rPr>
                <w:sz w:val="16"/>
                <w:szCs w:val="16"/>
                <w:lang w:eastAsia="ru-RU"/>
              </w:rPr>
              <w:t xml:space="preserve">a </w:t>
            </w:r>
            <w:r>
              <w:rPr>
                <w:sz w:val="16"/>
                <w:szCs w:val="16"/>
                <w:lang w:eastAsia="ru-RU"/>
              </w:rPr>
              <w:t>mun</w:t>
            </w:r>
            <w:r w:rsidRPr="008438C9">
              <w:rPr>
                <w:sz w:val="16"/>
                <w:szCs w:val="16"/>
                <w:lang w:eastAsia="ru-RU"/>
              </w:rPr>
              <w:t>. C</w:t>
            </w:r>
            <w:r>
              <w:rPr>
                <w:sz w:val="16"/>
                <w:szCs w:val="16"/>
                <w:lang w:eastAsia="ru-RU"/>
              </w:rPr>
              <w:t>hișinău, km 95– km 104</w:t>
            </w:r>
            <w:r w:rsidRPr="008438C9">
              <w:rPr>
                <w:sz w:val="16"/>
                <w:szCs w:val="16"/>
                <w:lang w:eastAsia="ru-RU"/>
              </w:rPr>
              <w:t xml:space="preserve">) cu o lungime de </w:t>
            </w:r>
            <w:r>
              <w:rPr>
                <w:sz w:val="16"/>
                <w:szCs w:val="16"/>
                <w:lang w:eastAsia="ru-RU"/>
              </w:rPr>
              <w:t xml:space="preserve">9 </w:t>
            </w:r>
            <w:r w:rsidRPr="008438C9">
              <w:rPr>
                <w:sz w:val="16"/>
                <w:szCs w:val="16"/>
                <w:lang w:eastAsia="ru-RU"/>
              </w:rPr>
              <w:t xml:space="preserve">km, </w:t>
            </w:r>
            <w:r>
              <w:rPr>
                <w:sz w:val="16"/>
                <w:szCs w:val="16"/>
                <w:lang w:eastAsia="ru-RU"/>
              </w:rPr>
              <w:t>proprietate privată  - 17</w:t>
            </w:r>
            <w:r w:rsidRPr="008438C9">
              <w:rPr>
                <w:sz w:val="16"/>
                <w:szCs w:val="16"/>
                <w:lang w:eastAsia="ru-RU"/>
              </w:rPr>
              <w:t xml:space="preserve"> p</w:t>
            </w:r>
            <w:r>
              <w:rPr>
                <w:sz w:val="16"/>
                <w:szCs w:val="16"/>
                <w:lang w:eastAsia="ru-RU"/>
              </w:rPr>
              <w:t>arcele, proprietate a statului – 6 buc.</w:t>
            </w:r>
            <w:r w:rsidRPr="008438C9">
              <w:rPr>
                <w:sz w:val="16"/>
                <w:szCs w:val="16"/>
                <w:lang w:eastAsia="ru-RU"/>
              </w:rPr>
              <w:t xml:space="preserve">, </w:t>
            </w:r>
            <w:r>
              <w:rPr>
                <w:sz w:val="16"/>
                <w:szCs w:val="16"/>
                <w:lang w:eastAsia="ru-RU"/>
              </w:rPr>
              <w:t>proprietate UAT (2</w:t>
            </w:r>
            <w:r w:rsidRPr="008438C9">
              <w:rPr>
                <w:sz w:val="16"/>
                <w:szCs w:val="16"/>
                <w:lang w:eastAsia="ru-RU"/>
              </w:rPr>
              <w:t xml:space="preserve"> primări</w:t>
            </w:r>
            <w:r>
              <w:rPr>
                <w:sz w:val="16"/>
                <w:szCs w:val="16"/>
                <w:lang w:eastAsia="ru-RU"/>
              </w:rPr>
              <w:t>i</w:t>
            </w:r>
            <w:r w:rsidRPr="008438C9">
              <w:rPr>
                <w:sz w:val="16"/>
                <w:szCs w:val="16"/>
                <w:lang w:eastAsia="ru-RU"/>
              </w:rPr>
              <w:t xml:space="preserve">, 1 </w:t>
            </w:r>
            <w:r>
              <w:rPr>
                <w:sz w:val="16"/>
                <w:szCs w:val="16"/>
                <w:lang w:eastAsia="ru-RU"/>
              </w:rPr>
              <w:t>municipiu) -</w:t>
            </w:r>
            <w:r w:rsidRPr="008438C9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34 loturi</w:t>
            </w:r>
            <w:r w:rsidRPr="008438C9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11622" w14:textId="6E25039F" w:rsidR="00F3327F" w:rsidRDefault="00F3327F" w:rsidP="00F332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B0877" w14:textId="1D08D9F5" w:rsidR="00F3327F" w:rsidRPr="00A63D88" w:rsidRDefault="00F3327F" w:rsidP="00F3327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0AF92" w14:textId="703580A9" w:rsidR="00F3327F" w:rsidRPr="00A63D88" w:rsidRDefault="00F3327F" w:rsidP="00F3327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C54EB" w14:textId="318CA133" w:rsidR="00F3327F" w:rsidRPr="006954CC" w:rsidRDefault="006954CC" w:rsidP="00F3327F">
            <w:pPr>
              <w:jc w:val="center"/>
              <w:rPr>
                <w:bCs/>
                <w:lang w:val="en-US"/>
              </w:rPr>
            </w:pPr>
            <w:r w:rsidRPr="006954CC">
              <w:rPr>
                <w:bCs/>
                <w:sz w:val="20"/>
                <w:szCs w:val="20"/>
              </w:rPr>
              <w:t>201 160,00</w:t>
            </w:r>
          </w:p>
        </w:tc>
      </w:tr>
      <w:tr w:rsidR="00F3327F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3327F" w:rsidRPr="00A63D88" w:rsidRDefault="00F3327F" w:rsidP="00F3327F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DF1C3" w14:textId="5FA34C42" w:rsidR="00F3327F" w:rsidRDefault="00F3327F" w:rsidP="00F332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932 510,00</w:t>
            </w:r>
          </w:p>
          <w:p w14:paraId="454E76CF" w14:textId="1027FA83" w:rsidR="00F3327F" w:rsidRPr="00075303" w:rsidRDefault="00F3327F" w:rsidP="00F3327F">
            <w:pPr>
              <w:rPr>
                <w:lang w:val="en-US"/>
              </w:rPr>
            </w:pPr>
          </w:p>
        </w:tc>
      </w:tr>
    </w:tbl>
    <w:p w14:paraId="3D38E887" w14:textId="0A15ABEB" w:rsidR="004C499F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7C7101C0" w14:textId="165D2979" w:rsidR="004D5DCC" w:rsidRDefault="004D5DCC" w:rsidP="004D5DCC">
      <w:p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</w:p>
    <w:p w14:paraId="0F0CD137" w14:textId="77777777" w:rsidR="004D5DCC" w:rsidRPr="00FF430B" w:rsidRDefault="004D5DCC" w:rsidP="004D5DCC">
      <w:p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515E7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b/>
          <w:bCs/>
          <w:noProof w:val="0"/>
          <w:u w:val="single"/>
          <w:lang w:val="ro-MD" w:eastAsia="ru-RU"/>
        </w:rPr>
      </w:pPr>
      <w:r w:rsidRPr="00515E7B">
        <w:rPr>
          <w:b/>
          <w:bCs/>
          <w:noProof w:val="0"/>
          <w:u w:val="single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2CD78E09" w:rsidR="00BE362C" w:rsidRPr="00FF430B" w:rsidRDefault="00BE362C" w:rsidP="00043A74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5954" w:hanging="595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043A74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043A74">
        <w:rPr>
          <w:i/>
          <w:lang w:val="ro-MD"/>
        </w:rPr>
        <w:t>10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043A74">
        <w:rPr>
          <w:i/>
          <w:lang w:val="ro-MD"/>
        </w:rPr>
        <w:t>3 (Lot I),                 30.04.2023 (Lot.II)</w:t>
      </w:r>
      <w:r w:rsidR="00C132FC">
        <w:rPr>
          <w:i/>
          <w:lang w:val="ro-MD"/>
        </w:rPr>
        <w:t>.</w:t>
      </w:r>
    </w:p>
    <w:p w14:paraId="6CE0A203" w14:textId="3DAEF76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043A74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3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3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3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676BDDB4" w:rsidR="00A907C4" w:rsidRPr="00FF430B" w:rsidRDefault="00BC23B1" w:rsidP="00A907C4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 xml:space="preserve">Lista  </w:t>
            </w:r>
            <w:r w:rsidRPr="00186AE9">
              <w:rPr>
                <w:lang w:val="it-IT"/>
              </w:rPr>
              <w:t>principalelor livrări</w:t>
            </w:r>
            <w:r w:rsidR="008B296F">
              <w:rPr>
                <w:lang w:val="it-IT"/>
              </w:rPr>
              <w:t>/prestări</w:t>
            </w:r>
            <w:r w:rsidRPr="00186AE9">
              <w:rPr>
                <w:lang w:val="it-IT"/>
              </w:rPr>
              <w:t xml:space="preserve"> de bunuri</w:t>
            </w:r>
            <w:r>
              <w:rPr>
                <w:lang w:val="it-IT"/>
              </w:rPr>
              <w:t>/servicii</w:t>
            </w:r>
            <w:r w:rsidRPr="00186AE9">
              <w:rPr>
                <w:lang w:val="it-IT"/>
              </w:rPr>
              <w:t xml:space="preserve"> similare efectuate în ultimii 3 ani</w:t>
            </w:r>
            <w:r>
              <w:rPr>
                <w:lang w:val="it-IT"/>
              </w:rPr>
              <w:t>, conform A</w:t>
            </w:r>
            <w:r w:rsidRPr="00E36039">
              <w:rPr>
                <w:lang w:val="it-IT"/>
              </w:rPr>
              <w:t>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12.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0F16BEC1" w14:textId="6BEAD453" w:rsidR="00A907C4" w:rsidRPr="00FF430B" w:rsidRDefault="00BC23B1" w:rsidP="00CE7DF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Dovada executării </w:t>
            </w:r>
            <w:r w:rsidR="008B296F">
              <w:rPr>
                <w:lang w:val="ro-MD" w:eastAsia="ru-RU"/>
              </w:rPr>
              <w:t xml:space="preserve"> în ultimii 5 ani a </w:t>
            </w:r>
            <w:r>
              <w:rPr>
                <w:lang w:val="ro-MD" w:eastAsia="ru-RU"/>
              </w:rPr>
              <w:t>unui contract în va</w:t>
            </w:r>
            <w:r w:rsidR="008B296F">
              <w:rPr>
                <w:lang w:val="ro-MD" w:eastAsia="ru-RU"/>
              </w:rPr>
              <w:t>loarea nu mai mică din valoarea viitorului contract.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CDED21A" w:rsidR="00A907C4" w:rsidRPr="00FF430B" w:rsidRDefault="008B296F" w:rsidP="00A907C4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>D</w:t>
            </w:r>
            <w:r w:rsidRPr="004B42BC">
              <w:rPr>
                <w:lang w:val="it-IT"/>
              </w:rPr>
              <w:t>eclaraţia referitoare la echipamentele tehnice şi la măsurile aplicate în vederea asigurării calităţii, precum şi, dacă este cazul, la resursele de studiu şi cercetare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688C1645" w14:textId="67BB70AF" w:rsidR="00A907C4" w:rsidRPr="00FF430B" w:rsidRDefault="008B296F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25191064" w:rsidR="00A907C4" w:rsidRPr="008B296F" w:rsidRDefault="008B296F" w:rsidP="008B296F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Pr="004B42BC">
              <w:rPr>
                <w:lang w:val="it-IT"/>
              </w:rPr>
              <w:t xml:space="preserve">nformaţii referitoare la personalul/organismul tehnic de specialitate de care dispune sau al cărui angajament de participare a fost </w:t>
            </w:r>
            <w:r w:rsidRPr="004B42BC">
              <w:rPr>
                <w:lang w:val="it-IT"/>
              </w:rPr>
              <w:lastRenderedPageBreak/>
              <w:t>obţinut de către ofertant/candidat, în special pentru asigurarea controlului calităţii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1270BECC" w14:textId="4D969109" w:rsidR="00A907C4" w:rsidRPr="00FF430B" w:rsidRDefault="008B296F" w:rsidP="000E4BA8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-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799E4A59" w:rsidR="00A907C4" w:rsidRPr="00FF430B" w:rsidRDefault="008B296F" w:rsidP="00A907C4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>C</w:t>
            </w:r>
            <w:r w:rsidRPr="004B42BC">
              <w:rPr>
                <w:lang w:val="it-IT"/>
              </w:rPr>
              <w:t>ertificate sau alte documente emise de organisme abilitate în acest sens, care să ateste conformitatea bunurilor, identificată clar prin referire la specificaţii sau standarde relevante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6B1F6ECB" w14:textId="48972BA5" w:rsidR="00A907C4" w:rsidRPr="00FF430B" w:rsidRDefault="008B296F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6123C2B1" w:rsidR="00A907C4" w:rsidRPr="008B296F" w:rsidRDefault="008B296F" w:rsidP="008B296F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 w:hanging="20"/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Pr="005A27BB">
              <w:rPr>
                <w:lang w:val="it-IT"/>
              </w:rPr>
              <w:t>nformaţii referitoare la studiile, pregătirea profesională şi calificarea personalului de conducer</w:t>
            </w:r>
            <w:r w:rsidRPr="00CA34F1">
              <w:rPr>
                <w:lang w:val="it-IT"/>
              </w:rPr>
              <w:t>e, precum şi ale persoanelor responsabile pentru îndeplinirea contractului</w:t>
            </w:r>
            <w:r>
              <w:rPr>
                <w:lang w:val="it-IT"/>
              </w:rPr>
              <w:t xml:space="preserve"> </w:t>
            </w:r>
            <w:r w:rsidRPr="003931BB">
              <w:rPr>
                <w:lang w:val="it-IT"/>
              </w:rPr>
              <w:t>conform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Anexei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14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509012A4" w14:textId="4468495C" w:rsidR="00A907C4" w:rsidRPr="00FF430B" w:rsidRDefault="008763A1" w:rsidP="00A907C4">
            <w:pPr>
              <w:pStyle w:val="aff3"/>
              <w:rPr>
                <w:lang w:val="ro-MD" w:eastAsia="ru-RU"/>
              </w:rPr>
            </w:pPr>
            <w:r w:rsidRPr="00E36039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14</w:t>
            </w:r>
            <w:r>
              <w:rPr>
                <w:lang w:val="it-IT"/>
              </w:rPr>
              <w:t>.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54902A7E" w:rsidR="00A907C4" w:rsidRPr="008B296F" w:rsidRDefault="008B296F" w:rsidP="008763A1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>
              <w:rPr>
                <w:lang w:val="it-IT"/>
              </w:rPr>
              <w:t>D</w:t>
            </w:r>
            <w:r w:rsidRPr="003931BB">
              <w:rPr>
                <w:lang w:val="it-IT"/>
              </w:rPr>
              <w:t>eclaraţia referitoare la efectivele medii anuale ale personalului angajat şi ale cadrelor</w:t>
            </w:r>
            <w:r w:rsidRPr="005A27BB">
              <w:rPr>
                <w:lang w:val="it-IT"/>
              </w:rPr>
              <w:t xml:space="preserve"> de conducere în ultimii 3 ani</w:t>
            </w:r>
            <w:r>
              <w:rPr>
                <w:lang w:val="it-IT"/>
              </w:rPr>
              <w:t>;</w:t>
            </w:r>
          </w:p>
        </w:tc>
        <w:tc>
          <w:tcPr>
            <w:tcW w:w="3526" w:type="dxa"/>
            <w:shd w:val="clear" w:color="auto" w:fill="auto"/>
          </w:tcPr>
          <w:p w14:paraId="51CF0054" w14:textId="5497CD9B" w:rsidR="00A907C4" w:rsidRPr="00FF430B" w:rsidRDefault="008763A1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5F1CFD6" w:rsidR="00A907C4" w:rsidRPr="00FF430B" w:rsidRDefault="00D40E09" w:rsidP="00A907C4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>D</w:t>
            </w:r>
            <w:r w:rsidRPr="005A27BB">
              <w:rPr>
                <w:lang w:val="it-IT"/>
              </w:rPr>
              <w:t>acă este cazul, informaţii privind măsurile de protecţie a mediului pe care operatorul economic le poate aplica în timpul îndeplinirii contractului</w:t>
            </w:r>
            <w:r>
              <w:rPr>
                <w:lang w:val="it-IT"/>
              </w:rPr>
              <w:t xml:space="preserve"> de bunuri/servicii.</w:t>
            </w:r>
          </w:p>
        </w:tc>
        <w:tc>
          <w:tcPr>
            <w:tcW w:w="3526" w:type="dxa"/>
            <w:shd w:val="clear" w:color="auto" w:fill="auto"/>
          </w:tcPr>
          <w:p w14:paraId="215FAAE3" w14:textId="68BF307D" w:rsidR="00A907C4" w:rsidRPr="00FF430B" w:rsidRDefault="00D40E09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6E2B9942" w14:textId="5C7737A8" w:rsidR="00A907C4" w:rsidRPr="00FF430B" w:rsidRDefault="00D40E09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76DB1CF8" w:rsidR="00A907C4" w:rsidRPr="00FF430B" w:rsidRDefault="00D40E09" w:rsidP="00A907C4">
            <w:pPr>
              <w:pStyle w:val="aff3"/>
              <w:rPr>
                <w:lang w:val="ro-MD" w:eastAsia="ru-RU"/>
              </w:rPr>
            </w:pPr>
            <w:r w:rsidRPr="005A27BB">
              <w:rPr>
                <w:lang w:val="it-IT"/>
              </w:rPr>
              <w:t>informaţii referitoare la utilajele, instalaţiile, echipamentele tehnice de care dispune operatorul economic pentru îndeplinirea corespunzătoare a</w:t>
            </w:r>
            <w:r>
              <w:rPr>
                <w:lang w:val="it-IT"/>
              </w:rPr>
              <w:t>l</w:t>
            </w:r>
            <w:r w:rsidRPr="005A27BB">
              <w:rPr>
                <w:lang w:val="it-IT"/>
              </w:rPr>
              <w:t xml:space="preserve"> contractului</w:t>
            </w:r>
            <w:r>
              <w:rPr>
                <w:lang w:val="it-IT"/>
              </w:rPr>
              <w:t xml:space="preserve"> de bunuri/servicii </w:t>
            </w:r>
            <w:r w:rsidRPr="003931BB">
              <w:rPr>
                <w:lang w:val="it-IT"/>
              </w:rPr>
              <w:t xml:space="preserve">conform </w:t>
            </w:r>
            <w:r w:rsidRPr="00E36039">
              <w:rPr>
                <w:lang w:val="it-IT"/>
              </w:rPr>
              <w:t>Anexei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13</w:t>
            </w:r>
            <w:r w:rsidRPr="003931BB">
              <w:rPr>
                <w:lang w:val="it-IT"/>
              </w:rPr>
              <w:t>;</w:t>
            </w:r>
          </w:p>
        </w:tc>
        <w:tc>
          <w:tcPr>
            <w:tcW w:w="3526" w:type="dxa"/>
            <w:shd w:val="clear" w:color="auto" w:fill="auto"/>
          </w:tcPr>
          <w:p w14:paraId="26FE3816" w14:textId="2B144007" w:rsidR="00A907C4" w:rsidRPr="00FF430B" w:rsidRDefault="00D40E09" w:rsidP="00A907C4">
            <w:pPr>
              <w:pStyle w:val="aff3"/>
              <w:rPr>
                <w:lang w:val="ro-MD" w:eastAsia="ru-RU"/>
              </w:rPr>
            </w:pPr>
            <w:r w:rsidRPr="00E36039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13</w:t>
            </w:r>
          </w:p>
        </w:tc>
        <w:tc>
          <w:tcPr>
            <w:tcW w:w="1618" w:type="dxa"/>
            <w:shd w:val="clear" w:color="auto" w:fill="auto"/>
          </w:tcPr>
          <w:p w14:paraId="01BA6DA7" w14:textId="7C3A053E" w:rsidR="00A907C4" w:rsidRPr="00FF430B" w:rsidRDefault="00D40E09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63172609" w:rsidR="00A907C4" w:rsidRPr="00D40E09" w:rsidRDefault="00D40E09" w:rsidP="00D40E09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Pr="00D61AFF">
              <w:rPr>
                <w:lang w:val="it-IT"/>
              </w:rPr>
              <w:t>nformaţii privind partea din contract pe care operatorul economic are, eventual, intenţia să o subcontracteze</w:t>
            </w:r>
            <w:r w:rsidRPr="003931BB">
              <w:rPr>
                <w:lang w:val="it-IT"/>
              </w:rPr>
              <w:t xml:space="preserve">, </w:t>
            </w:r>
            <w:r w:rsidRPr="00E36039">
              <w:rPr>
                <w:lang w:val="it-IT"/>
              </w:rPr>
              <w:t xml:space="preserve">conform </w:t>
            </w:r>
            <w:bookmarkStart w:id="0" w:name="_Hlk71891442"/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>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15</w:t>
            </w:r>
            <w:bookmarkEnd w:id="0"/>
            <w:r w:rsidRPr="00E36039">
              <w:rPr>
                <w:lang w:val="it-IT"/>
              </w:rPr>
              <w:t>.</w:t>
            </w:r>
            <w:r w:rsidRPr="003931BB">
              <w:rPr>
                <w:lang w:val="it-IT"/>
              </w:rPr>
              <w:t xml:space="preserve"> De asemenea, urmează a fi atașat/atașate la </w:t>
            </w:r>
            <w:r w:rsidRPr="00F65B72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F65B72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F65B72">
              <w:rPr>
                <w:lang w:val="it-IT"/>
              </w:rPr>
              <w:t>15</w:t>
            </w:r>
            <w:r w:rsidRPr="003931BB">
              <w:rPr>
                <w:lang w:val="it-IT"/>
              </w:rPr>
              <w:t>, copia/copiile</w:t>
            </w:r>
            <w:r w:rsidRPr="00A47CAE">
              <w:rPr>
                <w:lang w:val="it-IT"/>
              </w:rPr>
              <w:t xml:space="preserve"> contractului/contractelor încheiat/încheiate cu subatreprenorii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5B9ACAF3" w14:textId="16D88C23" w:rsidR="00A907C4" w:rsidRPr="00FF430B" w:rsidRDefault="00D40E09" w:rsidP="00A907C4">
            <w:pPr>
              <w:pStyle w:val="aff3"/>
              <w:rPr>
                <w:lang w:val="ro-MD" w:eastAsia="ru-RU"/>
              </w:rPr>
            </w:pPr>
            <w:r w:rsidRPr="00E36039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</w:t>
            </w:r>
            <w:r>
              <w:rPr>
                <w:lang w:val="it-IT"/>
              </w:rPr>
              <w:t>5</w:t>
            </w:r>
          </w:p>
        </w:tc>
        <w:tc>
          <w:tcPr>
            <w:tcW w:w="1618" w:type="dxa"/>
            <w:shd w:val="clear" w:color="auto" w:fill="auto"/>
          </w:tcPr>
          <w:p w14:paraId="5C68A152" w14:textId="6A1804B9" w:rsidR="00A907C4" w:rsidRPr="00FF430B" w:rsidRDefault="00D40E09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05A0642D" w:rsidR="004A0A4C" w:rsidRPr="00FF430B" w:rsidRDefault="004A0A4C" w:rsidP="004A0A4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  <w:r w:rsidR="00D40E09"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3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7035264C" w:rsidR="004A0A4C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515E7B">
              <w:rPr>
                <w:lang w:val="ro-MD"/>
              </w:rPr>
              <w:t>8</w:t>
            </w:r>
            <w:r w:rsidR="005D7B85">
              <w:rPr>
                <w:lang w:val="ro-MD"/>
              </w:rPr>
              <w:t>00</w:t>
            </w:r>
            <w:r w:rsidR="00515E7B">
              <w:rPr>
                <w:lang w:val="ro-MD"/>
              </w:rPr>
              <w:t> </w:t>
            </w:r>
            <w:r w:rsidR="004A0A4C" w:rsidRPr="00A907C4">
              <w:rPr>
                <w:lang w:val="ro-MD"/>
              </w:rPr>
              <w:t>000</w:t>
            </w:r>
            <w:r w:rsidR="00515E7B">
              <w:rPr>
                <w:lang w:val="ro-MD"/>
              </w:rPr>
              <w:t>,00</w:t>
            </w:r>
            <w:r w:rsidR="004A0A4C"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lei</w:t>
            </w:r>
            <w:r w:rsidR="00515E7B">
              <w:rPr>
                <w:lang w:val="ro-MD"/>
              </w:rPr>
              <w:t xml:space="preserve"> (lot I)</w:t>
            </w:r>
          </w:p>
          <w:p w14:paraId="17DCB65E" w14:textId="7F17678C" w:rsidR="00515E7B" w:rsidRPr="00A907C4" w:rsidRDefault="00515E7B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             200 000,00 (lot II)</w:t>
            </w:r>
          </w:p>
          <w:p w14:paraId="11049A75" w14:textId="7173D210" w:rsidR="004A0A4C" w:rsidRPr="00FF430B" w:rsidRDefault="004A0A4C" w:rsidP="004A0A4C">
            <w:pPr>
              <w:pStyle w:val="aff3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46EA089F" w:rsidR="004A0A4C" w:rsidRPr="00FF430B" w:rsidRDefault="004A0A4C" w:rsidP="004A0A4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  <w:r w:rsidR="00D40E09"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2D53FC3" w14:textId="77777777" w:rsidR="00515E7B" w:rsidRDefault="00515E7B" w:rsidP="00515E7B">
            <w:pPr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800 </w:t>
            </w:r>
            <w:r w:rsidRPr="00A907C4">
              <w:rPr>
                <w:lang w:val="ro-MD"/>
              </w:rPr>
              <w:t>000</w:t>
            </w:r>
            <w:r>
              <w:rPr>
                <w:lang w:val="ro-MD"/>
              </w:rPr>
              <w:t>,00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lei (lot I)</w:t>
            </w:r>
          </w:p>
          <w:p w14:paraId="19FBCC9F" w14:textId="77777777" w:rsidR="00515E7B" w:rsidRPr="00A907C4" w:rsidRDefault="00515E7B" w:rsidP="00515E7B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             200 000,00 (lot II)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3FBCA5A9" w14:textId="79BCFBB1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  <w:r w:rsidR="00BC23B1">
        <w:rPr>
          <w:i/>
          <w:noProof w:val="0"/>
          <w:lang w:val="ro-MD" w:eastAsia="ru-RU"/>
        </w:rPr>
        <w:t>.</w:t>
      </w:r>
    </w:p>
    <w:p w14:paraId="432C1F0F" w14:textId="19E1FD1D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  <w:r w:rsidR="00BC23B1">
        <w:rPr>
          <w:i/>
          <w:noProof w:val="0"/>
          <w:lang w:val="ro-MD" w:eastAsia="ru-RU"/>
        </w:rPr>
        <w:t xml:space="preserve"> fără TVA pe fiecare lot în parte.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2A729D1D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3651A">
        <w:rPr>
          <w:b/>
          <w:iCs/>
          <w:noProof w:val="0"/>
          <w:lang w:val="ro-MD" w:eastAsia="ru-RU"/>
        </w:rPr>
        <w:t>1</w:t>
      </w:r>
      <w:r w:rsidR="00ED7D84">
        <w:rPr>
          <w:b/>
          <w:iCs/>
          <w:noProof w:val="0"/>
          <w:lang w:val="ro-MD" w:eastAsia="ru-RU"/>
        </w:rPr>
        <w:t>2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ED7D84">
        <w:rPr>
          <w:b/>
          <w:iCs/>
          <w:noProof w:val="0"/>
          <w:lang w:val="ro-MD" w:eastAsia="ru-RU"/>
        </w:rPr>
        <w:t>5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5DC6F18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BC23B1">
        <w:rPr>
          <w:i/>
          <w:noProof w:val="0"/>
          <w:lang w:val="ro-MD" w:eastAsia="ru-RU"/>
        </w:rPr>
        <w:t>30</w:t>
      </w:r>
      <w:r w:rsidR="00E229D4" w:rsidRPr="00E229D4">
        <w:rPr>
          <w:i/>
          <w:noProof w:val="0"/>
          <w:lang w:val="ro-MD" w:eastAsia="ru-RU"/>
        </w:rPr>
        <w:t xml:space="preserve"> zile din data deschiderii procedurii de achiziție</w:t>
      </w:r>
      <w:r w:rsidR="00BC23B1">
        <w:rPr>
          <w:i/>
          <w:noProof w:val="0"/>
          <w:lang w:val="ro-MD" w:eastAsia="ru-RU"/>
        </w:rPr>
        <w:t>.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5A777DE6" w14:textId="00AB3A0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  <w:r w:rsidR="00BC23B1">
        <w:rPr>
          <w:i/>
          <w:noProof w:val="0"/>
          <w:lang w:val="ro-MD" w:eastAsia="ru-RU"/>
        </w:rPr>
        <w:t>.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38FC770C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BC23B1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B3651A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5D7B8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39854D1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BC23B1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ED7D84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D7D84">
        <w:rPr>
          <w:b/>
          <w:noProof w:val="0"/>
          <w:shd w:val="clear" w:color="auto" w:fill="FFFFFF" w:themeFill="background1"/>
          <w:lang w:val="ro-MD" w:eastAsia="ru-RU"/>
        </w:rPr>
        <w:t>4.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89FC1CC8"/>
    <w:lvl w:ilvl="0" w:tplc="7C8CA362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  <w:b/>
        <w:lang w:val="ro-R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6219712">
    <w:abstractNumId w:val="7"/>
  </w:num>
  <w:num w:numId="2" w16cid:durableId="1447113497">
    <w:abstractNumId w:val="9"/>
  </w:num>
  <w:num w:numId="3" w16cid:durableId="1986084366">
    <w:abstractNumId w:val="6"/>
  </w:num>
  <w:num w:numId="4" w16cid:durableId="1606112421">
    <w:abstractNumId w:val="5"/>
  </w:num>
  <w:num w:numId="5" w16cid:durableId="82709408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3A74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B6F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5DCC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5E7B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4C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63A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296F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3B1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0E09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378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D7D8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32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link w:val="a7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8">
    <w:name w:val="Body Text"/>
    <w:basedOn w:val="a0"/>
    <w:link w:val="a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1"/>
    <w:link w:val="a8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0"/>
    <w:link w:val="ab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1"/>
    <w:link w:val="aa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0"/>
    <w:link w:val="ad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1"/>
    <w:link w:val="ac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0"/>
    <w:link w:val="af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0"/>
    <w:link w:val="af1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1"/>
    <w:link w:val="af0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0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1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0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1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4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  <w:style w:type="character" w:customStyle="1" w:styleId="a7">
    <w:name w:val="Абзац списка Знак"/>
    <w:aliases w:val="HotarirePunct1 Знак"/>
    <w:link w:val="a"/>
    <w:uiPriority w:val="34"/>
    <w:locked/>
    <w:rsid w:val="008B296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2</cp:revision>
  <cp:lastPrinted>2022-03-10T07:12:00Z</cp:lastPrinted>
  <dcterms:created xsi:type="dcterms:W3CDTF">2022-04-21T11:46:00Z</dcterms:created>
  <dcterms:modified xsi:type="dcterms:W3CDTF">2022-04-21T11:46:00Z</dcterms:modified>
</cp:coreProperties>
</file>