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63A7C692" w:rsidR="00E71F7B" w:rsidRPr="00125847" w:rsidRDefault="00E41E3B" w:rsidP="00196AB4">
      <w:pPr>
        <w:jc w:val="both"/>
        <w:rPr>
          <w:b/>
          <w:iCs/>
          <w:lang w:val="ro-MD"/>
        </w:rPr>
      </w:pPr>
      <w:r w:rsidRPr="00125847">
        <w:rPr>
          <w:b/>
          <w:iCs/>
          <w:lang w:val="ro-MD"/>
        </w:rPr>
        <w:t>Nr.</w:t>
      </w:r>
      <w:r w:rsidR="0092142C" w:rsidRPr="00125847">
        <w:rPr>
          <w:b/>
          <w:iCs/>
          <w:lang w:val="ro-MD"/>
        </w:rPr>
        <w:t xml:space="preserve"> </w:t>
      </w:r>
      <w:r w:rsidR="00B07C5C">
        <w:rPr>
          <w:rFonts w:ascii="Helvetica" w:hAnsi="Helvetica" w:cs="Helvetica"/>
          <w:color w:val="333333"/>
          <w:shd w:val="clear" w:color="auto" w:fill="FFFFFF"/>
        </w:rPr>
        <w:t>ocds-b3wdp1-MD-1649834449197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6"/>
        <w:gridCol w:w="2394"/>
        <w:gridCol w:w="7510"/>
      </w:tblGrid>
      <w:tr w:rsidR="009B7FF9" w14:paraId="0845EAD6" w14:textId="77777777" w:rsidTr="009B7FF9">
        <w:trPr>
          <w:trHeight w:val="3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7C27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noProof w:val="0"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B6E3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>Denumirea lucrării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10AF" w14:textId="77777777" w:rsidR="009B7FF9" w:rsidRDefault="009B7FF9">
            <w:pPr>
              <w:rPr>
                <w:color w:val="000000"/>
                <w:lang w:val="ro-MD"/>
              </w:rPr>
            </w:pPr>
            <w:r>
              <w:rPr>
                <w:lang w:val="ro-MD"/>
              </w:rPr>
              <w:t>Servicii de proiectare privind actualizarea conform standardelor europene proiectului de execuție pentru reabilitarea  drumului M1  Frontiera cu România – Leușeni - Chișinău-Dubăsari - Fr. cu Ucraina, km 96,40 – 105,40 (Modificat conform HG nr.1468 din 30.12.2016 din M21 Chișinău – Dubăsari - Poltava, km 6,00 – 15,00).</w:t>
            </w:r>
          </w:p>
        </w:tc>
      </w:tr>
      <w:tr w:rsidR="009B7FF9" w14:paraId="2255E7C5" w14:textId="77777777" w:rsidTr="009B7FF9">
        <w:trPr>
          <w:trHeight w:val="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E5F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5046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>Temeiul proiectării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80BF" w14:textId="77777777" w:rsidR="009B7FF9" w:rsidRDefault="009B7FF9">
            <w:pPr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Demersul nr. 35  din 05.01.2022 al Ministerului Infrastructurii și Dezvoltării Regionale al Republicii Moldova.</w:t>
            </w:r>
          </w:p>
        </w:tc>
      </w:tr>
      <w:tr w:rsidR="009B7FF9" w14:paraId="6BA71825" w14:textId="77777777" w:rsidTr="009B7FF9">
        <w:trPr>
          <w:trHeight w:val="2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5E0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CE3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>Faza de proiectare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6A7D" w14:textId="77777777" w:rsidR="009B7FF9" w:rsidRDefault="009B7FF9">
            <w:pPr>
              <w:rPr>
                <w:color w:val="000000"/>
              </w:rPr>
            </w:pPr>
            <w:r>
              <w:rPr>
                <w:color w:val="000000"/>
              </w:rPr>
              <w:t xml:space="preserve">Actualizarea proiectului de execuție </w:t>
            </w:r>
          </w:p>
        </w:tc>
      </w:tr>
      <w:tr w:rsidR="009B7FF9" w14:paraId="722FF64E" w14:textId="77777777" w:rsidTr="009B7FF9">
        <w:trPr>
          <w:trHeight w:val="2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4260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04F5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>Proiectant general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3206" w14:textId="77777777" w:rsidR="009B7FF9" w:rsidRDefault="009B7FF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ro-MD"/>
              </w:rPr>
              <w:t>Conform procedurii de achiziție publică.</w:t>
            </w:r>
          </w:p>
        </w:tc>
      </w:tr>
      <w:tr w:rsidR="009B7FF9" w14:paraId="77512C13" w14:textId="77777777" w:rsidTr="009B7FF9">
        <w:trPr>
          <w:trHeight w:val="3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E48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D205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>Începutul sectorului de reparație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D6B2" w14:textId="77777777" w:rsidR="009B7FF9" w:rsidRDefault="009B7FF9">
            <w:pPr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Km 96,40 – conexiune cu proiectul de reabilitare a drumului M1 Frontiera cu România – Leușeni – Chișinău – Dubăsari - Fr. cu Ucraina, km 95,40 -96,40, elaborat de către SRL „Universinj”.</w:t>
            </w:r>
          </w:p>
        </w:tc>
      </w:tr>
      <w:tr w:rsidR="009B7FF9" w14:paraId="340AEE5C" w14:textId="77777777" w:rsidTr="009B7FF9">
        <w:trPr>
          <w:trHeight w:val="5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C4B3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BACE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 xml:space="preserve">Sfârșitul sectorului de reparație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3804" w14:textId="77777777" w:rsidR="009B7FF9" w:rsidRDefault="009B7FF9">
            <w:pPr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Km 105,40 – nodul rutier M1, M5 și R6.</w:t>
            </w:r>
          </w:p>
        </w:tc>
      </w:tr>
      <w:tr w:rsidR="009B7FF9" w14:paraId="2D257CD3" w14:textId="77777777" w:rsidTr="009B7FF9">
        <w:trPr>
          <w:trHeight w:val="4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178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FE76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 xml:space="preserve">Lungimea sectorului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D4D9" w14:textId="77777777" w:rsidR="009B7FF9" w:rsidRDefault="009B7FF9">
            <w:pPr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9,00 km </w:t>
            </w:r>
          </w:p>
        </w:tc>
      </w:tr>
      <w:tr w:rsidR="009B7FF9" w14:paraId="5B52ACE6" w14:textId="77777777" w:rsidTr="009B7FF9">
        <w:trPr>
          <w:trHeight w:val="3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6506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DC3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 xml:space="preserve">Necesitatea efectuării studiilor și cercetărilor pe teren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DFB9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Examinarea tehnică a sistemului rutier existent și construcțiilor inginerești.</w:t>
            </w:r>
          </w:p>
        </w:tc>
      </w:tr>
      <w:tr w:rsidR="009B7FF9" w14:paraId="6A7EC8DA" w14:textId="77777777" w:rsidTr="009B7FF9">
        <w:trPr>
          <w:trHeight w:val="47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D497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60F3" w14:textId="77777777" w:rsidR="009B7FF9" w:rsidRDefault="009B7FF9">
            <w:pPr>
              <w:rPr>
                <w:lang w:val="ro-MD"/>
              </w:rPr>
            </w:pPr>
            <w:r>
              <w:rPr>
                <w:bCs/>
                <w:lang w:val="ro-MD"/>
              </w:rPr>
              <w:t>Parametrii tehnici de bază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17AE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șosea în zone seismice”;</w:t>
            </w:r>
          </w:p>
          <w:p w14:paraId="36403A0A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Categoria tehnică a drumului se determină după NCM D.02.01:2015 conform studiului intensității traficului rutier;</w:t>
            </w:r>
          </w:p>
          <w:p w14:paraId="58FF6494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Tipul îmbrăcămintei rutiere – beton asfaltic (sarcina pe osie pentru calculul sistemului rutier – 115kN);</w:t>
            </w:r>
          </w:p>
          <w:p w14:paraId="58C25E87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Lucrări de artă - conform normativelor și standardelor în vigoare;</w:t>
            </w:r>
          </w:p>
          <w:p w14:paraId="33B135F0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Caracteristicile hidrologice – conform CP D.01.05-2012 „Determinarea caracteristicilor hidrologice pentru condițiile Republicii Moldova”;</w:t>
            </w:r>
          </w:p>
          <w:p w14:paraId="306F0A4F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 xml:space="preserve">Măsuri contra alunecărilor de teren conform: NCM A.06.01.2006 „Protecția tehnică a teritoriului, clădirilor și construcțiilor contra proceselor geologice periculoase. Date generale”;       </w:t>
            </w:r>
          </w:p>
          <w:p w14:paraId="2EEB5589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Accesoriile drumului, siguranța rutieră – Conform NCM D.02.01:2015, CP D.02.10-2016, altor standarde în vigoare;</w:t>
            </w:r>
          </w:p>
          <w:p w14:paraId="153D44A2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Proiectantul se va conduce de normele și legislația în vigoare.</w:t>
            </w:r>
          </w:p>
        </w:tc>
      </w:tr>
      <w:tr w:rsidR="009B7FF9" w14:paraId="5A4E7DE0" w14:textId="77777777" w:rsidTr="009B7FF9">
        <w:trPr>
          <w:trHeight w:val="4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3069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DE20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>Cerinţe suplimentare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2B06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Proiectantul  va examina proiectul de execuție privind reabilitarea drumului M1  Frontiera cu România – Leușeni - Chișinău-Dubăsari - Fr. cu Ucraina, km 96,40 – 105,40 (Modificat conform HG nr.1468 din 30.12.2016 din M21 Chișinău – Dubăsari - Poltava, km 6,00 – 15,00), elaborat de către  compania „Universcons” SRL în anul 2018;</w:t>
            </w:r>
          </w:p>
          <w:p w14:paraId="08CE3DE7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Proiectantul va elabora proiectul de execuție conform prevederilor Standardelor Europene, puse în aplicare din 01.01.2021;</w:t>
            </w:r>
          </w:p>
          <w:p w14:paraId="6B298DA6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>Proiectantul va elabora lista cantităților materialului demolat și decapat cu stipularea transmiterii ulterioare către beneficiar;</w:t>
            </w:r>
          </w:p>
          <w:p w14:paraId="342C0521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Proiectantul va elabora compartimentul privind evaluarea impactului asupra mediului conform NCM A.07.06:2016 Componența și conținutul compartimentului „Protecția mediului”;</w:t>
            </w:r>
          </w:p>
          <w:p w14:paraId="17CD8527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Conexiunea rațională la rețeaua de drumuri naționale;</w:t>
            </w:r>
          </w:p>
          <w:p w14:paraId="4279EB8E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Examinarea suprafeței terenurilor  destinate exproprierii și existența construcțiilor amplasate.</w:t>
            </w:r>
          </w:p>
        </w:tc>
      </w:tr>
      <w:tr w:rsidR="009B7FF9" w14:paraId="5E45514A" w14:textId="77777777" w:rsidTr="009B7FF9">
        <w:trPr>
          <w:trHeight w:val="4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EBAB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CB2B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>Condiții specifice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3ED5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Proiectantul va aviza documentația de proiect cu arhitectul-șef al raionului conform prevederilor art.5 al Legii nr.163, din 09.07.2010 ”Privind autorizarea executării lucrărilor de construcții”;</w:t>
            </w:r>
          </w:p>
          <w:p w14:paraId="0ADA684B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Pentru prestarea serviciilor de proiectare menționate ofertantul va demonstra că a efectuat proiecte conform cerințelor BERD, BEI, CE sau BM;</w:t>
            </w:r>
          </w:p>
          <w:p w14:paraId="77DFC2E9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 xml:space="preserve">Proiectantul va elabora caietul de sarcini conform cerințelor licitațiilor internaționale; </w:t>
            </w:r>
          </w:p>
        </w:tc>
      </w:tr>
      <w:tr w:rsidR="009B7FF9" w14:paraId="1C6E9DBD" w14:textId="77777777" w:rsidTr="009B7FF9">
        <w:trPr>
          <w:trHeight w:val="4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C69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BA88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>Date inițiale la tema de proiectare, avize, acorduri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CAB3" w14:textId="77777777" w:rsidR="009B7FF9" w:rsidRDefault="009B7FF9">
            <w:pPr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Beneficiarul va obține cu susținerea Proiectantului: </w:t>
            </w:r>
          </w:p>
          <w:p w14:paraId="26CBFFF5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Certificatul de urbanism;</w:t>
            </w:r>
          </w:p>
          <w:p w14:paraId="7B27260E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Avizul autorităților administrației publice locale și organelor de stat de supraveghere;</w:t>
            </w:r>
          </w:p>
          <w:p w14:paraId="27EBCEF0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</w:rPr>
              <w:t xml:space="preserve"> La necesitate, condiții tehnice pentru reamplasarea rețelelor inginerești (utilitare).</w:t>
            </w:r>
          </w:p>
        </w:tc>
      </w:tr>
      <w:tr w:rsidR="009B7FF9" w14:paraId="7CD60E3D" w14:textId="77777777" w:rsidTr="009B7FF9">
        <w:trPr>
          <w:trHeight w:val="3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1940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91EE" w14:textId="77777777" w:rsidR="009B7FF9" w:rsidRDefault="009B7FF9">
            <w:pPr>
              <w:rPr>
                <w:lang w:val="ro-MD"/>
              </w:rPr>
            </w:pPr>
            <w:r>
              <w:rPr>
                <w:lang w:val="ro-MD"/>
              </w:rPr>
              <w:t>Conţinutul proiectului de execuţie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1D98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32562AA9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Memoriu explicativ general;</w:t>
            </w:r>
          </w:p>
          <w:p w14:paraId="2EAF5216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Desene de execuție pe compartimente;</w:t>
            </w:r>
          </w:p>
          <w:p w14:paraId="16ECF4C8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 de organizare a lucrărilor de construcție</w:t>
            </w:r>
            <w:r>
              <w:rPr>
                <w:color w:val="000000"/>
              </w:rPr>
              <w:sym w:font="Symbol" w:char="F03B"/>
            </w:r>
            <w:r>
              <w:rPr>
                <w:color w:val="000000"/>
              </w:rPr>
              <w:tab/>
            </w:r>
          </w:p>
          <w:p w14:paraId="1B774785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Specificația tehnică;</w:t>
            </w:r>
          </w:p>
          <w:p w14:paraId="49FF68E5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Bill of Quantities;</w:t>
            </w:r>
          </w:p>
          <w:p w14:paraId="66680024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Elaborarea compartimentului „Organizarea circulației rutiere și pietonale (inclusiv pe perioada executării lucrărilor de reconstrucție)”;</w:t>
            </w:r>
          </w:p>
          <w:p w14:paraId="3EDA54F2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Caiet de sarcini;</w:t>
            </w:r>
          </w:p>
          <w:p w14:paraId="58F9A905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Cartea tehnică.</w:t>
            </w:r>
          </w:p>
        </w:tc>
      </w:tr>
      <w:tr w:rsidR="009B7FF9" w14:paraId="4CBA9E63" w14:textId="77777777" w:rsidTr="009B7FF9">
        <w:trPr>
          <w:trHeight w:val="5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29CE" w14:textId="77777777" w:rsidR="009B7FF9" w:rsidRDefault="009B7FF9" w:rsidP="009B7FF9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  <w:r>
              <w:br w:type="page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9030" w14:textId="77777777" w:rsidR="009B7FF9" w:rsidRDefault="009B7FF9">
            <w:pPr>
              <w:rPr>
                <w:sz w:val="20"/>
                <w:szCs w:val="20"/>
                <w:lang w:val="ro-MD"/>
              </w:rPr>
            </w:pPr>
            <w:r>
              <w:rPr>
                <w:lang w:val="ro-MD"/>
              </w:rPr>
              <w:t>Numărul exemplarelor de documentaţie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5ECC" w14:textId="77777777" w:rsidR="009B7FF9" w:rsidRDefault="009B7FF9" w:rsidP="009B7FF9">
            <w:pPr>
              <w:numPr>
                <w:ilvl w:val="0"/>
                <w:numId w:val="9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În volum de 3 exemplare + varianta electronică editabilă (în limba română și limba engleză).</w:t>
            </w:r>
          </w:p>
        </w:tc>
      </w:tr>
    </w:tbl>
    <w:p w14:paraId="6ED21DEA" w14:textId="77777777" w:rsidR="00D02750" w:rsidRPr="009B7FF9" w:rsidRDefault="00D02750" w:rsidP="00D02750">
      <w:pPr>
        <w:rPr>
          <w:rFonts w:ascii="Arial" w:hAnsi="Arial" w:cs="Arial"/>
          <w:sz w:val="20"/>
          <w:szCs w:val="20"/>
          <w:lang w:eastAsia="ru-RU"/>
        </w:rPr>
      </w:pPr>
    </w:p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570B8A85" w14:textId="447ECFB2" w:rsidR="00F4030F" w:rsidRPr="00FF430B" w:rsidRDefault="007979E1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77777777" w:rsidR="00AD2555" w:rsidRDefault="00AD2555" w:rsidP="00BA7A62">
      <w:pPr>
        <w:ind w:firstLine="709"/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lastRenderedPageBreak/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13D4F95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</w:t>
      </w:r>
      <w:r w:rsidR="008460BD">
        <w:rPr>
          <w:lang w:val="ro-MD"/>
        </w:rPr>
        <w:t>/</w:t>
      </w:r>
    </w:p>
    <w:p w14:paraId="59CE4FDE" w14:textId="7500D2CD" w:rsidR="0078205A" w:rsidRPr="00FF430B" w:rsidRDefault="008460BD" w:rsidP="008460BD">
      <w:pPr>
        <w:pStyle w:val="a"/>
        <w:numPr>
          <w:ilvl w:val="0"/>
          <w:numId w:val="0"/>
        </w:numPr>
        <w:tabs>
          <w:tab w:val="clear" w:pos="1134"/>
          <w:tab w:val="left" w:pos="-284"/>
          <w:tab w:val="left" w:pos="426"/>
        </w:tabs>
        <w:ind w:right="-613"/>
        <w:rPr>
          <w:lang w:val="ro-MD"/>
        </w:rPr>
      </w:pPr>
      <w:r>
        <w:rPr>
          <w:lang w:val="ro-MD"/>
        </w:rPr>
        <w:t xml:space="preserve">      /</w:t>
      </w:r>
      <w:r w:rsidR="0078205A"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sectPr w:rsidR="000E4D7D" w:rsidRPr="00FF430B" w:rsidSect="00AD2555">
      <w:footerReference w:type="default" r:id="rId8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865149">
    <w:abstractNumId w:val="8"/>
  </w:num>
  <w:num w:numId="2" w16cid:durableId="397017617">
    <w:abstractNumId w:val="9"/>
  </w:num>
  <w:num w:numId="3" w16cid:durableId="1258561097">
    <w:abstractNumId w:val="5"/>
  </w:num>
  <w:num w:numId="4" w16cid:durableId="252511889">
    <w:abstractNumId w:val="6"/>
  </w:num>
  <w:num w:numId="5" w16cid:durableId="118451025">
    <w:abstractNumId w:val="7"/>
  </w:num>
  <w:num w:numId="6" w16cid:durableId="371031831">
    <w:abstractNumId w:val="7"/>
  </w:num>
  <w:num w:numId="7" w16cid:durableId="75663009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44607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0242231">
    <w:abstractNumId w:val="7"/>
  </w:num>
  <w:num w:numId="10" w16cid:durableId="146310954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60BD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B7FF9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07C5C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0278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275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2</cp:revision>
  <cp:lastPrinted>2022-01-24T13:56:00Z</cp:lastPrinted>
  <dcterms:created xsi:type="dcterms:W3CDTF">2022-04-13T07:29:00Z</dcterms:created>
  <dcterms:modified xsi:type="dcterms:W3CDTF">2022-04-13T07:29:00Z</dcterms:modified>
</cp:coreProperties>
</file>