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CB35" w14:textId="77777777" w:rsidR="00B30D8E" w:rsidRDefault="00C9707C" w:rsidP="000C3EA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Consultant</w:t>
      </w:r>
      <w:r w:rsidR="003420C8"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03BB4387" w14:textId="60D52ED0" w:rsidR="000B4AF5" w:rsidRPr="000B4AF5" w:rsidRDefault="003420C8" w:rsidP="000C3EA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Serviciul </w:t>
      </w:r>
      <w:r w:rsidR="00BB5112"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>Normative Tehnice și Transfer Tehnologic</w:t>
      </w:r>
      <w:r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8DB6A49" w14:textId="7BCD0810" w:rsidR="003420C8" w:rsidRPr="000B4AF5" w:rsidRDefault="003420C8" w:rsidP="000C3EA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Direcția </w:t>
      </w:r>
      <w:r w:rsidR="00BB5112" w:rsidRPr="000B4AF5">
        <w:rPr>
          <w:rFonts w:ascii="Times New Roman" w:hAnsi="Times New Roman" w:cs="Times New Roman"/>
          <w:b/>
          <w:bCs/>
          <w:sz w:val="28"/>
          <w:szCs w:val="28"/>
          <w:lang w:val="ro-RO"/>
        </w:rPr>
        <w:t>Evidență Drumuri și Planificare Lucrări</w:t>
      </w:r>
    </w:p>
    <w:p w14:paraId="74895ABE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46B1E43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362DF01B" w14:textId="077A80CC" w:rsidR="00B87840" w:rsidRDefault="00B87840" w:rsidP="00E808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7840">
        <w:rPr>
          <w:rFonts w:ascii="Times New Roman" w:hAnsi="Times New Roman" w:cs="Times New Roman"/>
          <w:sz w:val="24"/>
          <w:szCs w:val="24"/>
          <w:lang w:val="ro-RO"/>
        </w:rPr>
        <w:t xml:space="preserve">Scopul general al funcției </w:t>
      </w:r>
      <w:r w:rsidR="003467AC">
        <w:rPr>
          <w:rFonts w:ascii="Times New Roman" w:hAnsi="Times New Roman" w:cs="Times New Roman"/>
          <w:sz w:val="24"/>
          <w:szCs w:val="24"/>
          <w:lang w:val="ro-RO"/>
        </w:rPr>
        <w:t xml:space="preserve">constă în </w:t>
      </w:r>
      <w:r w:rsidR="00B30D8E">
        <w:rPr>
          <w:rFonts w:ascii="Times New Roman" w:hAnsi="Times New Roman" w:cs="Times New Roman"/>
          <w:sz w:val="24"/>
          <w:szCs w:val="24"/>
          <w:lang w:val="ro-RO"/>
        </w:rPr>
        <w:t xml:space="preserve">contribuirea la </w:t>
      </w:r>
      <w:r w:rsidR="00BB5112" w:rsidRPr="00BB5112">
        <w:rPr>
          <w:rFonts w:ascii="Times New Roman" w:hAnsi="Times New Roman" w:cs="Times New Roman"/>
          <w:sz w:val="24"/>
          <w:szCs w:val="24"/>
          <w:lang w:val="ro-RO"/>
        </w:rPr>
        <w:t>realizarea obiectivelor în domeniul</w:t>
      </w:r>
      <w:r w:rsidR="00BB5112" w:rsidRPr="00BB5112">
        <w:rPr>
          <w:rFonts w:ascii="Times New Roman" w:hAnsi="Times New Roman" w:cs="Times New Roman"/>
          <w:sz w:val="24"/>
          <w:szCs w:val="24"/>
          <w:lang w:val="ro-MD"/>
        </w:rPr>
        <w:t xml:space="preserve"> sporirii calității și eficacității lucrărilor rutiere prin monitorizarea și actualizarea bazelor de normative tehnice în construcții și</w:t>
      </w:r>
      <w:r w:rsidR="00E808E9">
        <w:rPr>
          <w:rFonts w:ascii="Times New Roman" w:hAnsi="Times New Roman" w:cs="Times New Roman"/>
          <w:sz w:val="24"/>
          <w:szCs w:val="24"/>
          <w:lang w:val="ro-MD"/>
        </w:rPr>
        <w:t xml:space="preserve"> de standarde, precum și a</w:t>
      </w:r>
      <w:r w:rsidR="00E808E9" w:rsidRPr="00E808E9">
        <w:rPr>
          <w:rFonts w:ascii="Times New Roman" w:hAnsi="Times New Roman" w:cs="Times New Roman"/>
          <w:sz w:val="24"/>
          <w:szCs w:val="24"/>
          <w:lang w:val="ro-RO"/>
        </w:rPr>
        <w:t>cumularea, examinarea, analizarea și prezentarea informației privind experiența internațională referitoarea la ramura rutieră.</w:t>
      </w:r>
    </w:p>
    <w:p w14:paraId="19998012" w14:textId="0FE8FC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782A257D" w14:textId="6EA24A28" w:rsidR="00BB5112" w:rsidRPr="003467AC" w:rsidRDefault="00BB5112" w:rsidP="00BB5112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Studii </w:t>
      </w:r>
      <w:r w:rsidRPr="00BB5112">
        <w:rPr>
          <w:rFonts w:ascii="Times New Roman" w:eastAsia="Times New Roman" w:hAnsi="Times New Roman" w:cs="Times New Roman"/>
          <w:sz w:val="24"/>
          <w:szCs w:val="24"/>
          <w:lang w:val="ro-RO"/>
        </w:rPr>
        <w:t>superioare de specialitat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 în domeniul drumuri și poduri;</w:t>
      </w:r>
    </w:p>
    <w:p w14:paraId="04078408" w14:textId="77777777" w:rsidR="003467AC" w:rsidRPr="003467AC" w:rsidRDefault="00BB5112" w:rsidP="003467A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5112">
        <w:rPr>
          <w:rFonts w:ascii="Times New Roman" w:eastAsia="Times New Roman" w:hAnsi="Times New Roman" w:cs="Times New Roman"/>
          <w:sz w:val="24"/>
          <w:szCs w:val="24"/>
          <w:lang w:val="ro-RO"/>
        </w:rPr>
        <w:t>Experiență profesională de minimum 5 ani/specialitate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DB6FBD3" w14:textId="457E8E8D" w:rsidR="003467AC" w:rsidRDefault="003467AC" w:rsidP="003467A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>unoașterea legislației R</w:t>
      </w:r>
      <w:r w:rsidR="00616B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epublicii 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="00616B90">
        <w:rPr>
          <w:rFonts w:ascii="Times New Roman" w:eastAsia="Times New Roman" w:hAnsi="Times New Roman" w:cs="Times New Roman"/>
          <w:sz w:val="24"/>
          <w:szCs w:val="24"/>
          <w:lang w:val="ro-RO"/>
        </w:rPr>
        <w:t>oldova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C92D0C2" w14:textId="6F1591D0" w:rsidR="003467AC" w:rsidRDefault="003467AC" w:rsidP="003467A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unoașterea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limbii de stat;</w:t>
      </w:r>
    </w:p>
    <w:p w14:paraId="2B6202A5" w14:textId="06C92ED0" w:rsidR="00BB5112" w:rsidRPr="003467AC" w:rsidRDefault="003467AC" w:rsidP="003467A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unoașterea altor limbi de circulație internațională va constitui un avantaj; </w:t>
      </w:r>
    </w:p>
    <w:p w14:paraId="1E71B277" w14:textId="2CBA2292" w:rsidR="003420C8" w:rsidRPr="000B4AF5" w:rsidRDefault="003467AC" w:rsidP="003420C8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B5112" w:rsidRPr="003467AC">
        <w:rPr>
          <w:rFonts w:ascii="Times New Roman" w:eastAsia="Times New Roman" w:hAnsi="Times New Roman" w:cs="Times New Roman"/>
          <w:sz w:val="24"/>
          <w:szCs w:val="24"/>
          <w:lang w:val="ro-RO"/>
        </w:rPr>
        <w:t>unoștințe de operare la calculator: Word, Excel, PowerPoint, Internet.</w:t>
      </w:r>
    </w:p>
    <w:p w14:paraId="0AD85148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</w:t>
      </w:r>
      <w:proofErr w:type="spellEnd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bază</w:t>
      </w:r>
      <w:proofErr w:type="spellEnd"/>
    </w:p>
    <w:p w14:paraId="5D4D58C8" w14:textId="4283DEBE" w:rsidR="001255DB" w:rsidRDefault="001255DB" w:rsidP="001255DB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255DB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Participarea la gestionarea procesului de elaborare a documentelor tehnice normative în construcții și</w:t>
      </w:r>
      <w:r w:rsidR="004335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standardelor în ramura rutieră;</w:t>
      </w:r>
    </w:p>
    <w:p w14:paraId="46017F5A" w14:textId="042A134F" w:rsidR="001255DB" w:rsidRDefault="001255DB" w:rsidP="001255DB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255DB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Participarea la informarea colaboratorilor întreprinderii privind documente legislative, normative, tehnice etc., aprobate și/sau modificate</w:t>
      </w:r>
      <w:r w:rsidR="0043354F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8D7E375" w14:textId="335FDC5F" w:rsidR="001255DB" w:rsidRPr="00980D74" w:rsidRDefault="001255DB" w:rsidP="00B87840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255DB">
        <w:rPr>
          <w:rFonts w:ascii="Times New Roman" w:eastAsia="Times New Roman" w:hAnsi="Times New Roman" w:cs="Times New Roman"/>
          <w:sz w:val="24"/>
          <w:szCs w:val="24"/>
          <w:lang w:val="ro-RO"/>
        </w:rPr>
        <w:t>Participarea la acumularea și examinarea practicii altor țări în domeniul rutier în vederea sporirii calității și eficacității lucrărilor rutiere.</w:t>
      </w:r>
    </w:p>
    <w:p w14:paraId="0E18ADB8" w14:textId="340E6F7D" w:rsidR="003420C8" w:rsidRDefault="003420C8" w:rsidP="00B8784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B87840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Tip de angajare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63CD1C2C" w14:textId="77777777" w:rsidR="003420C8" w:rsidRDefault="003420C8" w:rsidP="003420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14:paraId="4EBEA3E4" w14:textId="77777777"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02A24EDA" w14:textId="27334A2D" w:rsidR="003420C8" w:rsidRPr="00BB5BCC" w:rsidRDefault="00EF5B89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12 740</w:t>
      </w:r>
      <w:r w:rsidR="00CC4EE6">
        <w:rPr>
          <w:rFonts w:ascii="Times New Roman" w:hAnsi="Times New Roman" w:cs="Times New Roman"/>
          <w:b/>
          <w:bCs/>
          <w:sz w:val="24"/>
          <w:szCs w:val="24"/>
          <w:lang w:val="en-US"/>
        </w:rPr>
        <w:t>,00</w:t>
      </w:r>
      <w:r w:rsidR="003420C8" w:rsidRPr="00BB5B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lei</w:t>
      </w:r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lunar cu </w:t>
      </w:r>
      <w:proofErr w:type="spellStart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="003420C8"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și sporuri prevăzute de Regulamentul privind sistemul de salarizare </w:t>
      </w:r>
      <w:r w:rsidR="00CC4EE6">
        <w:rPr>
          <w:rFonts w:ascii="Times New Roman" w:hAnsi="Times New Roman" w:cs="Times New Roman"/>
          <w:sz w:val="24"/>
          <w:szCs w:val="24"/>
          <w:lang w:val="ro-RO"/>
        </w:rPr>
        <w:t>al salariaților</w:t>
      </w:r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proofErr w:type="gramStart"/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>Î.S.”Administrația</w:t>
      </w:r>
      <w:proofErr w:type="spellEnd"/>
      <w:proofErr w:type="gramEnd"/>
      <w:r w:rsidR="003420C8"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de Stat a Drumurilor”.</w:t>
      </w:r>
    </w:p>
    <w:p w14:paraId="27B7BFB0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14:paraId="4F418926" w14:textId="77777777"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detalii suplimentare: Carolina Anțalovschi (022) 74-07-70.</w:t>
      </w:r>
    </w:p>
    <w:p w14:paraId="203748DA" w14:textId="77777777" w:rsidR="00A876B1" w:rsidRPr="003420C8" w:rsidRDefault="00A876B1">
      <w:pPr>
        <w:rPr>
          <w:lang w:val="ro-RO"/>
        </w:rPr>
      </w:pPr>
    </w:p>
    <w:sectPr w:rsidR="00A876B1" w:rsidRPr="003420C8" w:rsidSect="003420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78A"/>
    <w:multiLevelType w:val="hybridMultilevel"/>
    <w:tmpl w:val="EE68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6AA5"/>
    <w:multiLevelType w:val="hybridMultilevel"/>
    <w:tmpl w:val="191E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E1F99"/>
    <w:multiLevelType w:val="hybridMultilevel"/>
    <w:tmpl w:val="587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7149">
    <w:abstractNumId w:val="5"/>
  </w:num>
  <w:num w:numId="2" w16cid:durableId="236936382">
    <w:abstractNumId w:val="0"/>
  </w:num>
  <w:num w:numId="3" w16cid:durableId="676226753">
    <w:abstractNumId w:val="2"/>
  </w:num>
  <w:num w:numId="4" w16cid:durableId="106393117">
    <w:abstractNumId w:val="1"/>
  </w:num>
  <w:num w:numId="5" w16cid:durableId="1686592834">
    <w:abstractNumId w:val="3"/>
  </w:num>
  <w:num w:numId="6" w16cid:durableId="524446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8"/>
    <w:rsid w:val="000B4AF5"/>
    <w:rsid w:val="000C3EAB"/>
    <w:rsid w:val="001255DB"/>
    <w:rsid w:val="003420C8"/>
    <w:rsid w:val="003467AC"/>
    <w:rsid w:val="00353FF7"/>
    <w:rsid w:val="0043354F"/>
    <w:rsid w:val="00616B90"/>
    <w:rsid w:val="006229B4"/>
    <w:rsid w:val="006379BD"/>
    <w:rsid w:val="00980D74"/>
    <w:rsid w:val="009E0E79"/>
    <w:rsid w:val="00A876B1"/>
    <w:rsid w:val="00B30D8E"/>
    <w:rsid w:val="00B46805"/>
    <w:rsid w:val="00B87840"/>
    <w:rsid w:val="00BB5112"/>
    <w:rsid w:val="00C622ED"/>
    <w:rsid w:val="00C9707C"/>
    <w:rsid w:val="00CC4EE6"/>
    <w:rsid w:val="00D50BFA"/>
    <w:rsid w:val="00E808E9"/>
    <w:rsid w:val="00E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ACD"/>
  <w15:chartTrackingRefBased/>
  <w15:docId w15:val="{652BD6E0-2A4D-4233-B193-7B8EC89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20C8"/>
    <w:pPr>
      <w:ind w:left="720"/>
      <w:contextualSpacing/>
    </w:pPr>
  </w:style>
  <w:style w:type="paragraph" w:styleId="a5">
    <w:name w:val="No Spacing"/>
    <w:uiPriority w:val="1"/>
    <w:qFormat/>
    <w:rsid w:val="003420C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Cret</dc:creator>
  <cp:keywords/>
  <dc:description/>
  <cp:lastModifiedBy>Carolina Anțalovschi</cp:lastModifiedBy>
  <cp:revision>2</cp:revision>
  <cp:lastPrinted>2022-07-14T04:58:00Z</cp:lastPrinted>
  <dcterms:created xsi:type="dcterms:W3CDTF">2022-07-15T10:51:00Z</dcterms:created>
  <dcterms:modified xsi:type="dcterms:W3CDTF">2022-07-15T10:51:00Z</dcterms:modified>
</cp:coreProperties>
</file>