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A2A22" w14:textId="77777777" w:rsidR="00C9390E" w:rsidRPr="00C9390E" w:rsidRDefault="00C9390E" w:rsidP="00D36A5E">
      <w:pPr>
        <w:tabs>
          <w:tab w:val="left" w:pos="2340"/>
        </w:tabs>
        <w:spacing w:after="0" w:line="240" w:lineRule="auto"/>
        <w:ind w:left="5245"/>
        <w:jc w:val="right"/>
        <w:rPr>
          <w:rFonts w:ascii="Times New Roman" w:eastAsia="Times New Roman" w:hAnsi="Times New Roman" w:cs="Times New Roman"/>
          <w:b/>
          <w:iCs/>
          <w:caps/>
          <w:sz w:val="24"/>
          <w:szCs w:val="24"/>
          <w:lang w:val="ro-MD" w:eastAsia="ru-RU"/>
        </w:rPr>
      </w:pPr>
      <w:bookmarkStart w:id="0" w:name="_Hlk92099612"/>
      <w:r w:rsidRPr="00C9390E">
        <w:rPr>
          <w:rFonts w:ascii="Times New Roman" w:eastAsia="Times New Roman" w:hAnsi="Times New Roman" w:cs="Times New Roman"/>
          <w:b/>
          <w:iCs/>
          <w:caps/>
          <w:sz w:val="24"/>
          <w:szCs w:val="24"/>
          <w:lang w:val="ro-MD" w:eastAsia="ru-RU"/>
        </w:rPr>
        <w:t xml:space="preserve">            Aprobat :</w:t>
      </w:r>
    </w:p>
    <w:p w14:paraId="3EBF2EF2" w14:textId="111327CA" w:rsidR="00C9390E" w:rsidRPr="00C9390E" w:rsidRDefault="00C9390E" w:rsidP="00D36A5E">
      <w:pPr>
        <w:tabs>
          <w:tab w:val="left" w:pos="2340"/>
        </w:tabs>
        <w:spacing w:after="0" w:line="240" w:lineRule="auto"/>
        <w:ind w:left="5245"/>
        <w:jc w:val="right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ro-MD" w:eastAsia="ru-RU"/>
        </w:rPr>
      </w:pPr>
      <w:r w:rsidRPr="00C9390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ro-MD" w:eastAsia="ru-RU"/>
        </w:rPr>
        <w:t xml:space="preserve">            Î.S. „Administrația  de Stat  a Drumurilor”</w:t>
      </w:r>
    </w:p>
    <w:p w14:paraId="4778D686" w14:textId="77777777" w:rsidR="00C9390E" w:rsidRPr="00C9390E" w:rsidRDefault="00C9390E" w:rsidP="00D36A5E">
      <w:pPr>
        <w:spacing w:after="0" w:line="276" w:lineRule="auto"/>
        <w:ind w:left="5245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MD" w:eastAsia="ru-RU"/>
        </w:rPr>
      </w:pPr>
      <w:r w:rsidRPr="00C9390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MD" w:eastAsia="ru-RU"/>
        </w:rPr>
        <w:t xml:space="preserve">            Director general interimar</w:t>
      </w:r>
    </w:p>
    <w:p w14:paraId="01CAC001" w14:textId="77777777" w:rsidR="00C9390E" w:rsidRPr="00C9390E" w:rsidRDefault="00C9390E" w:rsidP="00D36A5E">
      <w:pPr>
        <w:tabs>
          <w:tab w:val="left" w:pos="6237"/>
        </w:tabs>
        <w:spacing w:after="0" w:line="276" w:lineRule="auto"/>
        <w:ind w:left="5245"/>
        <w:jc w:val="right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highlight w:val="yellow"/>
          <w:lang w:val="ro-MD" w:eastAsia="ru-RU"/>
        </w:rPr>
      </w:pPr>
      <w:r w:rsidRPr="00C9390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MD" w:eastAsia="ru-RU"/>
        </w:rPr>
        <w:t xml:space="preserve">             ___________________  </w:t>
      </w:r>
      <w:r w:rsidRPr="00C9390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MD" w:eastAsia="ru-RU"/>
        </w:rPr>
        <w:t>Sergiu BEJAN</w:t>
      </w:r>
    </w:p>
    <w:p w14:paraId="5A349A5D" w14:textId="72791A2D" w:rsidR="00C9390E" w:rsidRPr="00C9390E" w:rsidRDefault="00C9390E" w:rsidP="00D36A5E">
      <w:pPr>
        <w:spacing w:after="0" w:line="276" w:lineRule="auto"/>
        <w:ind w:left="5245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val="ro-MD" w:eastAsia="ru-RU"/>
        </w:rPr>
      </w:pPr>
      <w:r w:rsidRPr="00C9390E">
        <w:rPr>
          <w:rFonts w:ascii="Times New Roman" w:eastAsia="Times New Roman" w:hAnsi="Times New Roman" w:cs="Times New Roman"/>
          <w:bCs/>
          <w:sz w:val="24"/>
          <w:szCs w:val="24"/>
          <w:lang w:val="ro-MD" w:eastAsia="ru-RU"/>
        </w:rPr>
        <w:t xml:space="preserve">            „____„ ______________ 202</w:t>
      </w:r>
      <w:bookmarkEnd w:id="0"/>
      <w:r>
        <w:rPr>
          <w:rFonts w:ascii="Times New Roman" w:eastAsia="Times New Roman" w:hAnsi="Times New Roman" w:cs="Times New Roman"/>
          <w:bCs/>
          <w:sz w:val="24"/>
          <w:szCs w:val="24"/>
          <w:lang w:val="ro-MD" w:eastAsia="ru-RU"/>
        </w:rPr>
        <w:t>3</w:t>
      </w:r>
    </w:p>
    <w:p w14:paraId="2F12BDE0" w14:textId="77777777" w:rsidR="00C9390E" w:rsidRPr="00C9390E" w:rsidRDefault="00C9390E" w:rsidP="00C9390E">
      <w:pPr>
        <w:tabs>
          <w:tab w:val="center" w:pos="5102"/>
          <w:tab w:val="left" w:pos="8202"/>
          <w:tab w:val="right" w:pos="10204"/>
        </w:tabs>
        <w:spacing w:after="0" w:line="240" w:lineRule="auto"/>
        <w:jc w:val="center"/>
        <w:rPr>
          <w:rFonts w:ascii="Arial" w:eastAsia="Times New Roman" w:hAnsi="Arial" w:cs="Arial"/>
          <w:b/>
          <w:bCs/>
          <w:caps/>
          <w:lang w:val="ro-MD" w:eastAsia="ru-RU"/>
        </w:rPr>
      </w:pPr>
    </w:p>
    <w:p w14:paraId="7D0B0DEB" w14:textId="77777777" w:rsidR="00C9390E" w:rsidRPr="00C9390E" w:rsidRDefault="00C9390E" w:rsidP="00C9390E">
      <w:pPr>
        <w:tabs>
          <w:tab w:val="center" w:pos="5102"/>
          <w:tab w:val="left" w:pos="8202"/>
          <w:tab w:val="right" w:pos="10204"/>
        </w:tabs>
        <w:spacing w:after="0" w:line="240" w:lineRule="auto"/>
        <w:jc w:val="center"/>
        <w:rPr>
          <w:rFonts w:ascii="Arial" w:eastAsia="Times New Roman" w:hAnsi="Arial" w:cs="Arial"/>
          <w:b/>
          <w:bCs/>
          <w:caps/>
          <w:lang w:val="ro-MD" w:eastAsia="ru-RU"/>
        </w:rPr>
      </w:pPr>
      <w:r w:rsidRPr="00C9390E">
        <w:rPr>
          <w:rFonts w:ascii="Arial" w:eastAsia="Times New Roman" w:hAnsi="Arial" w:cs="Arial"/>
          <w:b/>
          <w:bCs/>
          <w:caps/>
          <w:lang w:val="ro-MD" w:eastAsia="ru-RU"/>
        </w:rPr>
        <w:t>Tema de proiectare</w:t>
      </w: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93"/>
        <w:gridCol w:w="2243"/>
        <w:gridCol w:w="7749"/>
      </w:tblGrid>
      <w:tr w:rsidR="00C9390E" w:rsidRPr="00CA1F7F" w14:paraId="3CE2BC30" w14:textId="77777777" w:rsidTr="001F5F8D">
        <w:trPr>
          <w:trHeight w:val="397"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24865" w14:textId="77777777" w:rsidR="00C9390E" w:rsidRPr="00C9390E" w:rsidRDefault="00C9390E" w:rsidP="00C9390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D" w:eastAsia="ru-RU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00763" w14:textId="77777777" w:rsidR="00C9390E" w:rsidRPr="00C9390E" w:rsidRDefault="00C9390E" w:rsidP="00C93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C9390E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Denumirea lucrării</w:t>
            </w:r>
          </w:p>
        </w:tc>
        <w:tc>
          <w:tcPr>
            <w:tcW w:w="7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81963" w14:textId="3AA680EF" w:rsidR="00C9390E" w:rsidRPr="00C9390E" w:rsidRDefault="00C9390E" w:rsidP="00D36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C9390E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Servicii de elaborare</w:t>
            </w:r>
            <w:r w:rsidR="00A91277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</w:t>
            </w:r>
            <w:r w:rsidRPr="00C9390E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studiului de fezabilitate</w:t>
            </w:r>
            <w:r w:rsidRPr="00C9390E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pentru </w:t>
            </w:r>
            <w:r w:rsidRPr="00DB7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D" w:eastAsia="ru-RU"/>
              </w:rPr>
              <w:t>reparația drumului R34 Hâncești –Leova-Cahul-Giurgiulești, km 124,835 – 180,600</w:t>
            </w:r>
          </w:p>
        </w:tc>
      </w:tr>
      <w:tr w:rsidR="00C9390E" w:rsidRPr="00CA1F7F" w14:paraId="69251D71" w14:textId="77777777" w:rsidTr="001F5F8D">
        <w:trPr>
          <w:trHeight w:val="397"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A5361" w14:textId="77777777" w:rsidR="00C9390E" w:rsidRPr="00C9390E" w:rsidRDefault="00C9390E" w:rsidP="00C9390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D" w:eastAsia="ru-RU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D9730" w14:textId="77777777" w:rsidR="00C9390E" w:rsidRPr="00C9390E" w:rsidRDefault="00C9390E" w:rsidP="00C93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C9390E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Temeiul proiectării</w:t>
            </w:r>
          </w:p>
        </w:tc>
        <w:tc>
          <w:tcPr>
            <w:tcW w:w="7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DFC4F" w14:textId="096C3126" w:rsidR="00C9390E" w:rsidRPr="00C9390E" w:rsidRDefault="00D36A5E" w:rsidP="00D36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36A5E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Programul privind repartizarea mijloacelor fondului rutier pentru drumurile publice naționale pe anul 2023, aprobat prin HG 73/2023</w:t>
            </w:r>
          </w:p>
        </w:tc>
      </w:tr>
      <w:tr w:rsidR="00C9390E" w:rsidRPr="00C9390E" w14:paraId="7A991F4D" w14:textId="77777777" w:rsidTr="001F5F8D">
        <w:trPr>
          <w:trHeight w:val="376"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76179" w14:textId="77777777" w:rsidR="00C9390E" w:rsidRPr="00C9390E" w:rsidRDefault="00C9390E" w:rsidP="00C9390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D" w:eastAsia="ru-RU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34E99" w14:textId="77777777" w:rsidR="00C9390E" w:rsidRPr="00C9390E" w:rsidRDefault="00C9390E" w:rsidP="00C93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C9390E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Faza de proiectare</w:t>
            </w:r>
          </w:p>
        </w:tc>
        <w:tc>
          <w:tcPr>
            <w:tcW w:w="7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B3627" w14:textId="0043E8C4" w:rsidR="00C9390E" w:rsidRPr="00C9390E" w:rsidRDefault="00C9390E" w:rsidP="00D36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Studiu de fezabilitate</w:t>
            </w:r>
          </w:p>
        </w:tc>
      </w:tr>
      <w:tr w:rsidR="00C9390E" w:rsidRPr="00C9390E" w14:paraId="785C037D" w14:textId="77777777" w:rsidTr="001F5F8D">
        <w:trPr>
          <w:trHeight w:val="397"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2C276" w14:textId="77777777" w:rsidR="00C9390E" w:rsidRPr="00C9390E" w:rsidRDefault="00C9390E" w:rsidP="00C9390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D" w:eastAsia="ru-RU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B09E7" w14:textId="77777777" w:rsidR="00C9390E" w:rsidRPr="00C9390E" w:rsidRDefault="00C9390E" w:rsidP="00C93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C9390E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Proiectant general</w:t>
            </w:r>
          </w:p>
        </w:tc>
        <w:tc>
          <w:tcPr>
            <w:tcW w:w="7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79F03" w14:textId="48454CAB" w:rsidR="00C9390E" w:rsidRPr="00C9390E" w:rsidRDefault="00C9390E" w:rsidP="00D36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548DD4"/>
                <w:sz w:val="24"/>
                <w:szCs w:val="24"/>
                <w:lang w:val="ro-MD" w:eastAsia="ru-RU"/>
              </w:rPr>
            </w:pPr>
            <w:r w:rsidRPr="00C939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D" w:eastAsia="ru-RU"/>
              </w:rPr>
              <w:t>Câștigătorul licitației publice</w:t>
            </w:r>
          </w:p>
        </w:tc>
      </w:tr>
      <w:tr w:rsidR="00C9390E" w:rsidRPr="00CA1F7F" w14:paraId="665D4A9E" w14:textId="77777777" w:rsidTr="001F5F8D">
        <w:trPr>
          <w:trHeight w:val="397"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EC499" w14:textId="77777777" w:rsidR="00C9390E" w:rsidRPr="00C9390E" w:rsidRDefault="00C9390E" w:rsidP="00C9390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D" w:eastAsia="ru-RU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91AE4" w14:textId="77777777" w:rsidR="00C9390E" w:rsidRPr="00C9390E" w:rsidRDefault="00C9390E" w:rsidP="00C93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C9390E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Începutul sectorului de reparație</w:t>
            </w:r>
          </w:p>
        </w:tc>
        <w:tc>
          <w:tcPr>
            <w:tcW w:w="7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979AA" w14:textId="1AF5F785" w:rsidR="00C9390E" w:rsidRPr="00C9390E" w:rsidRDefault="00C9390E" w:rsidP="00D36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C9390E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R34, km 124,835 – sfârșitul proiectului „Reparația drumului R34, km 82,00-km 125,00”, elaborat de către S.R.L.„</w:t>
            </w:r>
            <w:proofErr w:type="spellStart"/>
            <w:r w:rsidRPr="00C9390E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Universinj</w:t>
            </w:r>
            <w:proofErr w:type="spellEnd"/>
            <w:r w:rsidRPr="00C9390E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”  (se va preciza prin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Studiu de fezabilitate</w:t>
            </w:r>
            <w:r w:rsidRPr="00C9390E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)</w:t>
            </w:r>
          </w:p>
        </w:tc>
      </w:tr>
      <w:tr w:rsidR="00C9390E" w:rsidRPr="00CA1F7F" w14:paraId="2548D993" w14:textId="77777777" w:rsidTr="001F5F8D">
        <w:trPr>
          <w:trHeight w:val="397"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483C4" w14:textId="77777777" w:rsidR="00C9390E" w:rsidRPr="00C9390E" w:rsidRDefault="00C9390E" w:rsidP="00C9390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D" w:eastAsia="ru-RU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FAD0D" w14:textId="77777777" w:rsidR="00C9390E" w:rsidRPr="00C9390E" w:rsidRDefault="00C9390E" w:rsidP="00C93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C9390E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Sfârșitul sectorului de reparație </w:t>
            </w:r>
          </w:p>
        </w:tc>
        <w:tc>
          <w:tcPr>
            <w:tcW w:w="7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EA411" w14:textId="1008FA88" w:rsidR="00C9390E" w:rsidRPr="00C9390E" w:rsidRDefault="00C9390E" w:rsidP="00D36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C9390E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R34, km 180,600 - intersecție cu drumul M3  (se va preciza prin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Studiu de fezabilitate)</w:t>
            </w:r>
          </w:p>
        </w:tc>
      </w:tr>
      <w:tr w:rsidR="00C9390E" w:rsidRPr="00CA1F7F" w14:paraId="59F3C130" w14:textId="77777777" w:rsidTr="001F5F8D">
        <w:trPr>
          <w:trHeight w:val="397"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F951F" w14:textId="77777777" w:rsidR="00C9390E" w:rsidRPr="00C9390E" w:rsidRDefault="00C9390E" w:rsidP="00C9390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D" w:eastAsia="ru-RU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8B35C" w14:textId="77777777" w:rsidR="00C9390E" w:rsidRPr="00C9390E" w:rsidRDefault="00C9390E" w:rsidP="00C93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C9390E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Lungimea sectorului de proiectare</w:t>
            </w:r>
          </w:p>
        </w:tc>
        <w:tc>
          <w:tcPr>
            <w:tcW w:w="7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595E1" w14:textId="344B4D17" w:rsidR="00C9390E" w:rsidRPr="00C9390E" w:rsidRDefault="00C9390E" w:rsidP="00D36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C9390E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55,765 km  (se va preciza prin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Studiu de fezabilitate</w:t>
            </w:r>
            <w:r w:rsidRPr="00C9390E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)</w:t>
            </w:r>
          </w:p>
        </w:tc>
      </w:tr>
      <w:tr w:rsidR="006F01D5" w:rsidRPr="00CA1F7F" w14:paraId="6972A544" w14:textId="77777777" w:rsidTr="001F5F8D">
        <w:trPr>
          <w:trHeight w:val="397"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73037" w14:textId="77777777" w:rsidR="006F01D5" w:rsidRPr="00D71953" w:rsidRDefault="006F01D5" w:rsidP="006F01D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D" w:eastAsia="ru-RU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1AFC3" w14:textId="041BD1DA" w:rsidR="006F01D5" w:rsidRPr="00C9390E" w:rsidRDefault="006F01D5" w:rsidP="006F0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C9390E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Necesitatea efectuării </w:t>
            </w:r>
            <w:r w:rsidR="00603981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sau utilizării </w:t>
            </w:r>
            <w:r w:rsidRPr="00C9390E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studiilor </w:t>
            </w:r>
            <w:r w:rsidR="00603981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de</w:t>
            </w:r>
            <w:r w:rsidRPr="00C9390E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teren </w:t>
            </w:r>
          </w:p>
        </w:tc>
        <w:tc>
          <w:tcPr>
            <w:tcW w:w="7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066FB" w14:textId="7A75B0B5" w:rsidR="006F01D5" w:rsidRPr="006F01D5" w:rsidRDefault="006F01D5" w:rsidP="00D36A5E">
            <w:pPr>
              <w:numPr>
                <w:ilvl w:val="0"/>
                <w:numId w:val="2"/>
              </w:numPr>
              <w:tabs>
                <w:tab w:val="clear" w:pos="360"/>
                <w:tab w:val="num" w:pos="208"/>
              </w:tabs>
              <w:spacing w:after="0" w:line="240" w:lineRule="auto"/>
              <w:ind w:left="208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F01D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Trasarea preliminară se va efectua pe </w:t>
            </w:r>
            <w:proofErr w:type="spellStart"/>
            <w:r w:rsidRPr="006F01D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hărţi</w:t>
            </w:r>
            <w:proofErr w:type="spellEnd"/>
            <w:r w:rsidRPr="006F01D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topografice  Sc 1:50000, 1:25000, 1:10000, precizarea traseului se va efectua pe planuri ORTOFOTO </w:t>
            </w:r>
            <w:proofErr w:type="spellStart"/>
            <w:r w:rsidRPr="006F01D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şi</w:t>
            </w:r>
            <w:proofErr w:type="spellEnd"/>
            <w:r w:rsidRPr="006F01D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6F01D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hărţi</w:t>
            </w:r>
            <w:proofErr w:type="spellEnd"/>
            <w:r w:rsidRPr="006F01D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digitale, cu vizualizări pe teren</w:t>
            </w:r>
            <w:r w:rsidR="006039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;</w:t>
            </w:r>
          </w:p>
          <w:p w14:paraId="3EC1478F" w14:textId="1BCBEBE5" w:rsidR="006F01D5" w:rsidRDefault="008072AD" w:rsidP="00D36A5E">
            <w:pPr>
              <w:numPr>
                <w:ilvl w:val="0"/>
                <w:numId w:val="2"/>
              </w:numPr>
              <w:tabs>
                <w:tab w:val="clear" w:pos="360"/>
                <w:tab w:val="num" w:pos="208"/>
              </w:tabs>
              <w:spacing w:after="0" w:line="240" w:lineRule="auto"/>
              <w:ind w:left="208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La necesitatea se vor utiliza s</w:t>
            </w:r>
            <w:r w:rsidR="006F01D5" w:rsidRPr="006F01D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tudii hidrologice</w:t>
            </w:r>
            <w:r w:rsidR="00C41F4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="006F01D5" w:rsidRPr="006F01D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geologice</w:t>
            </w:r>
            <w:r w:rsidR="00C41F4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și </w:t>
            </w:r>
            <w:proofErr w:type="spellStart"/>
            <w:r w:rsidR="00C41F4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topogeodezice</w:t>
            </w:r>
            <w:proofErr w:type="spellEnd"/>
            <w:r w:rsidR="00C41F4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 sistemului rutier existent, precum și studiul de trafic</w:t>
            </w:r>
            <w:r w:rsidR="006F01D5" w:rsidRPr="006F01D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existent (prospecțiuni)</w:t>
            </w:r>
            <w:r w:rsidR="00C41F4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care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vor fi puse la dispoziție de către beneficiar</w:t>
            </w:r>
            <w:r w:rsidR="00DB486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;</w:t>
            </w:r>
          </w:p>
          <w:p w14:paraId="3932B5BB" w14:textId="1E97CAB9" w:rsidR="00DB486A" w:rsidRPr="00DB486A" w:rsidRDefault="00DB486A" w:rsidP="00D36A5E">
            <w:pPr>
              <w:numPr>
                <w:ilvl w:val="0"/>
                <w:numId w:val="2"/>
              </w:numPr>
              <w:tabs>
                <w:tab w:val="clear" w:pos="360"/>
                <w:tab w:val="num" w:pos="208"/>
              </w:tabs>
              <w:spacing w:after="0" w:line="240" w:lineRule="auto"/>
              <w:ind w:left="208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B486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Utilizarea Analizei </w:t>
            </w:r>
            <w:proofErr w:type="spellStart"/>
            <w:r w:rsidRPr="00DB486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Tehnico</w:t>
            </w:r>
            <w:proofErr w:type="spellEnd"/>
            <w:r w:rsidRPr="00DB486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-Economice ”</w:t>
            </w:r>
            <w:r w:rsidRPr="00D36A5E">
              <w:rPr>
                <w:rFonts w:ascii="Arial-BoldItalicMT" w:hAnsi="Arial-BoldItalicMT" w:cs="Arial-BoldItalicMT"/>
                <w:b/>
                <w:bCs/>
                <w:i/>
                <w:iCs/>
                <w:sz w:val="28"/>
                <w:szCs w:val="28"/>
                <w:lang w:val="ro-RO"/>
              </w:rPr>
              <w:t xml:space="preserve"> </w:t>
            </w:r>
            <w:proofErr w:type="spellStart"/>
            <w:r w:rsidRPr="00DB486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Разработка</w:t>
            </w:r>
            <w:proofErr w:type="spellEnd"/>
            <w:r w:rsidRPr="00DB486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DB486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противоэрозионных</w:t>
            </w:r>
            <w:proofErr w:type="spellEnd"/>
            <w:r w:rsidRPr="00DB486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DB486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мероприятий</w:t>
            </w:r>
            <w:proofErr w:type="spellEnd"/>
            <w:r w:rsidRPr="00DB486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DB486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на</w:t>
            </w:r>
            <w:proofErr w:type="spellEnd"/>
            <w:r w:rsidRPr="00DB486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DB486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территории</w:t>
            </w:r>
            <w:proofErr w:type="spellEnd"/>
            <w:r w:rsidRPr="00DB486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DB486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прилегающей</w:t>
            </w:r>
            <w:proofErr w:type="spellEnd"/>
            <w:r w:rsidRPr="00DB486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к </w:t>
            </w:r>
            <w:proofErr w:type="spellStart"/>
            <w:r w:rsidRPr="00DB486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автодорогам</w:t>
            </w:r>
            <w:proofErr w:type="spellEnd"/>
            <w:r w:rsidRPr="00DB486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R34 (</w:t>
            </w:r>
            <w:proofErr w:type="spellStart"/>
            <w:r w:rsidRPr="00DB486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на</w:t>
            </w:r>
            <w:proofErr w:type="spellEnd"/>
            <w:r w:rsidRPr="00DB486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DB486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участке</w:t>
            </w:r>
            <w:proofErr w:type="spellEnd"/>
            <w:r w:rsidRPr="00DB486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DB486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Кантемир-Слобозея</w:t>
            </w:r>
            <w:proofErr w:type="spellEnd"/>
            <w:r w:rsidRPr="00DB486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DB486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Маре</w:t>
            </w:r>
            <w:proofErr w:type="spellEnd"/>
            <w:r w:rsidRPr="00DB486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) и М3 (</w:t>
            </w:r>
            <w:proofErr w:type="spellStart"/>
            <w:r w:rsidRPr="00DB486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на</w:t>
            </w:r>
            <w:proofErr w:type="spellEnd"/>
            <w:r w:rsidRPr="00DB486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DB486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участке</w:t>
            </w:r>
            <w:proofErr w:type="spellEnd"/>
            <w:r w:rsidRPr="00DB486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DB486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Слобозея</w:t>
            </w:r>
            <w:proofErr w:type="spellEnd"/>
            <w:r w:rsidRPr="00DB486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DB486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Маре-Джюрджюлешть</w:t>
            </w:r>
            <w:proofErr w:type="spellEnd"/>
            <w:r w:rsidRPr="00DB486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), ela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borată de către SRL ”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Intexnauca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” în anul 2012.</w:t>
            </w:r>
          </w:p>
        </w:tc>
      </w:tr>
      <w:tr w:rsidR="006F01D5" w:rsidRPr="00CA1F7F" w14:paraId="380A951F" w14:textId="77777777" w:rsidTr="001F5F8D">
        <w:trPr>
          <w:trHeight w:val="397"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B15D7" w14:textId="77777777" w:rsidR="006F01D5" w:rsidRPr="00C9390E" w:rsidRDefault="006F01D5" w:rsidP="006F01D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D" w:eastAsia="ru-RU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1C7C6" w14:textId="77777777" w:rsidR="006F01D5" w:rsidRPr="00C9390E" w:rsidRDefault="006F01D5" w:rsidP="006F0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C939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D" w:eastAsia="ru-RU"/>
              </w:rPr>
              <w:t xml:space="preserve">Parametrii tehnici de bază </w:t>
            </w:r>
          </w:p>
        </w:tc>
        <w:tc>
          <w:tcPr>
            <w:tcW w:w="7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9DBB6" w14:textId="77777777" w:rsidR="006F01D5" w:rsidRPr="00C9390E" w:rsidRDefault="006F01D5" w:rsidP="00D36A5E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C9390E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Caracteristicile drumului conform: NCM D.02.01:2015 „Proiectarea Drumurilor Publice”, CP_D.02.11-2014 „Recomandări privind proiectarea străzilor drumurilor din localități urbane și rurale”. </w:t>
            </w:r>
          </w:p>
          <w:p w14:paraId="6F0E946E" w14:textId="2119BCE7" w:rsidR="006F01D5" w:rsidRPr="00C9390E" w:rsidRDefault="006F01D5" w:rsidP="00D36A5E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C9390E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Categoria tehnică a drumului se determină după NCM D.02.01:2015 conform studiului intensității traficului rutier</w:t>
            </w:r>
            <w:r w:rsidR="007D746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.</w:t>
            </w:r>
          </w:p>
          <w:p w14:paraId="1D612C76" w14:textId="432A93AA" w:rsidR="006F01D5" w:rsidRPr="00C9390E" w:rsidRDefault="006F01D5" w:rsidP="00D36A5E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C9390E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Tipul îmbrăcămintei rutiere – beton asfaltic (sarcina pe osie pentru calculul sistemului rutier – 115 </w:t>
            </w:r>
            <w:proofErr w:type="spellStart"/>
            <w:r w:rsidRPr="00C9390E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kN</w:t>
            </w:r>
            <w:proofErr w:type="spellEnd"/>
            <w:r w:rsidRPr="00C9390E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)</w:t>
            </w:r>
            <w:r w:rsidR="007D746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.</w:t>
            </w:r>
          </w:p>
          <w:p w14:paraId="33F35EF2" w14:textId="77777777" w:rsidR="006F01D5" w:rsidRPr="00C9390E" w:rsidRDefault="006F01D5" w:rsidP="00D36A5E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C9390E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Caracteristicile hidrologice – conform CP D.01.05-2012 „Determinarea caracteristicilor hidrologice pentru condițiile Republicii Moldova”. </w:t>
            </w:r>
          </w:p>
          <w:p w14:paraId="1A8E269C" w14:textId="708896D3" w:rsidR="006F01D5" w:rsidRDefault="006F01D5" w:rsidP="00D36A5E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C9390E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Măsuri contra alunecărilor de teren conform: NCM A.06.01.2006 „Protecția tehnică a teritoriului, clădirilor și construcțiilor contra proceselor geologice periculoase. Date generale”</w:t>
            </w:r>
            <w:r w:rsidR="007D746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.</w:t>
            </w:r>
          </w:p>
          <w:p w14:paraId="6BB9027C" w14:textId="77777777" w:rsidR="00A91277" w:rsidRDefault="00A91277" w:rsidP="00D36A5E">
            <w:pPr>
              <w:pStyle w:val="a7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A91277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Proiectantul va elabora compartimentul „Protecția mediului”. Componența și conținutul compartimentului  în documentația de proiect se va elabora conform NCM A.07.06:2016. </w:t>
            </w:r>
          </w:p>
          <w:p w14:paraId="5A6BE717" w14:textId="74B8AC5B" w:rsidR="006F01D5" w:rsidRPr="00A91277" w:rsidRDefault="006F01D5" w:rsidP="00D36A5E">
            <w:pPr>
              <w:pStyle w:val="a7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A91277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Accesoriile drumului, siguranța rutieră – Conform NCM D.02.01:2015, CP D.02.10-2016, altor standarde în vigoare</w:t>
            </w:r>
            <w:r w:rsidR="007D7469" w:rsidRPr="00A91277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.</w:t>
            </w:r>
          </w:p>
          <w:p w14:paraId="5F87C1BC" w14:textId="77777777" w:rsidR="00935D50" w:rsidRPr="00935D50" w:rsidRDefault="006F01D5" w:rsidP="00D36A5E">
            <w:pPr>
              <w:pStyle w:val="a7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935D5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Lucrări de artă - Conform </w:t>
            </w:r>
            <w:proofErr w:type="spellStart"/>
            <w:r w:rsidRPr="00935D5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СНиП</w:t>
            </w:r>
            <w:proofErr w:type="spellEnd"/>
            <w:r w:rsidRPr="00935D5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2.05.03-84 „</w:t>
            </w:r>
            <w:proofErr w:type="spellStart"/>
            <w:r w:rsidRPr="00935D5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Мосты</w:t>
            </w:r>
            <w:proofErr w:type="spellEnd"/>
            <w:r w:rsidRPr="00935D5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и </w:t>
            </w:r>
            <w:proofErr w:type="spellStart"/>
            <w:r w:rsidRPr="00935D5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трубы</w:t>
            </w:r>
            <w:proofErr w:type="spellEnd"/>
            <w:r w:rsidR="00935D50" w:rsidRPr="00935D5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”</w:t>
            </w:r>
            <w:r w:rsidR="00935D50" w:rsidRPr="00935D50">
              <w:rPr>
                <w:lang w:val="en-US"/>
              </w:rPr>
              <w:t xml:space="preserve"> </w:t>
            </w:r>
            <w:r w:rsidR="00935D50" w:rsidRPr="00935D5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inclusiv și a altor normative și standarde în vigoare; </w:t>
            </w:r>
          </w:p>
          <w:p w14:paraId="6100777E" w14:textId="178EE22E" w:rsidR="006F01D5" w:rsidRPr="00935D50" w:rsidRDefault="006F01D5" w:rsidP="00D36A5E">
            <w:pPr>
              <w:pStyle w:val="a7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935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Durata</w:t>
            </w:r>
            <w:proofErr w:type="spellEnd"/>
            <w:r w:rsidRPr="00935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935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viață</w:t>
            </w:r>
            <w:proofErr w:type="spellEnd"/>
            <w:r w:rsidRPr="00935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35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normată</w:t>
            </w:r>
            <w:proofErr w:type="spellEnd"/>
            <w:r w:rsidRPr="00935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35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proiectată</w:t>
            </w:r>
            <w:proofErr w:type="spellEnd"/>
            <w:r w:rsidRPr="00935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, conform EN 1990:2004</w:t>
            </w:r>
            <w:r w:rsidR="007D7469" w:rsidRPr="00935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  <w:p w14:paraId="69F503CC" w14:textId="63ABE94E" w:rsidR="006F01D5" w:rsidRPr="00C9390E" w:rsidRDefault="006F01D5" w:rsidP="00D36A5E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C93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Acțiuni</w:t>
            </w:r>
            <w:proofErr w:type="spellEnd"/>
            <w:r w:rsidRPr="00C93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93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variabile</w:t>
            </w:r>
            <w:proofErr w:type="spellEnd"/>
            <w:r w:rsidRPr="00C93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din </w:t>
            </w:r>
            <w:proofErr w:type="spellStart"/>
            <w:r w:rsidRPr="00C93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trafic</w:t>
            </w:r>
            <w:proofErr w:type="spellEnd"/>
            <w:r w:rsidRPr="00C93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, conform EN 1992-2:2005</w:t>
            </w:r>
            <w:r w:rsidR="007D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  <w:p w14:paraId="6A4018F6" w14:textId="6DB71E13" w:rsidR="006F01D5" w:rsidRPr="00C9390E" w:rsidRDefault="006F01D5" w:rsidP="00D36A5E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</w:p>
        </w:tc>
      </w:tr>
      <w:tr w:rsidR="00CA1F7F" w:rsidRPr="00CA1F7F" w14:paraId="2AFED0C9" w14:textId="77777777" w:rsidTr="001F5F8D">
        <w:trPr>
          <w:trHeight w:val="313"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7947E" w14:textId="77777777" w:rsidR="006F01D5" w:rsidRPr="00CA1F7F" w:rsidRDefault="006F01D5" w:rsidP="006F01D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D" w:eastAsia="ru-RU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84B2B" w14:textId="77777777" w:rsidR="006F01D5" w:rsidRPr="00CA1F7F" w:rsidRDefault="006F01D5" w:rsidP="006F0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CA1F7F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Cerințe suplimentare </w:t>
            </w:r>
          </w:p>
        </w:tc>
        <w:tc>
          <w:tcPr>
            <w:tcW w:w="7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11233" w14:textId="69E19D63" w:rsidR="007D7469" w:rsidRPr="00CA1F7F" w:rsidRDefault="006F01D5" w:rsidP="00D36A5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2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CA1F7F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Proiectantul va </w:t>
            </w:r>
            <w:r w:rsidR="004B0CDB" w:rsidRPr="00CA1F7F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examina posibilitatea amenajării drumurilor colectoare prin localități pentru conexiunea acceselor locale cu drumul</w:t>
            </w:r>
            <w:r w:rsidR="00603981" w:rsidRPr="00CA1F7F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;</w:t>
            </w:r>
          </w:p>
          <w:p w14:paraId="0F2418C7" w14:textId="77777777" w:rsidR="007D7469" w:rsidRPr="00CA1F7F" w:rsidRDefault="007D7469" w:rsidP="00D36A5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2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CA1F7F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Se vor propune variante alternative ținând cont de:</w:t>
            </w:r>
          </w:p>
          <w:p w14:paraId="76D7537F" w14:textId="5FD7B99A" w:rsidR="007D7469" w:rsidRPr="00CA1F7F" w:rsidRDefault="007D7469" w:rsidP="00D36A5E">
            <w:pPr>
              <w:pStyle w:val="a7"/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A1F7F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Costul</w:t>
            </w:r>
            <w:r w:rsidRPr="00CA1F7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estimativ minim al lucrărilor;</w:t>
            </w:r>
          </w:p>
          <w:p w14:paraId="3DAB1ABC" w14:textId="5E8CD784" w:rsidR="007D7469" w:rsidRPr="00CA1F7F" w:rsidRDefault="007D7469" w:rsidP="00D36A5E">
            <w:pPr>
              <w:pStyle w:val="a7"/>
              <w:numPr>
                <w:ilvl w:val="1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A1F7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Evaluarea tuturor sectoarelor cu impact negativ asupra mediului   înconjurător </w:t>
            </w:r>
            <w:proofErr w:type="spellStart"/>
            <w:r w:rsidRPr="00CA1F7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şi</w:t>
            </w:r>
            <w:proofErr w:type="spellEnd"/>
            <w:r w:rsidRPr="00CA1F7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minimizarea acestuia;</w:t>
            </w:r>
          </w:p>
          <w:p w14:paraId="6C323ADF" w14:textId="4FE0B435" w:rsidR="006F01D5" w:rsidRPr="00CA1F7F" w:rsidRDefault="007D7469" w:rsidP="00D36A5E">
            <w:pPr>
              <w:pStyle w:val="a7"/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CA1F7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Conexiunea </w:t>
            </w:r>
            <w:proofErr w:type="spellStart"/>
            <w:r w:rsidRPr="00CA1F7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raţională</w:t>
            </w:r>
            <w:proofErr w:type="spellEnd"/>
            <w:r w:rsidRPr="00CA1F7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la </w:t>
            </w:r>
            <w:proofErr w:type="spellStart"/>
            <w:r w:rsidRPr="00CA1F7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reţeaua</w:t>
            </w:r>
            <w:proofErr w:type="spellEnd"/>
            <w:r w:rsidRPr="00CA1F7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 drumuri </w:t>
            </w:r>
            <w:proofErr w:type="spellStart"/>
            <w:r w:rsidRPr="00CA1F7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naţionale</w:t>
            </w:r>
            <w:proofErr w:type="spellEnd"/>
            <w:r w:rsidRPr="00CA1F7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="004B0CDB" w:rsidRPr="00CA1F7F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</w:t>
            </w:r>
          </w:p>
          <w:p w14:paraId="5E096F47" w14:textId="4779E309" w:rsidR="006F01D5" w:rsidRPr="00CA1F7F" w:rsidRDefault="006F01D5" w:rsidP="00D36A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</w:p>
        </w:tc>
      </w:tr>
      <w:tr w:rsidR="00CA1F7F" w:rsidRPr="00CA1F7F" w14:paraId="71C392A5" w14:textId="77777777" w:rsidTr="001F5F8D">
        <w:trPr>
          <w:trHeight w:val="497"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C6845" w14:textId="77777777" w:rsidR="006F01D5" w:rsidRPr="00CA1F7F" w:rsidRDefault="006F01D5" w:rsidP="006F01D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D" w:eastAsia="ru-RU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8C9D9" w14:textId="77777777" w:rsidR="006F01D5" w:rsidRPr="00CA1F7F" w:rsidRDefault="006F01D5" w:rsidP="006F0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CA1F7F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Condiții specifice</w:t>
            </w:r>
          </w:p>
        </w:tc>
        <w:tc>
          <w:tcPr>
            <w:tcW w:w="7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C8860" w14:textId="26ABAA5F" w:rsidR="006F01D5" w:rsidRPr="00CA1F7F" w:rsidRDefault="006F01D5" w:rsidP="00D36A5E">
            <w:pPr>
              <w:numPr>
                <w:ilvl w:val="0"/>
                <w:numId w:val="2"/>
              </w:numPr>
              <w:spacing w:after="0" w:line="240" w:lineRule="auto"/>
              <w:ind w:left="208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CA1F7F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Drumul proiectat va respecta traseul și ampriza existentă, fără a depăși limitele proprietăților</w:t>
            </w:r>
            <w:r w:rsidR="00603981" w:rsidRPr="00CA1F7F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;</w:t>
            </w:r>
          </w:p>
          <w:p w14:paraId="5C58A28A" w14:textId="65F063DA" w:rsidR="006F01D5" w:rsidRPr="00CA1F7F" w:rsidRDefault="006F01D5" w:rsidP="00D36A5E">
            <w:pPr>
              <w:numPr>
                <w:ilvl w:val="0"/>
                <w:numId w:val="2"/>
              </w:numPr>
              <w:spacing w:after="0" w:line="240" w:lineRule="auto"/>
              <w:ind w:left="208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CA1F7F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Proiectantul va </w:t>
            </w:r>
            <w:r w:rsidR="00963252" w:rsidRPr="00CA1F7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elabora studiul de fezabilitate </w:t>
            </w:r>
            <w:r w:rsidRPr="00CA1F7F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conform prevederilor Standardelor Europene, puse în aplicare din 01.01.2021</w:t>
            </w:r>
            <w:r w:rsidR="00603981" w:rsidRPr="00CA1F7F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;</w:t>
            </w:r>
          </w:p>
          <w:p w14:paraId="2C0909A4" w14:textId="77777777" w:rsidR="006F01D5" w:rsidRPr="00CA1F7F" w:rsidRDefault="006F01D5" w:rsidP="00D36A5E">
            <w:pPr>
              <w:numPr>
                <w:ilvl w:val="0"/>
                <w:numId w:val="2"/>
              </w:numPr>
              <w:spacing w:after="0" w:line="240" w:lineRule="auto"/>
              <w:ind w:left="208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CA1F7F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Proiectantul se va conduce de normele și legislația în vigoare.</w:t>
            </w:r>
          </w:p>
        </w:tc>
      </w:tr>
      <w:tr w:rsidR="00CA1F7F" w:rsidRPr="00CA1F7F" w14:paraId="1DF5960A" w14:textId="77777777" w:rsidTr="001F5F8D">
        <w:trPr>
          <w:trHeight w:val="322"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E6ABA" w14:textId="77777777" w:rsidR="006F01D5" w:rsidRPr="00CA1F7F" w:rsidRDefault="006F01D5" w:rsidP="006F01D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D" w:eastAsia="ru-RU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14B38" w14:textId="6AEE6263" w:rsidR="006F01D5" w:rsidRPr="00CA1F7F" w:rsidRDefault="006F01D5" w:rsidP="006F0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CA1F7F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Conținutul </w:t>
            </w:r>
            <w:r w:rsidR="00A91277" w:rsidRPr="00CA1F7F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studiului de fezabilitate</w:t>
            </w:r>
          </w:p>
        </w:tc>
        <w:tc>
          <w:tcPr>
            <w:tcW w:w="7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4C0E2" w14:textId="2D86B34B" w:rsidR="00C70A49" w:rsidRPr="00CA1F7F" w:rsidRDefault="006F01D5" w:rsidP="00C70A49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CA1F7F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Conform NCM A.07.02:2012/А1:2017 „Procedura de elaborare, avizare, aprobare și conținutul-cadru al documentației de proiect pentru construcții</w:t>
            </w:r>
            <w:r w:rsidR="00C70A49" w:rsidRPr="00CA1F7F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și </w:t>
            </w:r>
            <w:r w:rsidR="00C70A49" w:rsidRPr="00CA1F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NCM L.01.07-2005 „</w:t>
            </w:r>
            <w:proofErr w:type="spellStart"/>
            <w:r w:rsidR="00C70A49" w:rsidRPr="00CA1F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Regulament</w:t>
            </w:r>
            <w:proofErr w:type="spellEnd"/>
            <w:r w:rsidR="00C70A49" w:rsidRPr="00CA1F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70A49" w:rsidRPr="00CA1F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privind</w:t>
            </w:r>
            <w:proofErr w:type="spellEnd"/>
            <w:r w:rsidR="00C70A49" w:rsidRPr="00CA1F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70A49" w:rsidRPr="00CA1F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fundamentarea</w:t>
            </w:r>
            <w:proofErr w:type="spellEnd"/>
            <w:r w:rsidR="00C70A49" w:rsidRPr="00CA1F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70A49" w:rsidRPr="00CA1F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proiectelor</w:t>
            </w:r>
            <w:proofErr w:type="spellEnd"/>
            <w:r w:rsidR="00C70A49" w:rsidRPr="00CA1F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70A49" w:rsidRPr="00CA1F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investitionale</w:t>
            </w:r>
            <w:proofErr w:type="spellEnd"/>
            <w:r w:rsidR="00C70A49" w:rsidRPr="00CA1F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70A49" w:rsidRPr="00CA1F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="00C70A49" w:rsidRPr="00CA1F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70A49" w:rsidRPr="00CA1F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construcţii</w:t>
            </w:r>
            <w:proofErr w:type="spellEnd"/>
            <w:r w:rsidR="00C70A49" w:rsidRPr="00CA1F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  <w:p w14:paraId="31CF81AE" w14:textId="484D1252" w:rsidR="006F01D5" w:rsidRPr="00CA1F7F" w:rsidRDefault="006F01D5" w:rsidP="00C70A49">
            <w:pPr>
              <w:spacing w:after="0" w:line="240" w:lineRule="auto"/>
              <w:ind w:left="2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CA1F7F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Cerințe și prevederi principale :</w:t>
            </w:r>
          </w:p>
          <w:p w14:paraId="00AEBDFE" w14:textId="23991FBC" w:rsidR="006F01D5" w:rsidRPr="00CA1F7F" w:rsidRDefault="006F01D5" w:rsidP="00D36A5E">
            <w:pPr>
              <w:numPr>
                <w:ilvl w:val="0"/>
                <w:numId w:val="2"/>
              </w:numPr>
              <w:spacing w:after="0" w:line="240" w:lineRule="auto"/>
              <w:ind w:left="208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CA1F7F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Memoriu explicativ general;</w:t>
            </w:r>
          </w:p>
          <w:p w14:paraId="446340D2" w14:textId="7377825B" w:rsidR="00C70A49" w:rsidRPr="00CA1F7F" w:rsidRDefault="00C70A49" w:rsidP="00C70A49">
            <w:pPr>
              <w:pStyle w:val="a7"/>
              <w:numPr>
                <w:ilvl w:val="1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CA1F7F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Situația de referință în regiunea de proiect</w:t>
            </w:r>
          </w:p>
          <w:p w14:paraId="4AD0D312" w14:textId="2E2FC642" w:rsidR="00C70A49" w:rsidRPr="00CA1F7F" w:rsidRDefault="00C70A49" w:rsidP="00C70A49">
            <w:pPr>
              <w:pStyle w:val="a7"/>
              <w:numPr>
                <w:ilvl w:val="1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CA1F7F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Acțiuni de proiect și cadrul legal</w:t>
            </w:r>
          </w:p>
          <w:p w14:paraId="79D5AF69" w14:textId="6B3C196A" w:rsidR="00C70A49" w:rsidRPr="00CA1F7F" w:rsidRDefault="00C70A49" w:rsidP="00C70A49">
            <w:pPr>
              <w:pStyle w:val="a7"/>
              <w:numPr>
                <w:ilvl w:val="1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CA1F7F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Analiza opțiunilor</w:t>
            </w:r>
          </w:p>
          <w:p w14:paraId="7BA7F71B" w14:textId="7CE8F6DF" w:rsidR="00C70A49" w:rsidRPr="00CA1F7F" w:rsidRDefault="00C70A49" w:rsidP="00C70A49">
            <w:pPr>
              <w:pStyle w:val="a7"/>
              <w:numPr>
                <w:ilvl w:val="1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CA1F7F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Descrierea proiectului investițional</w:t>
            </w:r>
          </w:p>
          <w:p w14:paraId="1053D535" w14:textId="4AC577BC" w:rsidR="00C70A49" w:rsidRPr="00CA1F7F" w:rsidRDefault="00C70A49" w:rsidP="00C70A49">
            <w:pPr>
              <w:pStyle w:val="a7"/>
              <w:numPr>
                <w:ilvl w:val="1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CA1F7F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Impactul </w:t>
            </w:r>
            <w:proofErr w:type="spellStart"/>
            <w:r w:rsidRPr="00CA1F7F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socio</w:t>
            </w:r>
            <w:proofErr w:type="spellEnd"/>
            <w:r w:rsidRPr="00CA1F7F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-economic și aspectele de gen</w:t>
            </w:r>
          </w:p>
          <w:p w14:paraId="63AE4750" w14:textId="0F63A49A" w:rsidR="00C70A49" w:rsidRPr="00CA1F7F" w:rsidRDefault="00C70A49" w:rsidP="00C70A49">
            <w:pPr>
              <w:pStyle w:val="a7"/>
              <w:numPr>
                <w:ilvl w:val="1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CA1F7F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Impact asupra mediului ambiant</w:t>
            </w:r>
          </w:p>
          <w:p w14:paraId="7CAE66E2" w14:textId="20527117" w:rsidR="00C70A49" w:rsidRPr="00CA1F7F" w:rsidRDefault="00C70A49" w:rsidP="00C70A49">
            <w:pPr>
              <w:pStyle w:val="a7"/>
              <w:numPr>
                <w:ilvl w:val="1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CA1F7F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Analiza financiară a proiectului</w:t>
            </w:r>
          </w:p>
          <w:p w14:paraId="15C9529B" w14:textId="1DBD04FD" w:rsidR="00C70A49" w:rsidRPr="00CA1F7F" w:rsidRDefault="00C70A49" w:rsidP="00C70A49">
            <w:pPr>
              <w:pStyle w:val="a7"/>
              <w:numPr>
                <w:ilvl w:val="1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CA1F7F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Analiza economică a proiectului</w:t>
            </w:r>
          </w:p>
          <w:p w14:paraId="7775270A" w14:textId="343515C5" w:rsidR="00C70A49" w:rsidRPr="00CA1F7F" w:rsidRDefault="00864D92" w:rsidP="00C70A49">
            <w:pPr>
              <w:pStyle w:val="a7"/>
              <w:numPr>
                <w:ilvl w:val="1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CA1F7F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Analiza riscurilor</w:t>
            </w:r>
          </w:p>
          <w:p w14:paraId="7390E3C8" w14:textId="4C6355DE" w:rsidR="00864D92" w:rsidRPr="00CA1F7F" w:rsidRDefault="00864D92" w:rsidP="00C70A49">
            <w:pPr>
              <w:pStyle w:val="a7"/>
              <w:numPr>
                <w:ilvl w:val="1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CA1F7F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Planul de implementare</w:t>
            </w:r>
          </w:p>
          <w:p w14:paraId="4ABB5B37" w14:textId="77777777" w:rsidR="006F01D5" w:rsidRPr="00CA1F7F" w:rsidRDefault="006F01D5" w:rsidP="00D36A5E">
            <w:pPr>
              <w:numPr>
                <w:ilvl w:val="0"/>
                <w:numId w:val="2"/>
              </w:numPr>
              <w:spacing w:after="0" w:line="240" w:lineRule="auto"/>
              <w:ind w:left="208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CA1F7F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Desene pe compartimente;</w:t>
            </w:r>
          </w:p>
          <w:p w14:paraId="564B6535" w14:textId="6E445559" w:rsidR="00603981" w:rsidRPr="00CA1F7F" w:rsidRDefault="00603981" w:rsidP="00D36A5E">
            <w:pPr>
              <w:numPr>
                <w:ilvl w:val="0"/>
                <w:numId w:val="2"/>
              </w:numPr>
              <w:spacing w:after="0" w:line="240" w:lineRule="auto"/>
              <w:ind w:left="208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CA1F7F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Recomandări</w:t>
            </w:r>
          </w:p>
          <w:p w14:paraId="23AC2434" w14:textId="07FBB416" w:rsidR="006F01D5" w:rsidRPr="00CA1F7F" w:rsidRDefault="006F01D5" w:rsidP="00D36A5E">
            <w:pPr>
              <w:spacing w:after="0" w:line="240" w:lineRule="auto"/>
              <w:ind w:left="2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</w:p>
        </w:tc>
      </w:tr>
      <w:tr w:rsidR="00CA1F7F" w:rsidRPr="00CA1F7F" w14:paraId="73439842" w14:textId="77777777" w:rsidTr="001F5F8D">
        <w:trPr>
          <w:trHeight w:val="470"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9CB7B" w14:textId="77777777" w:rsidR="006F01D5" w:rsidRPr="00CA1F7F" w:rsidRDefault="006F01D5" w:rsidP="006F01D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D" w:eastAsia="ru-RU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02352" w14:textId="77777777" w:rsidR="006F01D5" w:rsidRPr="00CA1F7F" w:rsidRDefault="006F01D5" w:rsidP="006F0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CA1F7F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Numărul exemplarelor de documentație</w:t>
            </w:r>
          </w:p>
        </w:tc>
        <w:tc>
          <w:tcPr>
            <w:tcW w:w="7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7E185" w14:textId="41B85ECB" w:rsidR="006F01D5" w:rsidRPr="00CA1F7F" w:rsidRDefault="006F01D5" w:rsidP="00D36A5E">
            <w:pPr>
              <w:numPr>
                <w:ilvl w:val="0"/>
                <w:numId w:val="2"/>
              </w:numPr>
              <w:spacing w:after="0" w:line="240" w:lineRule="auto"/>
              <w:ind w:left="208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CA1F7F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În volum de 3 exemplare + varianta electronică</w:t>
            </w:r>
            <w:r w:rsidR="008C0C9C" w:rsidRPr="00CA1F7F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editabilă</w:t>
            </w:r>
            <w:r w:rsidRPr="00CA1F7F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.</w:t>
            </w:r>
          </w:p>
        </w:tc>
      </w:tr>
    </w:tbl>
    <w:p w14:paraId="2827DB38" w14:textId="77777777" w:rsidR="00C9390E" w:rsidRPr="00CA1F7F" w:rsidRDefault="00C9390E" w:rsidP="00C9390E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val="ro-MD" w:eastAsia="ru-RU"/>
        </w:rPr>
      </w:pPr>
    </w:p>
    <w:p w14:paraId="1C11ACBE" w14:textId="77777777" w:rsidR="00C9390E" w:rsidRPr="00CA1F7F" w:rsidRDefault="00C9390E" w:rsidP="00C9390E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val="ro-MD" w:eastAsia="ru-RU"/>
        </w:rPr>
      </w:pPr>
    </w:p>
    <w:p w14:paraId="6D1CC4BF" w14:textId="77777777" w:rsidR="00C9390E" w:rsidRPr="00CA1F7F" w:rsidRDefault="00C9390E" w:rsidP="00864D92">
      <w:pPr>
        <w:spacing w:after="0" w:line="480" w:lineRule="auto"/>
        <w:rPr>
          <w:rFonts w:ascii="Times New Roman" w:eastAsia="Times New Roman" w:hAnsi="Times New Roman" w:cs="Times New Roman"/>
          <w:iCs/>
          <w:sz w:val="24"/>
          <w:szCs w:val="24"/>
          <w:lang w:val="ro-RO" w:eastAsia="ru-RU"/>
        </w:rPr>
      </w:pPr>
      <w:r w:rsidRPr="00CA1F7F">
        <w:rPr>
          <w:rFonts w:ascii="Times New Roman" w:eastAsia="Times New Roman" w:hAnsi="Times New Roman" w:cs="Times New Roman"/>
          <w:iCs/>
          <w:sz w:val="24"/>
          <w:szCs w:val="24"/>
          <w:lang w:val="ro-MD" w:eastAsia="ru-RU"/>
        </w:rPr>
        <w:t xml:space="preserve">Director adjunct  Î.S. „Administrația de Stat a Drumurilor” </w:t>
      </w:r>
      <w:r w:rsidRPr="00CA1F7F">
        <w:rPr>
          <w:rFonts w:ascii="Times New Roman" w:eastAsia="Times New Roman" w:hAnsi="Times New Roman" w:cs="Times New Roman"/>
          <w:iCs/>
          <w:sz w:val="24"/>
          <w:szCs w:val="24"/>
          <w:lang w:val="ro-MD" w:eastAsia="ru-RU"/>
        </w:rPr>
        <w:tab/>
      </w:r>
      <w:r w:rsidRPr="00CA1F7F">
        <w:rPr>
          <w:rFonts w:ascii="Times New Roman" w:eastAsia="Times New Roman" w:hAnsi="Times New Roman" w:cs="Times New Roman"/>
          <w:iCs/>
          <w:sz w:val="24"/>
          <w:szCs w:val="24"/>
          <w:lang w:val="ro-MD" w:eastAsia="ru-RU"/>
        </w:rPr>
        <w:tab/>
        <w:t xml:space="preserve">                 Serghei GALUȘCA</w:t>
      </w:r>
    </w:p>
    <w:p w14:paraId="03B4B76C" w14:textId="77777777" w:rsidR="00C9390E" w:rsidRPr="00CA1F7F" w:rsidRDefault="00C9390E" w:rsidP="00864D92">
      <w:pPr>
        <w:spacing w:after="0" w:line="480" w:lineRule="auto"/>
        <w:rPr>
          <w:rFonts w:ascii="Times New Roman" w:eastAsia="Times New Roman" w:hAnsi="Times New Roman" w:cs="Times New Roman"/>
          <w:iCs/>
          <w:sz w:val="24"/>
          <w:szCs w:val="24"/>
          <w:lang w:val="ro-MD" w:eastAsia="ru-RU"/>
        </w:rPr>
      </w:pPr>
      <w:r w:rsidRPr="00CA1F7F">
        <w:rPr>
          <w:rFonts w:ascii="Times New Roman" w:eastAsia="Times New Roman" w:hAnsi="Times New Roman" w:cs="Times New Roman"/>
          <w:iCs/>
          <w:sz w:val="24"/>
          <w:szCs w:val="24"/>
          <w:lang w:val="ro-MD" w:eastAsia="ru-RU"/>
        </w:rPr>
        <w:t xml:space="preserve">Șef direcție Implementare proiecte </w:t>
      </w:r>
      <w:r w:rsidRPr="00CA1F7F">
        <w:rPr>
          <w:rFonts w:ascii="Times New Roman" w:eastAsia="Times New Roman" w:hAnsi="Times New Roman" w:cs="Times New Roman"/>
          <w:iCs/>
          <w:sz w:val="24"/>
          <w:szCs w:val="24"/>
          <w:lang w:val="ro-MD" w:eastAsia="ru-RU"/>
        </w:rPr>
        <w:tab/>
      </w:r>
      <w:r w:rsidRPr="00CA1F7F">
        <w:rPr>
          <w:rFonts w:ascii="Times New Roman" w:eastAsia="Times New Roman" w:hAnsi="Times New Roman" w:cs="Times New Roman"/>
          <w:iCs/>
          <w:sz w:val="24"/>
          <w:szCs w:val="24"/>
          <w:lang w:val="ro-MD" w:eastAsia="ru-RU"/>
        </w:rPr>
        <w:tab/>
      </w:r>
      <w:r w:rsidRPr="00CA1F7F">
        <w:rPr>
          <w:rFonts w:ascii="Times New Roman" w:eastAsia="Times New Roman" w:hAnsi="Times New Roman" w:cs="Times New Roman"/>
          <w:iCs/>
          <w:sz w:val="24"/>
          <w:szCs w:val="24"/>
          <w:lang w:val="ro-MD" w:eastAsia="ru-RU"/>
        </w:rPr>
        <w:tab/>
      </w:r>
      <w:r w:rsidRPr="00CA1F7F">
        <w:rPr>
          <w:rFonts w:ascii="Times New Roman" w:eastAsia="Times New Roman" w:hAnsi="Times New Roman" w:cs="Times New Roman"/>
          <w:iCs/>
          <w:sz w:val="24"/>
          <w:szCs w:val="24"/>
          <w:lang w:val="ro-MD" w:eastAsia="ru-RU"/>
        </w:rPr>
        <w:tab/>
      </w:r>
      <w:r w:rsidRPr="00CA1F7F">
        <w:rPr>
          <w:rFonts w:ascii="Times New Roman" w:eastAsia="Times New Roman" w:hAnsi="Times New Roman" w:cs="Times New Roman"/>
          <w:iCs/>
          <w:sz w:val="24"/>
          <w:szCs w:val="24"/>
          <w:lang w:val="ro-MD" w:eastAsia="ru-RU"/>
        </w:rPr>
        <w:tab/>
      </w:r>
      <w:r w:rsidRPr="00CA1F7F">
        <w:rPr>
          <w:rFonts w:ascii="Times New Roman" w:eastAsia="Times New Roman" w:hAnsi="Times New Roman" w:cs="Times New Roman"/>
          <w:iCs/>
          <w:sz w:val="24"/>
          <w:szCs w:val="24"/>
          <w:lang w:val="ro-MD" w:eastAsia="ru-RU"/>
        </w:rPr>
        <w:tab/>
        <w:t xml:space="preserve">             Andrei ERMURACHI</w:t>
      </w:r>
    </w:p>
    <w:p w14:paraId="46ED4A3B" w14:textId="448336FA" w:rsidR="00C9390E" w:rsidRPr="00CA1F7F" w:rsidRDefault="00C9390E" w:rsidP="00864D92">
      <w:pPr>
        <w:spacing w:after="0" w:line="480" w:lineRule="auto"/>
        <w:rPr>
          <w:rFonts w:ascii="Times New Roman" w:eastAsia="Times New Roman" w:hAnsi="Times New Roman" w:cs="Times New Roman"/>
          <w:iCs/>
          <w:sz w:val="24"/>
          <w:szCs w:val="24"/>
          <w:lang w:val="ro-MD" w:eastAsia="ru-RU"/>
        </w:rPr>
      </w:pPr>
      <w:r w:rsidRPr="00CA1F7F">
        <w:rPr>
          <w:rFonts w:ascii="Times New Roman" w:eastAsia="Times New Roman" w:hAnsi="Times New Roman" w:cs="Times New Roman"/>
          <w:iCs/>
          <w:sz w:val="24"/>
          <w:szCs w:val="24"/>
          <w:lang w:val="ro-MD" w:eastAsia="ru-RU"/>
        </w:rPr>
        <w:t>Șef serviciu Planificare Proiect</w:t>
      </w:r>
      <w:proofErr w:type="spellStart"/>
      <w:r w:rsidRPr="00CA1F7F">
        <w:rPr>
          <w:rFonts w:ascii="Times New Roman" w:eastAsia="Times New Roman" w:hAnsi="Times New Roman" w:cs="Times New Roman"/>
          <w:iCs/>
          <w:sz w:val="24"/>
          <w:szCs w:val="24"/>
          <w:lang w:val="ro-RO" w:eastAsia="ru-RU"/>
        </w:rPr>
        <w:t>ări</w:t>
      </w:r>
      <w:proofErr w:type="spellEnd"/>
      <w:r w:rsidR="005064E8" w:rsidRPr="00CA1F7F">
        <w:rPr>
          <w:rFonts w:ascii="Times New Roman" w:eastAsia="Times New Roman" w:hAnsi="Times New Roman" w:cs="Times New Roman"/>
          <w:iCs/>
          <w:sz w:val="24"/>
          <w:szCs w:val="24"/>
          <w:lang w:val="ro-RO" w:eastAsia="ru-RU"/>
        </w:rPr>
        <w:t xml:space="preserve"> și Devize</w:t>
      </w:r>
      <w:r w:rsidRPr="00CA1F7F">
        <w:rPr>
          <w:rFonts w:ascii="Times New Roman" w:eastAsia="Times New Roman" w:hAnsi="Times New Roman" w:cs="Times New Roman"/>
          <w:iCs/>
          <w:sz w:val="24"/>
          <w:szCs w:val="24"/>
          <w:lang w:val="ro-MD" w:eastAsia="ru-RU"/>
        </w:rPr>
        <w:tab/>
      </w:r>
      <w:r w:rsidRPr="00CA1F7F">
        <w:rPr>
          <w:rFonts w:ascii="Times New Roman" w:eastAsia="Times New Roman" w:hAnsi="Times New Roman" w:cs="Times New Roman"/>
          <w:iCs/>
          <w:sz w:val="24"/>
          <w:szCs w:val="24"/>
          <w:lang w:val="ro-MD" w:eastAsia="ru-RU"/>
        </w:rPr>
        <w:tab/>
      </w:r>
      <w:r w:rsidRPr="00CA1F7F">
        <w:rPr>
          <w:rFonts w:ascii="Times New Roman" w:eastAsia="Times New Roman" w:hAnsi="Times New Roman" w:cs="Times New Roman"/>
          <w:iCs/>
          <w:sz w:val="24"/>
          <w:szCs w:val="24"/>
          <w:lang w:val="ro-MD" w:eastAsia="ru-RU"/>
        </w:rPr>
        <w:tab/>
      </w:r>
      <w:r w:rsidRPr="00CA1F7F">
        <w:rPr>
          <w:rFonts w:ascii="Times New Roman" w:eastAsia="Times New Roman" w:hAnsi="Times New Roman" w:cs="Times New Roman"/>
          <w:iCs/>
          <w:sz w:val="24"/>
          <w:szCs w:val="24"/>
          <w:lang w:val="ro-MD" w:eastAsia="ru-RU"/>
        </w:rPr>
        <w:tab/>
      </w:r>
      <w:r w:rsidRPr="00CA1F7F">
        <w:rPr>
          <w:rFonts w:ascii="Times New Roman" w:eastAsia="Times New Roman" w:hAnsi="Times New Roman" w:cs="Times New Roman"/>
          <w:iCs/>
          <w:sz w:val="24"/>
          <w:szCs w:val="24"/>
          <w:lang w:val="ro-MD" w:eastAsia="ru-RU"/>
        </w:rPr>
        <w:tab/>
      </w:r>
      <w:r w:rsidRPr="00CA1F7F">
        <w:rPr>
          <w:rFonts w:ascii="Times New Roman" w:eastAsia="Times New Roman" w:hAnsi="Times New Roman" w:cs="Times New Roman"/>
          <w:iCs/>
          <w:sz w:val="24"/>
          <w:szCs w:val="24"/>
          <w:lang w:val="ro-MD" w:eastAsia="ru-RU"/>
        </w:rPr>
        <w:tab/>
        <w:t xml:space="preserve">    </w:t>
      </w:r>
      <w:r w:rsidR="005064E8" w:rsidRPr="00CA1F7F">
        <w:rPr>
          <w:rFonts w:ascii="Times New Roman" w:eastAsia="Times New Roman" w:hAnsi="Times New Roman" w:cs="Times New Roman"/>
          <w:iCs/>
          <w:sz w:val="24"/>
          <w:szCs w:val="24"/>
          <w:lang w:val="ro-MD" w:eastAsia="ru-RU"/>
        </w:rPr>
        <w:t xml:space="preserve"> </w:t>
      </w:r>
      <w:r w:rsidRPr="00CA1F7F">
        <w:rPr>
          <w:rFonts w:ascii="Times New Roman" w:eastAsia="Times New Roman" w:hAnsi="Times New Roman" w:cs="Times New Roman"/>
          <w:iCs/>
          <w:sz w:val="24"/>
          <w:szCs w:val="24"/>
          <w:lang w:val="ro-MD" w:eastAsia="ru-RU"/>
        </w:rPr>
        <w:t xml:space="preserve"> Petru SARACUȚA</w:t>
      </w:r>
    </w:p>
    <w:p w14:paraId="78E0F6E6" w14:textId="52700F79" w:rsidR="00864D92" w:rsidRPr="00CA1F7F" w:rsidRDefault="00864D92" w:rsidP="00864D92">
      <w:pPr>
        <w:spacing w:after="0" w:line="480" w:lineRule="auto"/>
        <w:rPr>
          <w:rFonts w:ascii="Times New Roman" w:eastAsia="Times New Roman" w:hAnsi="Times New Roman" w:cs="Times New Roman"/>
          <w:iCs/>
          <w:sz w:val="24"/>
          <w:szCs w:val="24"/>
          <w:lang w:val="ro-MD" w:eastAsia="ru-RU"/>
        </w:rPr>
      </w:pPr>
      <w:r w:rsidRPr="00CA1F7F">
        <w:rPr>
          <w:rFonts w:ascii="Times New Roman" w:eastAsia="Times New Roman" w:hAnsi="Times New Roman" w:cs="Times New Roman"/>
          <w:iCs/>
          <w:sz w:val="24"/>
          <w:szCs w:val="24"/>
          <w:lang w:val="ro-MD" w:eastAsia="ru-RU"/>
        </w:rPr>
        <w:t>Șef serviciu Poduri</w:t>
      </w:r>
      <w:r w:rsidRPr="00CA1F7F">
        <w:rPr>
          <w:rFonts w:ascii="Times New Roman" w:eastAsia="Times New Roman" w:hAnsi="Times New Roman" w:cs="Times New Roman"/>
          <w:iCs/>
          <w:sz w:val="24"/>
          <w:szCs w:val="24"/>
          <w:lang w:val="ro-MD" w:eastAsia="ru-RU"/>
        </w:rPr>
        <w:tab/>
      </w:r>
      <w:r w:rsidRPr="00CA1F7F">
        <w:rPr>
          <w:rFonts w:ascii="Times New Roman" w:eastAsia="Times New Roman" w:hAnsi="Times New Roman" w:cs="Times New Roman"/>
          <w:iCs/>
          <w:sz w:val="24"/>
          <w:szCs w:val="24"/>
          <w:lang w:val="ro-MD" w:eastAsia="ru-RU"/>
        </w:rPr>
        <w:tab/>
      </w:r>
      <w:r w:rsidRPr="00CA1F7F">
        <w:rPr>
          <w:rFonts w:ascii="Times New Roman" w:eastAsia="Times New Roman" w:hAnsi="Times New Roman" w:cs="Times New Roman"/>
          <w:iCs/>
          <w:sz w:val="24"/>
          <w:szCs w:val="24"/>
          <w:lang w:val="ro-MD" w:eastAsia="ru-RU"/>
        </w:rPr>
        <w:tab/>
      </w:r>
      <w:r w:rsidRPr="00CA1F7F">
        <w:rPr>
          <w:rFonts w:ascii="Times New Roman" w:eastAsia="Times New Roman" w:hAnsi="Times New Roman" w:cs="Times New Roman"/>
          <w:iCs/>
          <w:sz w:val="24"/>
          <w:szCs w:val="24"/>
          <w:lang w:val="ro-MD" w:eastAsia="ru-RU"/>
        </w:rPr>
        <w:tab/>
      </w:r>
      <w:r w:rsidRPr="00CA1F7F">
        <w:rPr>
          <w:rFonts w:ascii="Times New Roman" w:eastAsia="Times New Roman" w:hAnsi="Times New Roman" w:cs="Times New Roman"/>
          <w:iCs/>
          <w:sz w:val="24"/>
          <w:szCs w:val="24"/>
          <w:lang w:val="ro-MD" w:eastAsia="ru-RU"/>
        </w:rPr>
        <w:tab/>
      </w:r>
      <w:r w:rsidRPr="00CA1F7F">
        <w:rPr>
          <w:rFonts w:ascii="Times New Roman" w:eastAsia="Times New Roman" w:hAnsi="Times New Roman" w:cs="Times New Roman"/>
          <w:iCs/>
          <w:sz w:val="24"/>
          <w:szCs w:val="24"/>
          <w:lang w:val="ro-MD" w:eastAsia="ru-RU"/>
        </w:rPr>
        <w:tab/>
      </w:r>
      <w:r w:rsidRPr="00CA1F7F">
        <w:rPr>
          <w:rFonts w:ascii="Times New Roman" w:eastAsia="Times New Roman" w:hAnsi="Times New Roman" w:cs="Times New Roman"/>
          <w:iCs/>
          <w:sz w:val="24"/>
          <w:szCs w:val="24"/>
          <w:lang w:val="ro-MD" w:eastAsia="ru-RU"/>
        </w:rPr>
        <w:tab/>
      </w:r>
      <w:r w:rsidRPr="00CA1F7F">
        <w:rPr>
          <w:rFonts w:ascii="Times New Roman" w:eastAsia="Times New Roman" w:hAnsi="Times New Roman" w:cs="Times New Roman"/>
          <w:iCs/>
          <w:sz w:val="24"/>
          <w:szCs w:val="24"/>
          <w:lang w:val="ro-MD" w:eastAsia="ru-RU"/>
        </w:rPr>
        <w:tab/>
      </w:r>
      <w:r w:rsidRPr="00CA1F7F">
        <w:rPr>
          <w:rFonts w:ascii="Times New Roman" w:eastAsia="Times New Roman" w:hAnsi="Times New Roman" w:cs="Times New Roman"/>
          <w:iCs/>
          <w:sz w:val="24"/>
          <w:szCs w:val="24"/>
          <w:lang w:val="ro-MD" w:eastAsia="ru-RU"/>
        </w:rPr>
        <w:tab/>
        <w:t xml:space="preserve">         Victor SERDIUC</w:t>
      </w:r>
    </w:p>
    <w:p w14:paraId="300E71F2" w14:textId="1268C146" w:rsidR="00CA1F7F" w:rsidRPr="00CA1F7F" w:rsidRDefault="00CA1F7F" w:rsidP="00CA1F7F">
      <w:pPr>
        <w:spacing w:after="0" w:line="48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o-MD" w:eastAsia="ru-RU"/>
        </w:rPr>
      </w:pPr>
      <w:r w:rsidRPr="00CA1F7F">
        <w:rPr>
          <w:rFonts w:ascii="Times New Roman" w:eastAsia="Times New Roman" w:hAnsi="Times New Roman" w:cs="Times New Roman"/>
          <w:iCs/>
          <w:sz w:val="24"/>
          <w:szCs w:val="24"/>
          <w:lang w:val="ro-MD" w:eastAsia="ru-RU"/>
        </w:rPr>
        <w:t>Șef direcție Investiții Externe</w:t>
      </w:r>
      <w:r w:rsidRPr="00CA1F7F">
        <w:rPr>
          <w:rFonts w:ascii="Times New Roman" w:eastAsia="Times New Roman" w:hAnsi="Times New Roman" w:cs="Times New Roman"/>
          <w:iCs/>
          <w:sz w:val="24"/>
          <w:szCs w:val="24"/>
          <w:lang w:val="ro-MD" w:eastAsia="ru-RU"/>
        </w:rPr>
        <w:tab/>
      </w:r>
      <w:r w:rsidRPr="00CA1F7F">
        <w:rPr>
          <w:rFonts w:ascii="Times New Roman" w:eastAsia="Times New Roman" w:hAnsi="Times New Roman" w:cs="Times New Roman"/>
          <w:iCs/>
          <w:sz w:val="24"/>
          <w:szCs w:val="24"/>
          <w:lang w:val="ro-MD" w:eastAsia="ru-RU"/>
        </w:rPr>
        <w:tab/>
      </w:r>
      <w:r w:rsidRPr="00CA1F7F">
        <w:rPr>
          <w:rFonts w:ascii="Times New Roman" w:eastAsia="Times New Roman" w:hAnsi="Times New Roman" w:cs="Times New Roman"/>
          <w:iCs/>
          <w:sz w:val="24"/>
          <w:szCs w:val="24"/>
          <w:lang w:val="ro-MD" w:eastAsia="ru-RU"/>
        </w:rPr>
        <w:tab/>
      </w:r>
      <w:r w:rsidRPr="00CA1F7F">
        <w:rPr>
          <w:rFonts w:ascii="Times New Roman" w:eastAsia="Times New Roman" w:hAnsi="Times New Roman" w:cs="Times New Roman"/>
          <w:iCs/>
          <w:sz w:val="24"/>
          <w:szCs w:val="24"/>
          <w:lang w:val="ro-MD" w:eastAsia="ru-RU"/>
        </w:rPr>
        <w:tab/>
      </w:r>
      <w:r w:rsidRPr="00CA1F7F">
        <w:rPr>
          <w:rFonts w:ascii="Times New Roman" w:eastAsia="Times New Roman" w:hAnsi="Times New Roman" w:cs="Times New Roman"/>
          <w:iCs/>
          <w:sz w:val="24"/>
          <w:szCs w:val="24"/>
          <w:lang w:val="ro-MD" w:eastAsia="ru-RU"/>
        </w:rPr>
        <w:tab/>
      </w:r>
      <w:r w:rsidRPr="00CA1F7F">
        <w:rPr>
          <w:rFonts w:ascii="Times New Roman" w:eastAsia="Times New Roman" w:hAnsi="Times New Roman" w:cs="Times New Roman"/>
          <w:iCs/>
          <w:sz w:val="24"/>
          <w:szCs w:val="24"/>
          <w:lang w:val="ro-MD" w:eastAsia="ru-RU"/>
        </w:rPr>
        <w:tab/>
      </w:r>
      <w:r w:rsidRPr="00CA1F7F">
        <w:rPr>
          <w:rFonts w:ascii="Times New Roman" w:eastAsia="Times New Roman" w:hAnsi="Times New Roman" w:cs="Times New Roman"/>
          <w:iCs/>
          <w:sz w:val="24"/>
          <w:szCs w:val="24"/>
          <w:lang w:val="ro-MD" w:eastAsia="ru-RU"/>
        </w:rPr>
        <w:tab/>
      </w:r>
      <w:r w:rsidRPr="00CA1F7F">
        <w:rPr>
          <w:rFonts w:ascii="Times New Roman" w:eastAsia="Times New Roman" w:hAnsi="Times New Roman" w:cs="Times New Roman"/>
          <w:iCs/>
          <w:sz w:val="24"/>
          <w:szCs w:val="24"/>
          <w:lang w:val="ro-MD" w:eastAsia="ru-RU"/>
        </w:rPr>
        <w:tab/>
        <w:t xml:space="preserve">      </w:t>
      </w:r>
      <w:r w:rsidRPr="00CA1F7F">
        <w:rPr>
          <w:rFonts w:ascii="Times New Roman" w:eastAsia="Times New Roman" w:hAnsi="Times New Roman" w:cs="Times New Roman"/>
          <w:iCs/>
          <w:sz w:val="24"/>
          <w:szCs w:val="24"/>
          <w:lang w:val="ro-MD" w:eastAsia="ru-RU"/>
        </w:rPr>
        <w:t xml:space="preserve"> Mircea DOBÎNDA</w:t>
      </w:r>
    </w:p>
    <w:p w14:paraId="7A24CDB0" w14:textId="70F3C80E" w:rsidR="00864D92" w:rsidRPr="00864D92" w:rsidRDefault="00864D92" w:rsidP="00864D92">
      <w:pPr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</w:p>
    <w:sectPr w:rsidR="00864D92" w:rsidRPr="00864D92" w:rsidSect="00D36A5E">
      <w:footerReference w:type="default" r:id="rId8"/>
      <w:pgSz w:w="11906" w:h="16838"/>
      <w:pgMar w:top="568" w:right="850" w:bottom="851" w:left="993" w:header="708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D267B3" w14:textId="77777777" w:rsidR="00545181" w:rsidRDefault="00D10E87">
      <w:pPr>
        <w:spacing w:after="0" w:line="240" w:lineRule="auto"/>
      </w:pPr>
      <w:r>
        <w:separator/>
      </w:r>
    </w:p>
  </w:endnote>
  <w:endnote w:type="continuationSeparator" w:id="0">
    <w:p w14:paraId="16D8C82C" w14:textId="77777777" w:rsidR="00545181" w:rsidRDefault="00D10E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-BoldItalicMT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600244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FC3338" w14:textId="3FC0CEE6" w:rsidR="00864D92" w:rsidRPr="00CA1F7F" w:rsidRDefault="00864D92">
            <w:pPr>
              <w:pStyle w:val="a3"/>
              <w:jc w:val="right"/>
            </w:pPr>
            <w:r w:rsidRPr="00CA1F7F">
              <w:rPr>
                <w:lang w:val="ro-RO"/>
              </w:rPr>
              <w:t>Pag</w:t>
            </w:r>
            <w:r w:rsidRPr="00CA1F7F">
              <w:t xml:space="preserve"> </w:t>
            </w:r>
            <w:r w:rsidRPr="00CA1F7F">
              <w:rPr>
                <w:b/>
                <w:bCs/>
                <w:sz w:val="24"/>
                <w:szCs w:val="24"/>
              </w:rPr>
              <w:fldChar w:fldCharType="begin"/>
            </w:r>
            <w:r w:rsidRPr="00CA1F7F">
              <w:rPr>
                <w:b/>
                <w:bCs/>
              </w:rPr>
              <w:instrText>PAGE</w:instrText>
            </w:r>
            <w:r w:rsidRPr="00CA1F7F">
              <w:rPr>
                <w:b/>
                <w:bCs/>
                <w:sz w:val="24"/>
                <w:szCs w:val="24"/>
              </w:rPr>
              <w:fldChar w:fldCharType="separate"/>
            </w:r>
            <w:r w:rsidRPr="00CA1F7F">
              <w:rPr>
                <w:b/>
                <w:bCs/>
              </w:rPr>
              <w:t>2</w:t>
            </w:r>
            <w:r w:rsidRPr="00CA1F7F">
              <w:rPr>
                <w:b/>
                <w:bCs/>
                <w:sz w:val="24"/>
                <w:szCs w:val="24"/>
              </w:rPr>
              <w:fldChar w:fldCharType="end"/>
            </w:r>
            <w:r w:rsidRPr="00CA1F7F">
              <w:t xml:space="preserve"> </w:t>
            </w:r>
            <w:r w:rsidRPr="00CA1F7F">
              <w:rPr>
                <w:lang w:val="ro-RO"/>
              </w:rPr>
              <w:t>din</w:t>
            </w:r>
            <w:r w:rsidRPr="00CA1F7F">
              <w:t xml:space="preserve"> </w:t>
            </w:r>
            <w:r w:rsidRPr="00CA1F7F">
              <w:rPr>
                <w:b/>
                <w:bCs/>
                <w:sz w:val="24"/>
                <w:szCs w:val="24"/>
              </w:rPr>
              <w:fldChar w:fldCharType="begin"/>
            </w:r>
            <w:r w:rsidRPr="00CA1F7F">
              <w:rPr>
                <w:b/>
                <w:bCs/>
              </w:rPr>
              <w:instrText>NUMPAGES</w:instrText>
            </w:r>
            <w:r w:rsidRPr="00CA1F7F">
              <w:rPr>
                <w:b/>
                <w:bCs/>
                <w:sz w:val="24"/>
                <w:szCs w:val="24"/>
              </w:rPr>
              <w:fldChar w:fldCharType="separate"/>
            </w:r>
            <w:r w:rsidRPr="00CA1F7F">
              <w:rPr>
                <w:b/>
                <w:bCs/>
              </w:rPr>
              <w:t>2</w:t>
            </w:r>
            <w:r w:rsidRPr="00CA1F7F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586CB70" w14:textId="77777777" w:rsidR="00B84322" w:rsidRPr="00CA1F7F" w:rsidRDefault="00CA1F7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FFFAE" w14:textId="77777777" w:rsidR="00545181" w:rsidRDefault="00D10E87">
      <w:pPr>
        <w:spacing w:after="0" w:line="240" w:lineRule="auto"/>
      </w:pPr>
      <w:r>
        <w:separator/>
      </w:r>
    </w:p>
  </w:footnote>
  <w:footnote w:type="continuationSeparator" w:id="0">
    <w:p w14:paraId="2C37FE5D" w14:textId="77777777" w:rsidR="00545181" w:rsidRDefault="00D10E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F93B17"/>
    <w:multiLevelType w:val="hybridMultilevel"/>
    <w:tmpl w:val="415235D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7E215E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Narrow" w:eastAsia="Times New Roman" w:hAnsi="Arial Narrow" w:cs="Times New Roman" w:hint="default"/>
      </w:rPr>
    </w:lvl>
    <w:lvl w:ilvl="2" w:tplc="2FA05C48">
      <w:start w:val="1"/>
      <w:numFmt w:val="upperLetter"/>
      <w:lvlText w:val="%3)"/>
      <w:lvlJc w:val="left"/>
      <w:pPr>
        <w:tabs>
          <w:tab w:val="num" w:pos="1980"/>
        </w:tabs>
        <w:ind w:left="198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5CAB6266"/>
    <w:multiLevelType w:val="hybridMultilevel"/>
    <w:tmpl w:val="F0E424F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55B1D07"/>
    <w:multiLevelType w:val="hybridMultilevel"/>
    <w:tmpl w:val="A0AEAB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3496812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56590183">
    <w:abstractNumId w:val="1"/>
  </w:num>
  <w:num w:numId="3" w16cid:durableId="5838012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FE3"/>
    <w:rsid w:val="00010AC7"/>
    <w:rsid w:val="00097FE3"/>
    <w:rsid w:val="002C4969"/>
    <w:rsid w:val="002D7721"/>
    <w:rsid w:val="00326280"/>
    <w:rsid w:val="003F67F8"/>
    <w:rsid w:val="004B0CDB"/>
    <w:rsid w:val="004C20B6"/>
    <w:rsid w:val="005064E8"/>
    <w:rsid w:val="00545181"/>
    <w:rsid w:val="00603981"/>
    <w:rsid w:val="006F01D5"/>
    <w:rsid w:val="007D7469"/>
    <w:rsid w:val="008072AD"/>
    <w:rsid w:val="00864D92"/>
    <w:rsid w:val="008C0C9C"/>
    <w:rsid w:val="00935D50"/>
    <w:rsid w:val="00936157"/>
    <w:rsid w:val="00963252"/>
    <w:rsid w:val="00967119"/>
    <w:rsid w:val="00A159CB"/>
    <w:rsid w:val="00A91277"/>
    <w:rsid w:val="00B973AF"/>
    <w:rsid w:val="00C41F48"/>
    <w:rsid w:val="00C70A49"/>
    <w:rsid w:val="00C9390E"/>
    <w:rsid w:val="00CA1F7F"/>
    <w:rsid w:val="00D10E87"/>
    <w:rsid w:val="00D228D7"/>
    <w:rsid w:val="00D36A5E"/>
    <w:rsid w:val="00D71953"/>
    <w:rsid w:val="00D92BE2"/>
    <w:rsid w:val="00DB486A"/>
    <w:rsid w:val="00DB7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45BB663"/>
  <w15:chartTrackingRefBased/>
  <w15:docId w15:val="{BB72E047-4310-4979-93F8-CC5AA416B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9390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C939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2D77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D7721"/>
  </w:style>
  <w:style w:type="paragraph" w:styleId="a7">
    <w:name w:val="List Paragraph"/>
    <w:basedOn w:val="a"/>
    <w:uiPriority w:val="34"/>
    <w:qFormat/>
    <w:rsid w:val="006039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8AAB61-69B7-47A6-ACCC-CA0F3C361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438</TotalTime>
  <Pages>2</Pages>
  <Words>732</Words>
  <Characters>4175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Valeriu COTRUTA</dc:creator>
  <cp:keywords/>
  <dc:description/>
  <cp:lastModifiedBy>Alesea POPOV</cp:lastModifiedBy>
  <cp:revision>25</cp:revision>
  <cp:lastPrinted>2023-03-13T05:56:00Z</cp:lastPrinted>
  <dcterms:created xsi:type="dcterms:W3CDTF">2023-01-04T07:08:00Z</dcterms:created>
  <dcterms:modified xsi:type="dcterms:W3CDTF">2023-03-13T05:57:00Z</dcterms:modified>
</cp:coreProperties>
</file>