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38FB" w14:textId="77777777" w:rsidR="00306118" w:rsidRPr="00566E01" w:rsidRDefault="00306118" w:rsidP="004C2F50">
      <w:pPr>
        <w:spacing w:line="360" w:lineRule="auto"/>
        <w:ind w:left="5954"/>
        <w:jc w:val="center"/>
        <w:rPr>
          <w:b/>
          <w:iCs/>
          <w:caps/>
          <w:sz w:val="26"/>
          <w:szCs w:val="26"/>
          <w:lang w:val="ro-RO"/>
        </w:rPr>
      </w:pPr>
      <w:r w:rsidRPr="00566E01">
        <w:rPr>
          <w:b/>
          <w:iCs/>
          <w:caps/>
          <w:sz w:val="26"/>
          <w:szCs w:val="26"/>
          <w:lang w:val="ro-RO"/>
        </w:rPr>
        <w:t>Aprobat:</w:t>
      </w:r>
    </w:p>
    <w:p w14:paraId="4918A510" w14:textId="77777777" w:rsidR="00306118" w:rsidRPr="00566E01" w:rsidRDefault="00306118" w:rsidP="004C2F50">
      <w:pPr>
        <w:spacing w:line="360" w:lineRule="auto"/>
        <w:ind w:left="5954"/>
        <w:rPr>
          <w:iCs/>
          <w:color w:val="000000"/>
          <w:sz w:val="26"/>
          <w:szCs w:val="26"/>
          <w:lang w:val="ro-RO"/>
        </w:rPr>
      </w:pPr>
      <w:r w:rsidRPr="00566E01">
        <w:rPr>
          <w:iCs/>
          <w:color w:val="000000"/>
          <w:sz w:val="26"/>
          <w:szCs w:val="26"/>
          <w:lang w:val="ro-RO"/>
        </w:rPr>
        <w:t>Î.S. „Administrația  de Stat  a Drumurilor”</w:t>
      </w:r>
    </w:p>
    <w:p w14:paraId="51813346" w14:textId="7A743D08" w:rsidR="00306118" w:rsidRPr="00566E01" w:rsidRDefault="00306118" w:rsidP="004C2F50">
      <w:pPr>
        <w:spacing w:line="360" w:lineRule="auto"/>
        <w:ind w:left="5954"/>
        <w:rPr>
          <w:iCs/>
          <w:color w:val="000000"/>
          <w:sz w:val="26"/>
          <w:szCs w:val="26"/>
          <w:lang w:val="ro-RO"/>
        </w:rPr>
      </w:pPr>
      <w:r w:rsidRPr="00566E01">
        <w:rPr>
          <w:color w:val="000000"/>
          <w:sz w:val="26"/>
          <w:szCs w:val="26"/>
          <w:lang w:val="ro-RO"/>
        </w:rPr>
        <w:t xml:space="preserve">Director </w:t>
      </w:r>
      <w:r w:rsidR="004C2F50">
        <w:rPr>
          <w:color w:val="000000"/>
          <w:sz w:val="26"/>
          <w:szCs w:val="26"/>
          <w:lang w:val="ro-RO"/>
        </w:rPr>
        <w:t>executiv</w:t>
      </w:r>
    </w:p>
    <w:p w14:paraId="6498E3D0" w14:textId="1E2B9F38" w:rsidR="00306118" w:rsidRPr="00566E01" w:rsidRDefault="00306118" w:rsidP="004C2F50">
      <w:pPr>
        <w:spacing w:line="360" w:lineRule="auto"/>
        <w:ind w:left="5954"/>
        <w:rPr>
          <w:iCs/>
          <w:color w:val="000000"/>
          <w:sz w:val="26"/>
          <w:szCs w:val="26"/>
          <w:lang w:val="ro-RO"/>
        </w:rPr>
      </w:pPr>
      <w:r w:rsidRPr="00566E01">
        <w:rPr>
          <w:iCs/>
          <w:color w:val="000000"/>
          <w:sz w:val="26"/>
          <w:szCs w:val="26"/>
          <w:lang w:val="ro-RO"/>
        </w:rPr>
        <w:t xml:space="preserve">____________________ </w:t>
      </w:r>
      <w:r w:rsidR="004C2F50">
        <w:rPr>
          <w:iCs/>
          <w:color w:val="000000"/>
          <w:sz w:val="26"/>
          <w:szCs w:val="26"/>
          <w:lang w:val="ro-RO"/>
        </w:rPr>
        <w:t>Nicolai MÎNDRA</w:t>
      </w:r>
    </w:p>
    <w:p w14:paraId="5868852B" w14:textId="6DB660D9" w:rsidR="00306118" w:rsidRPr="00566E01" w:rsidRDefault="00306118" w:rsidP="004C2F50">
      <w:pPr>
        <w:spacing w:after="240" w:line="360" w:lineRule="auto"/>
        <w:ind w:left="5954"/>
        <w:rPr>
          <w:iCs/>
          <w:color w:val="000000"/>
          <w:sz w:val="26"/>
          <w:szCs w:val="26"/>
          <w:lang w:val="ro-RO"/>
        </w:rPr>
      </w:pPr>
      <w:r w:rsidRPr="00566E01">
        <w:rPr>
          <w:iCs/>
          <w:color w:val="000000"/>
          <w:sz w:val="26"/>
          <w:szCs w:val="26"/>
          <w:lang w:val="ro-RO"/>
        </w:rPr>
        <w:t>„______„ ___________________ 202</w:t>
      </w:r>
      <w:r w:rsidR="00A20C46" w:rsidRPr="00566E01">
        <w:rPr>
          <w:iCs/>
          <w:color w:val="000000"/>
          <w:sz w:val="26"/>
          <w:szCs w:val="26"/>
          <w:lang w:val="ro-RO"/>
        </w:rPr>
        <w:t>3</w:t>
      </w:r>
    </w:p>
    <w:p w14:paraId="3CC99DF6" w14:textId="77777777" w:rsidR="00287291" w:rsidRPr="00EA69D7" w:rsidRDefault="009C348D" w:rsidP="00306118">
      <w:pPr>
        <w:spacing w:after="240" w:line="276" w:lineRule="auto"/>
        <w:jc w:val="center"/>
        <w:rPr>
          <w:b/>
          <w:bCs/>
          <w:caps/>
          <w:sz w:val="26"/>
          <w:szCs w:val="26"/>
          <w:lang w:val="ro-RO"/>
        </w:rPr>
      </w:pPr>
      <w:r w:rsidRPr="00EA69D7">
        <w:rPr>
          <w:b/>
          <w:bCs/>
          <w:caps/>
          <w:sz w:val="26"/>
          <w:szCs w:val="26"/>
          <w:lang w:val="ro-RO"/>
        </w:rPr>
        <w:t xml:space="preserve">Tema de </w:t>
      </w:r>
      <w:r w:rsidR="007F2A7B" w:rsidRPr="00EA69D7">
        <w:rPr>
          <w:b/>
          <w:bCs/>
          <w:caps/>
          <w:sz w:val="26"/>
          <w:szCs w:val="26"/>
          <w:lang w:val="ro-RO"/>
        </w:rPr>
        <w:t>PROIECTARE</w:t>
      </w:r>
    </w:p>
    <w:tbl>
      <w:tblP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62"/>
        <w:gridCol w:w="2835"/>
        <w:gridCol w:w="7465"/>
      </w:tblGrid>
      <w:tr w:rsidR="00CB67D7" w:rsidRPr="006C3AE2" w14:paraId="3D31586A" w14:textId="77777777" w:rsidTr="00135FE5">
        <w:trPr>
          <w:trHeight w:val="393"/>
          <w:jc w:val="center"/>
        </w:trPr>
        <w:tc>
          <w:tcPr>
            <w:tcW w:w="562" w:type="dxa"/>
            <w:shd w:val="clear" w:color="auto" w:fill="auto"/>
            <w:vAlign w:val="center"/>
          </w:tcPr>
          <w:p w14:paraId="1DBDA9F4" w14:textId="77777777" w:rsidR="00CB67D7" w:rsidRPr="00EA69D7" w:rsidRDefault="00CB67D7" w:rsidP="002779F6">
            <w:pPr>
              <w:numPr>
                <w:ilvl w:val="0"/>
                <w:numId w:val="1"/>
              </w:numPr>
              <w:jc w:val="center"/>
              <w:rPr>
                <w:bCs/>
                <w:sz w:val="24"/>
                <w:szCs w:val="24"/>
                <w:lang w:val="ro-RO"/>
              </w:rPr>
            </w:pPr>
          </w:p>
        </w:tc>
        <w:tc>
          <w:tcPr>
            <w:tcW w:w="2835" w:type="dxa"/>
            <w:shd w:val="clear" w:color="auto" w:fill="auto"/>
            <w:vAlign w:val="center"/>
          </w:tcPr>
          <w:p w14:paraId="102DC957" w14:textId="77777777" w:rsidR="00CB67D7" w:rsidRPr="00AB5FFA" w:rsidRDefault="00CB67D7" w:rsidP="00AB5FFA">
            <w:pPr>
              <w:spacing w:line="276" w:lineRule="auto"/>
              <w:rPr>
                <w:sz w:val="24"/>
                <w:szCs w:val="24"/>
                <w:lang w:val="ro-RO"/>
              </w:rPr>
            </w:pPr>
            <w:r w:rsidRPr="00AB5FFA">
              <w:rPr>
                <w:sz w:val="24"/>
                <w:szCs w:val="24"/>
                <w:lang w:val="ro-RO"/>
              </w:rPr>
              <w:t>Denumirea lucrării</w:t>
            </w:r>
          </w:p>
        </w:tc>
        <w:tc>
          <w:tcPr>
            <w:tcW w:w="7465" w:type="dxa"/>
            <w:shd w:val="clear" w:color="auto" w:fill="auto"/>
            <w:vAlign w:val="center"/>
          </w:tcPr>
          <w:p w14:paraId="4791BDF6" w14:textId="60C074AC" w:rsidR="009D01D3" w:rsidRPr="00AB5FFA" w:rsidRDefault="00297A34" w:rsidP="00AB5FFA">
            <w:pPr>
              <w:spacing w:line="276" w:lineRule="auto"/>
              <w:jc w:val="both"/>
              <w:rPr>
                <w:sz w:val="24"/>
                <w:szCs w:val="24"/>
                <w:lang w:val="ro-RO"/>
              </w:rPr>
            </w:pPr>
            <w:r>
              <w:rPr>
                <w:sz w:val="24"/>
                <w:szCs w:val="24"/>
                <w:lang w:val="ro-RO"/>
              </w:rPr>
              <w:t>Lucrări</w:t>
            </w:r>
            <w:r w:rsidR="00417F97" w:rsidRPr="00AB5FFA">
              <w:rPr>
                <w:sz w:val="24"/>
                <w:szCs w:val="24"/>
                <w:lang w:val="ro-RO"/>
              </w:rPr>
              <w:t xml:space="preserve"> de proiectare a </w:t>
            </w:r>
            <w:r w:rsidR="00F46031" w:rsidRPr="00AB5FFA">
              <w:rPr>
                <w:sz w:val="24"/>
                <w:szCs w:val="24"/>
                <w:lang w:val="ro-RO"/>
              </w:rPr>
              <w:t xml:space="preserve">podului de </w:t>
            </w:r>
            <w:r w:rsidR="00F46031" w:rsidRPr="00AB5FFA">
              <w:rPr>
                <w:sz w:val="24"/>
                <w:szCs w:val="24"/>
                <w:lang w:val="ro-MD"/>
              </w:rPr>
              <w:t>șosea poziționat</w:t>
            </w:r>
            <w:r w:rsidR="00A20C46" w:rsidRPr="00AB5FFA">
              <w:rPr>
                <w:sz w:val="24"/>
                <w:szCs w:val="24"/>
                <w:lang w:val="ro-RO"/>
              </w:rPr>
              <w:t xml:space="preserve"> pe drumul</w:t>
            </w:r>
            <w:r w:rsidR="00417F97" w:rsidRPr="00AB5FFA">
              <w:rPr>
                <w:sz w:val="24"/>
                <w:szCs w:val="24"/>
                <w:lang w:val="ro-RO"/>
              </w:rPr>
              <w:t xml:space="preserve"> public</w:t>
            </w:r>
            <w:r w:rsidR="00A20C46" w:rsidRPr="00AB5FFA">
              <w:rPr>
                <w:sz w:val="24"/>
                <w:szCs w:val="24"/>
                <w:lang w:val="ro-RO"/>
              </w:rPr>
              <w:t xml:space="preserve"> </w:t>
            </w:r>
            <w:r w:rsidR="00F46031" w:rsidRPr="00AB5FFA">
              <w:rPr>
                <w:sz w:val="24"/>
                <w:szCs w:val="24"/>
                <w:lang w:val="ro-RO"/>
              </w:rPr>
              <w:t xml:space="preserve">L493 </w:t>
            </w:r>
            <w:r w:rsidR="00A65843" w:rsidRPr="00AB5FFA">
              <w:rPr>
                <w:sz w:val="24"/>
                <w:szCs w:val="24"/>
                <w:lang w:val="ro-RO"/>
              </w:rPr>
              <w:t>R3</w:t>
            </w:r>
            <w:r w:rsidR="00F46031" w:rsidRPr="00AB5FFA">
              <w:rPr>
                <w:color w:val="000000"/>
                <w:sz w:val="24"/>
                <w:szCs w:val="24"/>
                <w:lang w:val="ro-RO"/>
              </w:rPr>
              <w:t>–</w:t>
            </w:r>
            <w:r w:rsidR="00A65843" w:rsidRPr="00AB5FFA">
              <w:rPr>
                <w:color w:val="000000"/>
                <w:sz w:val="24"/>
                <w:szCs w:val="24"/>
                <w:lang w:val="ro-RO"/>
              </w:rPr>
              <w:t>Buțeni–Molești</w:t>
            </w:r>
            <w:r w:rsidR="00A20C46" w:rsidRPr="00AB5FFA">
              <w:rPr>
                <w:color w:val="000000"/>
                <w:sz w:val="24"/>
                <w:szCs w:val="24"/>
                <w:lang w:val="ro-RO"/>
              </w:rPr>
              <w:t xml:space="preserve">, km </w:t>
            </w:r>
            <w:r w:rsidR="00F46031" w:rsidRPr="00AB5FFA">
              <w:rPr>
                <w:color w:val="000000"/>
                <w:sz w:val="24"/>
                <w:szCs w:val="24"/>
                <w:lang w:val="ro-RO"/>
              </w:rPr>
              <w:t>5,</w:t>
            </w:r>
            <w:r w:rsidR="00D54E6D" w:rsidRPr="00AB5FFA">
              <w:rPr>
                <w:color w:val="000000"/>
                <w:sz w:val="24"/>
                <w:szCs w:val="24"/>
                <w:lang w:val="ro-RO"/>
              </w:rPr>
              <w:t>1</w:t>
            </w:r>
            <w:r w:rsidR="007D771B">
              <w:rPr>
                <w:color w:val="000000"/>
                <w:sz w:val="24"/>
                <w:szCs w:val="24"/>
                <w:lang w:val="ro-RO"/>
              </w:rPr>
              <w:t>4</w:t>
            </w:r>
            <w:r w:rsidR="00F46031" w:rsidRPr="00AB5FFA">
              <w:rPr>
                <w:color w:val="000000"/>
                <w:sz w:val="24"/>
                <w:szCs w:val="24"/>
                <w:lang w:val="ro-RO"/>
              </w:rPr>
              <w:t>0</w:t>
            </w:r>
            <w:r w:rsidR="008F1193" w:rsidRPr="00AB5FFA">
              <w:rPr>
                <w:sz w:val="24"/>
                <w:szCs w:val="24"/>
                <w:lang w:val="ro-RO"/>
              </w:rPr>
              <w:t>.</w:t>
            </w:r>
          </w:p>
        </w:tc>
      </w:tr>
      <w:tr w:rsidR="00EB463C" w:rsidRPr="006C3AE2" w14:paraId="5B21AE97" w14:textId="77777777" w:rsidTr="00135FE5">
        <w:trPr>
          <w:trHeight w:val="393"/>
          <w:jc w:val="center"/>
        </w:trPr>
        <w:tc>
          <w:tcPr>
            <w:tcW w:w="562" w:type="dxa"/>
            <w:shd w:val="clear" w:color="auto" w:fill="auto"/>
            <w:vAlign w:val="center"/>
          </w:tcPr>
          <w:p w14:paraId="2919B061" w14:textId="77777777" w:rsidR="00EB463C" w:rsidRPr="00EA69D7" w:rsidRDefault="00EB463C" w:rsidP="00EB463C">
            <w:pPr>
              <w:numPr>
                <w:ilvl w:val="0"/>
                <w:numId w:val="1"/>
              </w:numPr>
              <w:jc w:val="center"/>
              <w:rPr>
                <w:bCs/>
                <w:sz w:val="24"/>
                <w:szCs w:val="24"/>
                <w:lang w:val="ro-RO"/>
              </w:rPr>
            </w:pPr>
          </w:p>
        </w:tc>
        <w:tc>
          <w:tcPr>
            <w:tcW w:w="2835" w:type="dxa"/>
            <w:shd w:val="clear" w:color="auto" w:fill="auto"/>
            <w:vAlign w:val="center"/>
          </w:tcPr>
          <w:p w14:paraId="599032DB" w14:textId="77777777" w:rsidR="00EB463C" w:rsidRPr="00AB5FFA" w:rsidRDefault="00EB463C" w:rsidP="00EB463C">
            <w:pPr>
              <w:spacing w:line="276" w:lineRule="auto"/>
              <w:rPr>
                <w:bCs/>
                <w:sz w:val="24"/>
                <w:szCs w:val="24"/>
                <w:lang w:val="ro-RO"/>
              </w:rPr>
            </w:pPr>
            <w:r w:rsidRPr="00AB5FFA">
              <w:rPr>
                <w:bCs/>
                <w:sz w:val="24"/>
                <w:szCs w:val="24"/>
                <w:lang w:val="ro-RO"/>
              </w:rPr>
              <w:t>Temeiul  proiectării</w:t>
            </w:r>
          </w:p>
        </w:tc>
        <w:tc>
          <w:tcPr>
            <w:tcW w:w="7465" w:type="dxa"/>
            <w:shd w:val="clear" w:color="auto" w:fill="auto"/>
            <w:vAlign w:val="center"/>
          </w:tcPr>
          <w:p w14:paraId="0BFBEF8D" w14:textId="7D1A810E" w:rsidR="00EB463C" w:rsidRPr="00EB463C" w:rsidRDefault="00EB463C" w:rsidP="00EB463C">
            <w:pPr>
              <w:spacing w:line="276" w:lineRule="auto"/>
              <w:jc w:val="both"/>
              <w:rPr>
                <w:bCs/>
                <w:sz w:val="24"/>
                <w:szCs w:val="24"/>
                <w:highlight w:val="yellow"/>
                <w:lang w:val="ro-RO"/>
              </w:rPr>
            </w:pPr>
            <w:r w:rsidRPr="00EB463C">
              <w:rPr>
                <w:sz w:val="24"/>
                <w:szCs w:val="24"/>
                <w:lang w:val="ro-RO"/>
              </w:rPr>
              <w:t>Programul privind repartizarea mijloacelor fondului rutier pentru drumurile publice naționale pe anul 2023.</w:t>
            </w:r>
          </w:p>
        </w:tc>
      </w:tr>
      <w:tr w:rsidR="00EB463C" w:rsidRPr="00566E01" w14:paraId="0AF4A2C9" w14:textId="77777777" w:rsidTr="00135FE5">
        <w:trPr>
          <w:trHeight w:val="266"/>
          <w:jc w:val="center"/>
        </w:trPr>
        <w:tc>
          <w:tcPr>
            <w:tcW w:w="562" w:type="dxa"/>
            <w:shd w:val="clear" w:color="auto" w:fill="auto"/>
            <w:vAlign w:val="center"/>
          </w:tcPr>
          <w:p w14:paraId="3633C3CD" w14:textId="77777777" w:rsidR="00EB463C" w:rsidRPr="00EA69D7" w:rsidRDefault="00EB463C" w:rsidP="00EB463C">
            <w:pPr>
              <w:numPr>
                <w:ilvl w:val="0"/>
                <w:numId w:val="1"/>
              </w:numPr>
              <w:jc w:val="center"/>
              <w:rPr>
                <w:bCs/>
                <w:sz w:val="24"/>
                <w:szCs w:val="24"/>
                <w:lang w:val="ro-RO"/>
              </w:rPr>
            </w:pPr>
          </w:p>
        </w:tc>
        <w:tc>
          <w:tcPr>
            <w:tcW w:w="2835" w:type="dxa"/>
            <w:shd w:val="clear" w:color="auto" w:fill="auto"/>
            <w:vAlign w:val="center"/>
          </w:tcPr>
          <w:p w14:paraId="7AEB6D5B" w14:textId="77777777" w:rsidR="00EB463C" w:rsidRPr="00AB5FFA" w:rsidRDefault="00EB463C" w:rsidP="00EB463C">
            <w:pPr>
              <w:spacing w:line="276" w:lineRule="auto"/>
              <w:rPr>
                <w:sz w:val="24"/>
                <w:szCs w:val="24"/>
                <w:lang w:val="ro-RO"/>
              </w:rPr>
            </w:pPr>
            <w:r w:rsidRPr="00AB5FFA">
              <w:rPr>
                <w:sz w:val="24"/>
                <w:szCs w:val="24"/>
                <w:lang w:val="ro-RO"/>
              </w:rPr>
              <w:t>Faza de proiectare</w:t>
            </w:r>
          </w:p>
        </w:tc>
        <w:tc>
          <w:tcPr>
            <w:tcW w:w="7465" w:type="dxa"/>
            <w:shd w:val="clear" w:color="auto" w:fill="auto"/>
            <w:vAlign w:val="center"/>
          </w:tcPr>
          <w:p w14:paraId="34CF2CC0" w14:textId="77777777" w:rsidR="00EB463C" w:rsidRPr="00AB5FFA" w:rsidRDefault="00EB463C" w:rsidP="00EB463C">
            <w:pPr>
              <w:pStyle w:val="af0"/>
              <w:spacing w:line="276" w:lineRule="auto"/>
              <w:ind w:left="0"/>
              <w:jc w:val="both"/>
              <w:rPr>
                <w:sz w:val="24"/>
                <w:szCs w:val="24"/>
                <w:lang w:val="ro-RO"/>
              </w:rPr>
            </w:pPr>
            <w:r w:rsidRPr="00AB5FFA">
              <w:rPr>
                <w:sz w:val="24"/>
                <w:szCs w:val="24"/>
                <w:lang w:val="ro-RO"/>
              </w:rPr>
              <w:t>Proiect de execuție.</w:t>
            </w:r>
          </w:p>
        </w:tc>
      </w:tr>
      <w:tr w:rsidR="00EB463C" w:rsidRPr="006C3AE2" w14:paraId="5F51D966" w14:textId="77777777" w:rsidTr="00135FE5">
        <w:trPr>
          <w:trHeight w:val="266"/>
          <w:jc w:val="center"/>
        </w:trPr>
        <w:tc>
          <w:tcPr>
            <w:tcW w:w="562" w:type="dxa"/>
            <w:shd w:val="clear" w:color="auto" w:fill="auto"/>
            <w:vAlign w:val="center"/>
          </w:tcPr>
          <w:p w14:paraId="6615B51C" w14:textId="77777777" w:rsidR="00EB463C" w:rsidRPr="00EA69D7" w:rsidRDefault="00EB463C" w:rsidP="00EB463C">
            <w:pPr>
              <w:numPr>
                <w:ilvl w:val="0"/>
                <w:numId w:val="1"/>
              </w:numPr>
              <w:jc w:val="center"/>
              <w:rPr>
                <w:bCs/>
                <w:sz w:val="24"/>
                <w:szCs w:val="24"/>
                <w:lang w:val="ro-RO"/>
              </w:rPr>
            </w:pPr>
          </w:p>
        </w:tc>
        <w:tc>
          <w:tcPr>
            <w:tcW w:w="2835" w:type="dxa"/>
            <w:shd w:val="clear" w:color="auto" w:fill="auto"/>
            <w:vAlign w:val="center"/>
          </w:tcPr>
          <w:p w14:paraId="69D1E6EF" w14:textId="77777777" w:rsidR="00EB463C" w:rsidRPr="00AB5FFA" w:rsidRDefault="00EB463C" w:rsidP="00EB463C">
            <w:pPr>
              <w:spacing w:line="276" w:lineRule="auto"/>
              <w:jc w:val="both"/>
              <w:rPr>
                <w:sz w:val="24"/>
                <w:szCs w:val="24"/>
                <w:lang w:val="ro-RO"/>
              </w:rPr>
            </w:pPr>
            <w:r w:rsidRPr="00AB5FFA">
              <w:rPr>
                <w:sz w:val="24"/>
                <w:szCs w:val="24"/>
                <w:lang w:val="ro-RO"/>
              </w:rPr>
              <w:t>Proiectant general</w:t>
            </w:r>
          </w:p>
        </w:tc>
        <w:tc>
          <w:tcPr>
            <w:tcW w:w="7465" w:type="dxa"/>
            <w:shd w:val="clear" w:color="auto" w:fill="auto"/>
            <w:vAlign w:val="center"/>
          </w:tcPr>
          <w:p w14:paraId="34955104" w14:textId="77777777" w:rsidR="00EB463C" w:rsidRPr="00AB5FFA" w:rsidRDefault="00EB463C" w:rsidP="00EB463C">
            <w:pPr>
              <w:spacing w:line="276" w:lineRule="auto"/>
              <w:jc w:val="both"/>
              <w:rPr>
                <w:sz w:val="24"/>
                <w:szCs w:val="24"/>
                <w:lang w:val="ro-RO"/>
              </w:rPr>
            </w:pPr>
            <w:r w:rsidRPr="00AB5FFA">
              <w:rPr>
                <w:bCs/>
                <w:sz w:val="24"/>
                <w:szCs w:val="24"/>
                <w:lang w:val="ro-RO"/>
              </w:rPr>
              <w:t>Conform procedurii de achiziție publică.</w:t>
            </w:r>
          </w:p>
        </w:tc>
      </w:tr>
      <w:tr w:rsidR="00EB463C" w:rsidRPr="006C3AE2" w14:paraId="387D32FB" w14:textId="77777777" w:rsidTr="00135FE5">
        <w:trPr>
          <w:trHeight w:val="276"/>
          <w:jc w:val="center"/>
        </w:trPr>
        <w:tc>
          <w:tcPr>
            <w:tcW w:w="562" w:type="dxa"/>
            <w:shd w:val="clear" w:color="auto" w:fill="auto"/>
            <w:vAlign w:val="center"/>
          </w:tcPr>
          <w:p w14:paraId="620DFAD0" w14:textId="77777777" w:rsidR="00EB463C" w:rsidRPr="00EA69D7" w:rsidRDefault="00EB463C" w:rsidP="00EB463C">
            <w:pPr>
              <w:numPr>
                <w:ilvl w:val="0"/>
                <w:numId w:val="1"/>
              </w:numPr>
              <w:jc w:val="center"/>
              <w:rPr>
                <w:bCs/>
                <w:sz w:val="24"/>
                <w:szCs w:val="24"/>
                <w:lang w:val="ro-RO"/>
              </w:rPr>
            </w:pPr>
          </w:p>
        </w:tc>
        <w:tc>
          <w:tcPr>
            <w:tcW w:w="2835" w:type="dxa"/>
            <w:shd w:val="clear" w:color="auto" w:fill="auto"/>
            <w:vAlign w:val="center"/>
          </w:tcPr>
          <w:p w14:paraId="4D5BF8D2" w14:textId="77777777" w:rsidR="00EB463C" w:rsidRPr="00AB5FFA" w:rsidRDefault="00EB463C" w:rsidP="00EB463C">
            <w:pPr>
              <w:spacing w:line="276" w:lineRule="auto"/>
              <w:rPr>
                <w:sz w:val="24"/>
                <w:szCs w:val="24"/>
                <w:lang w:val="ro-RO"/>
              </w:rPr>
            </w:pPr>
            <w:r w:rsidRPr="00AB5FFA">
              <w:rPr>
                <w:sz w:val="24"/>
                <w:szCs w:val="24"/>
                <w:lang w:val="ro-RO"/>
              </w:rPr>
              <w:t xml:space="preserve">Amplasament </w:t>
            </w:r>
          </w:p>
        </w:tc>
        <w:tc>
          <w:tcPr>
            <w:tcW w:w="7465" w:type="dxa"/>
            <w:shd w:val="clear" w:color="auto" w:fill="auto"/>
            <w:vAlign w:val="center"/>
          </w:tcPr>
          <w:p w14:paraId="77280695" w14:textId="70AB1EF8" w:rsidR="00EB463C" w:rsidRPr="00AB5FFA" w:rsidRDefault="00EB463C" w:rsidP="004C2F50">
            <w:pPr>
              <w:spacing w:line="276" w:lineRule="auto"/>
              <w:jc w:val="both"/>
              <w:rPr>
                <w:sz w:val="24"/>
                <w:szCs w:val="24"/>
                <w:lang w:val="ro-RO"/>
              </w:rPr>
            </w:pPr>
            <w:r w:rsidRPr="00AB5FFA">
              <w:rPr>
                <w:sz w:val="24"/>
                <w:szCs w:val="24"/>
                <w:lang w:val="ro-RO"/>
              </w:rPr>
              <w:t>Drum public – L493 R3</w:t>
            </w:r>
            <w:r w:rsidRPr="00AB5FFA">
              <w:rPr>
                <w:color w:val="000000"/>
                <w:sz w:val="24"/>
                <w:szCs w:val="24"/>
                <w:lang w:val="ro-RO"/>
              </w:rPr>
              <w:t>–Buțeni–Molești</w:t>
            </w:r>
            <w:r w:rsidR="00C4592D">
              <w:rPr>
                <w:color w:val="000000"/>
                <w:sz w:val="24"/>
                <w:szCs w:val="24"/>
                <w:lang w:val="ro-RO"/>
              </w:rPr>
              <w:t xml:space="preserve">, </w:t>
            </w:r>
            <w:r w:rsidR="004C2F50">
              <w:rPr>
                <w:color w:val="000000"/>
                <w:sz w:val="24"/>
                <w:szCs w:val="24"/>
                <w:lang w:val="ro-RO"/>
              </w:rPr>
              <w:t xml:space="preserve">(intravilanul s. Buțeni) km 5,140, traversând obstacolul – râul </w:t>
            </w:r>
            <w:proofErr w:type="spellStart"/>
            <w:r w:rsidR="004C2F50">
              <w:rPr>
                <w:color w:val="000000"/>
                <w:sz w:val="24"/>
                <w:szCs w:val="24"/>
                <w:lang w:val="ro-RO"/>
              </w:rPr>
              <w:t>Gălbenița</w:t>
            </w:r>
            <w:proofErr w:type="spellEnd"/>
            <w:r w:rsidR="004C2F50">
              <w:rPr>
                <w:color w:val="000000"/>
                <w:sz w:val="24"/>
                <w:szCs w:val="24"/>
                <w:lang w:val="ro-RO"/>
              </w:rPr>
              <w:t>;</w:t>
            </w:r>
          </w:p>
          <w:p w14:paraId="5C656269" w14:textId="38E1A027" w:rsidR="00EB463C" w:rsidRPr="00AB5FFA" w:rsidRDefault="00EB463C" w:rsidP="00EB463C">
            <w:pPr>
              <w:pStyle w:val="af0"/>
              <w:spacing w:line="276" w:lineRule="auto"/>
              <w:ind w:left="0"/>
              <w:jc w:val="both"/>
              <w:rPr>
                <w:sz w:val="24"/>
                <w:szCs w:val="24"/>
                <w:lang w:val="ro-RO"/>
              </w:rPr>
            </w:pPr>
            <w:r w:rsidRPr="00AB5FFA">
              <w:rPr>
                <w:sz w:val="24"/>
                <w:szCs w:val="24"/>
                <w:lang w:val="ro-RO"/>
              </w:rPr>
              <w:t>Poziția GPS – latitudine:</w:t>
            </w:r>
            <w:r w:rsidRPr="00AB5FFA">
              <w:rPr>
                <w:sz w:val="24"/>
                <w:szCs w:val="24"/>
                <w:lang w:val="fr-FR"/>
              </w:rPr>
              <w:t xml:space="preserve"> 46°49'34.4"N, </w:t>
            </w:r>
            <w:r w:rsidRPr="00AB5FFA">
              <w:rPr>
                <w:sz w:val="24"/>
                <w:szCs w:val="24"/>
                <w:lang w:val="ro-RO"/>
              </w:rPr>
              <w:t>l</w:t>
            </w:r>
            <w:r w:rsidRPr="00AB5FFA">
              <w:rPr>
                <w:sz w:val="24"/>
                <w:szCs w:val="24"/>
                <w:lang w:val="fr-FR"/>
              </w:rPr>
              <w:t>ongitudine: 28°40'33.4"E.</w:t>
            </w:r>
          </w:p>
        </w:tc>
      </w:tr>
      <w:tr w:rsidR="00EB463C" w:rsidRPr="00566E01" w14:paraId="60337E08" w14:textId="77777777" w:rsidTr="00546E85">
        <w:trPr>
          <w:trHeight w:val="276"/>
          <w:jc w:val="center"/>
        </w:trPr>
        <w:tc>
          <w:tcPr>
            <w:tcW w:w="562" w:type="dxa"/>
            <w:vAlign w:val="center"/>
          </w:tcPr>
          <w:p w14:paraId="3619A30C" w14:textId="77777777" w:rsidR="00EB463C" w:rsidRPr="00EA69D7" w:rsidRDefault="00EB463C" w:rsidP="00EB463C">
            <w:pPr>
              <w:numPr>
                <w:ilvl w:val="0"/>
                <w:numId w:val="1"/>
              </w:numPr>
              <w:jc w:val="center"/>
              <w:rPr>
                <w:bCs/>
                <w:sz w:val="24"/>
                <w:szCs w:val="24"/>
                <w:lang w:val="ro-RO"/>
              </w:rPr>
            </w:pPr>
          </w:p>
        </w:tc>
        <w:tc>
          <w:tcPr>
            <w:tcW w:w="2835" w:type="dxa"/>
            <w:vAlign w:val="center"/>
          </w:tcPr>
          <w:p w14:paraId="1090D15D" w14:textId="77777777" w:rsidR="00EB463C" w:rsidRPr="00AB5FFA" w:rsidRDefault="00EB463C" w:rsidP="00EB463C">
            <w:pPr>
              <w:spacing w:line="276" w:lineRule="auto"/>
              <w:rPr>
                <w:sz w:val="24"/>
                <w:szCs w:val="24"/>
                <w:lang w:val="ro-RO"/>
              </w:rPr>
            </w:pPr>
            <w:r w:rsidRPr="00AB5FFA">
              <w:rPr>
                <w:sz w:val="24"/>
                <w:szCs w:val="24"/>
                <w:lang w:val="ro-RO"/>
              </w:rPr>
              <w:t>Studii și cercetări în teren</w:t>
            </w:r>
          </w:p>
        </w:tc>
        <w:tc>
          <w:tcPr>
            <w:tcW w:w="7465" w:type="dxa"/>
          </w:tcPr>
          <w:p w14:paraId="1EBC93A3" w14:textId="6C2BDD7A" w:rsidR="00EB463C" w:rsidRPr="00AB5FFA" w:rsidRDefault="00EB463C" w:rsidP="00EB463C">
            <w:pPr>
              <w:numPr>
                <w:ilvl w:val="0"/>
                <w:numId w:val="37"/>
              </w:numPr>
              <w:spacing w:line="276" w:lineRule="auto"/>
              <w:ind w:left="319" w:hanging="284"/>
              <w:jc w:val="both"/>
              <w:rPr>
                <w:sz w:val="24"/>
                <w:szCs w:val="24"/>
                <w:lang w:val="ro-RO"/>
              </w:rPr>
            </w:pPr>
            <w:r w:rsidRPr="00AB5FFA">
              <w:rPr>
                <w:sz w:val="24"/>
                <w:szCs w:val="24"/>
                <w:lang w:val="ro-RO"/>
              </w:rPr>
              <w:t>Ridicări topo-geodezice</w:t>
            </w:r>
            <w:r w:rsidRPr="00AB5FFA">
              <w:rPr>
                <w:color w:val="000000"/>
                <w:sz w:val="24"/>
                <w:szCs w:val="24"/>
                <w:lang w:val="ro-MD"/>
              </w:rPr>
              <w:t xml:space="preserve">, conform Legii nr. 778 din 27.12.2001, privind geodezia, </w:t>
            </w:r>
            <w:r w:rsidRPr="00AB5FFA">
              <w:rPr>
                <w:sz w:val="24"/>
                <w:szCs w:val="24"/>
                <w:lang w:val="ro-RO"/>
              </w:rPr>
              <w:t>cartografia și geo-informatica cu reprezentarea obligatorie pe desenul topografic a hotarelor juridice a terenurilor proprietate privata/publică, preluate din baza grafică a Registrului bunurilor imobile, în conformitate cu pct. 25 din Instrucțiunea pentru ridicarea topografică la scările 1:5000, 1:2000, 1:1000, 1:500 și executarea prospecțiunilor inginero-geodezice în construcții, aprobată prin Ordinul directorului ARFC nr. 73/2003;</w:t>
            </w:r>
          </w:p>
          <w:p w14:paraId="43788631" w14:textId="77777777" w:rsidR="00EB463C" w:rsidRPr="00AB5FFA" w:rsidRDefault="00EB463C" w:rsidP="00EB463C">
            <w:pPr>
              <w:numPr>
                <w:ilvl w:val="0"/>
                <w:numId w:val="37"/>
              </w:numPr>
              <w:spacing w:line="276" w:lineRule="auto"/>
              <w:ind w:left="319" w:hanging="284"/>
              <w:jc w:val="both"/>
              <w:rPr>
                <w:sz w:val="24"/>
                <w:szCs w:val="24"/>
                <w:lang w:val="ro-RO"/>
              </w:rPr>
            </w:pPr>
            <w:r w:rsidRPr="00AB5FFA">
              <w:rPr>
                <w:sz w:val="24"/>
                <w:szCs w:val="24"/>
                <w:lang w:val="ro-RO"/>
              </w:rPr>
              <w:t>Prospecțiuni geotehnice;</w:t>
            </w:r>
          </w:p>
          <w:p w14:paraId="01C0E590" w14:textId="77777777" w:rsidR="00EB463C" w:rsidRPr="00AB5FFA" w:rsidRDefault="00EB463C" w:rsidP="00EB463C">
            <w:pPr>
              <w:numPr>
                <w:ilvl w:val="0"/>
                <w:numId w:val="37"/>
              </w:numPr>
              <w:spacing w:line="276" w:lineRule="auto"/>
              <w:ind w:left="319" w:hanging="284"/>
              <w:jc w:val="both"/>
              <w:rPr>
                <w:sz w:val="24"/>
                <w:szCs w:val="24"/>
                <w:lang w:val="ro-RO"/>
              </w:rPr>
            </w:pPr>
            <w:r w:rsidRPr="00AB5FFA">
              <w:rPr>
                <w:sz w:val="24"/>
                <w:szCs w:val="24"/>
                <w:lang w:val="ro-RO"/>
              </w:rPr>
              <w:t>Studii hidrometeorologice.</w:t>
            </w:r>
          </w:p>
        </w:tc>
      </w:tr>
      <w:tr w:rsidR="00EB463C" w:rsidRPr="006C3AE2" w14:paraId="5C9F11E0" w14:textId="77777777" w:rsidTr="00546E85">
        <w:trPr>
          <w:trHeight w:val="276"/>
          <w:jc w:val="center"/>
        </w:trPr>
        <w:tc>
          <w:tcPr>
            <w:tcW w:w="562" w:type="dxa"/>
            <w:vAlign w:val="center"/>
          </w:tcPr>
          <w:p w14:paraId="3276E601" w14:textId="77777777" w:rsidR="00EB463C" w:rsidRPr="00EA69D7" w:rsidRDefault="00EB463C" w:rsidP="00EB463C">
            <w:pPr>
              <w:numPr>
                <w:ilvl w:val="0"/>
                <w:numId w:val="1"/>
              </w:numPr>
              <w:jc w:val="center"/>
              <w:rPr>
                <w:bCs/>
                <w:sz w:val="24"/>
                <w:szCs w:val="24"/>
                <w:lang w:val="ro-RO"/>
              </w:rPr>
            </w:pPr>
          </w:p>
        </w:tc>
        <w:tc>
          <w:tcPr>
            <w:tcW w:w="2835" w:type="dxa"/>
            <w:vAlign w:val="center"/>
          </w:tcPr>
          <w:p w14:paraId="166290D4" w14:textId="77777777" w:rsidR="00EB463C" w:rsidRPr="00AB5FFA" w:rsidRDefault="00EB463C" w:rsidP="00EB463C">
            <w:pPr>
              <w:spacing w:line="276" w:lineRule="auto"/>
              <w:jc w:val="both"/>
              <w:rPr>
                <w:sz w:val="24"/>
                <w:szCs w:val="24"/>
                <w:lang w:val="ro-RO"/>
              </w:rPr>
            </w:pPr>
            <w:r w:rsidRPr="00AB5FFA">
              <w:rPr>
                <w:sz w:val="24"/>
                <w:szCs w:val="24"/>
                <w:lang w:val="ro-RO"/>
              </w:rPr>
              <w:t>Seismicitatea zonei</w:t>
            </w:r>
          </w:p>
        </w:tc>
        <w:tc>
          <w:tcPr>
            <w:tcW w:w="7465" w:type="dxa"/>
            <w:vAlign w:val="center"/>
          </w:tcPr>
          <w:p w14:paraId="5E5ACE09" w14:textId="77777777" w:rsidR="00EB463C" w:rsidRPr="00AB5FFA" w:rsidRDefault="00EB463C" w:rsidP="00EB463C">
            <w:pPr>
              <w:spacing w:line="276" w:lineRule="auto"/>
              <w:jc w:val="both"/>
              <w:rPr>
                <w:sz w:val="24"/>
                <w:szCs w:val="24"/>
                <w:lang w:val="ro-RO"/>
              </w:rPr>
            </w:pPr>
            <w:r w:rsidRPr="00AB5FFA">
              <w:rPr>
                <w:sz w:val="24"/>
                <w:szCs w:val="24"/>
                <w:lang w:val="ro-RO"/>
              </w:rPr>
              <w:t>Conform zonei de amplasament: 7 grade pe scara MSK-64.</w:t>
            </w:r>
          </w:p>
        </w:tc>
      </w:tr>
      <w:tr w:rsidR="00EB463C" w:rsidRPr="00A65843" w14:paraId="7CF7D2A4" w14:textId="77777777" w:rsidTr="00546E85">
        <w:trPr>
          <w:trHeight w:val="1209"/>
          <w:jc w:val="center"/>
        </w:trPr>
        <w:tc>
          <w:tcPr>
            <w:tcW w:w="562" w:type="dxa"/>
            <w:vAlign w:val="center"/>
          </w:tcPr>
          <w:p w14:paraId="5D7D99B6" w14:textId="77777777" w:rsidR="00EB463C" w:rsidRPr="00EA69D7" w:rsidRDefault="00EB463C" w:rsidP="00EB463C">
            <w:pPr>
              <w:numPr>
                <w:ilvl w:val="0"/>
                <w:numId w:val="1"/>
              </w:numPr>
              <w:jc w:val="center"/>
              <w:rPr>
                <w:bCs/>
                <w:sz w:val="24"/>
                <w:szCs w:val="24"/>
                <w:lang w:val="ro-RO"/>
              </w:rPr>
            </w:pPr>
          </w:p>
        </w:tc>
        <w:tc>
          <w:tcPr>
            <w:tcW w:w="2835" w:type="dxa"/>
            <w:vAlign w:val="center"/>
          </w:tcPr>
          <w:p w14:paraId="367EC511" w14:textId="77777777" w:rsidR="00EB463C" w:rsidRPr="00AB5FFA" w:rsidRDefault="00EB463C" w:rsidP="00EB463C">
            <w:pPr>
              <w:spacing w:line="276" w:lineRule="auto"/>
              <w:rPr>
                <w:sz w:val="24"/>
                <w:szCs w:val="24"/>
                <w:lang w:val="ro-RO"/>
              </w:rPr>
            </w:pPr>
            <w:r w:rsidRPr="00AB5FFA">
              <w:rPr>
                <w:sz w:val="24"/>
                <w:szCs w:val="24"/>
                <w:lang w:val="ro-RO"/>
              </w:rPr>
              <w:t>Parametrii tehnici de bază la elaborarea proiectului de execuție</w:t>
            </w:r>
          </w:p>
        </w:tc>
        <w:tc>
          <w:tcPr>
            <w:tcW w:w="7465" w:type="dxa"/>
            <w:vAlign w:val="center"/>
          </w:tcPr>
          <w:p w14:paraId="385AF0DF" w14:textId="07AEE2EB" w:rsidR="00EB463C" w:rsidRPr="00F61704" w:rsidRDefault="00EB463C" w:rsidP="00EB463C">
            <w:pPr>
              <w:pStyle w:val="af0"/>
              <w:numPr>
                <w:ilvl w:val="0"/>
                <w:numId w:val="40"/>
              </w:numPr>
              <w:spacing w:line="276" w:lineRule="auto"/>
              <w:ind w:left="318" w:hanging="284"/>
              <w:jc w:val="both"/>
              <w:rPr>
                <w:sz w:val="24"/>
                <w:szCs w:val="24"/>
                <w:lang w:val="ro-RO"/>
              </w:rPr>
            </w:pPr>
            <w:r w:rsidRPr="00F61704">
              <w:rPr>
                <w:sz w:val="24"/>
                <w:szCs w:val="24"/>
                <w:lang w:val="ro-RO"/>
              </w:rPr>
              <w:t>Proiectantul va elabora proiectul de execuție conform prevederilor Standardelor Europene, puse în aplicare din 01.01.2021.</w:t>
            </w:r>
          </w:p>
          <w:p w14:paraId="5B44115C" w14:textId="4FF1BC11" w:rsidR="00EB463C" w:rsidRPr="00F61704" w:rsidRDefault="003D61D1" w:rsidP="00EB463C">
            <w:pPr>
              <w:pStyle w:val="af0"/>
              <w:numPr>
                <w:ilvl w:val="0"/>
                <w:numId w:val="40"/>
              </w:numPr>
              <w:spacing w:line="276" w:lineRule="auto"/>
              <w:ind w:left="318" w:hanging="284"/>
              <w:jc w:val="both"/>
              <w:rPr>
                <w:sz w:val="24"/>
                <w:szCs w:val="24"/>
                <w:lang w:val="ro-RO"/>
              </w:rPr>
            </w:pPr>
            <w:r w:rsidRPr="00F61704">
              <w:rPr>
                <w:sz w:val="24"/>
                <w:szCs w:val="24"/>
                <w:lang w:val="ro-RO"/>
              </w:rPr>
              <w:t>Amplasarea podului</w:t>
            </w:r>
            <w:r w:rsidR="000A56F4" w:rsidRPr="00F61704">
              <w:rPr>
                <w:sz w:val="24"/>
                <w:szCs w:val="24"/>
                <w:lang w:val="ro-RO"/>
              </w:rPr>
              <w:t>:</w:t>
            </w:r>
          </w:p>
          <w:p w14:paraId="2B1E9A08" w14:textId="3AE0829C" w:rsidR="000A56F4" w:rsidRPr="00F61704" w:rsidRDefault="004C2F50" w:rsidP="000A56F4">
            <w:pPr>
              <w:pStyle w:val="af0"/>
              <w:numPr>
                <w:ilvl w:val="1"/>
                <w:numId w:val="1"/>
              </w:numPr>
              <w:tabs>
                <w:tab w:val="clear" w:pos="1080"/>
              </w:tabs>
              <w:spacing w:line="276" w:lineRule="auto"/>
              <w:ind w:left="602" w:hanging="283"/>
              <w:jc w:val="both"/>
              <w:rPr>
                <w:sz w:val="24"/>
                <w:szCs w:val="24"/>
                <w:lang w:val="ro-RO"/>
              </w:rPr>
            </w:pPr>
            <w:r>
              <w:rPr>
                <w:sz w:val="24"/>
                <w:szCs w:val="24"/>
                <w:lang w:val="ro-RO"/>
              </w:rPr>
              <w:t>G</w:t>
            </w:r>
            <w:r w:rsidR="000A56F4" w:rsidRPr="00F61704">
              <w:rPr>
                <w:sz w:val="24"/>
                <w:szCs w:val="24"/>
                <w:lang w:val="ro-RO"/>
              </w:rPr>
              <w:t xml:space="preserve">abaritul de liberă trecere la nivelul căii pe </w:t>
            </w:r>
            <w:r w:rsidR="00B73B31" w:rsidRPr="00F61704">
              <w:rPr>
                <w:sz w:val="24"/>
                <w:szCs w:val="24"/>
                <w:lang w:val="ro-RO"/>
              </w:rPr>
              <w:t>pod</w:t>
            </w:r>
            <w:r w:rsidR="000A56F4" w:rsidRPr="00F61704">
              <w:rPr>
                <w:sz w:val="24"/>
                <w:szCs w:val="24"/>
                <w:lang w:val="ro-RO"/>
              </w:rPr>
              <w:t xml:space="preserve">: în conformitate cu Anexa nr.1* din </w:t>
            </w:r>
            <w:r w:rsidR="000A56F4" w:rsidRPr="00F61704">
              <w:rPr>
                <w:sz w:val="24"/>
                <w:szCs w:val="24"/>
              </w:rPr>
              <w:t>СНиП</w:t>
            </w:r>
            <w:r w:rsidR="000A56F4" w:rsidRPr="00F61704">
              <w:rPr>
                <w:sz w:val="24"/>
                <w:szCs w:val="24"/>
                <w:lang w:val="en-US"/>
              </w:rPr>
              <w:t xml:space="preserve"> 2.05.03-84*</w:t>
            </w:r>
            <w:r w:rsidR="000A56F4" w:rsidRPr="00F61704">
              <w:rPr>
                <w:sz w:val="24"/>
                <w:szCs w:val="24"/>
                <w:lang w:val="ro-RO"/>
              </w:rPr>
              <w:t xml:space="preserve">. </w:t>
            </w:r>
            <w:r w:rsidR="000A56F4" w:rsidRPr="00F61704">
              <w:rPr>
                <w:sz w:val="24"/>
                <w:szCs w:val="24"/>
              </w:rPr>
              <w:t>Мосты</w:t>
            </w:r>
            <w:r w:rsidR="000A56F4" w:rsidRPr="00F61704">
              <w:rPr>
                <w:sz w:val="24"/>
                <w:szCs w:val="24"/>
                <w:lang w:val="en-US"/>
              </w:rPr>
              <w:t xml:space="preserve"> </w:t>
            </w:r>
            <w:r w:rsidR="000A56F4" w:rsidRPr="00F61704">
              <w:rPr>
                <w:sz w:val="24"/>
                <w:szCs w:val="24"/>
              </w:rPr>
              <w:t>и</w:t>
            </w:r>
            <w:r w:rsidR="000A56F4" w:rsidRPr="00F61704">
              <w:rPr>
                <w:sz w:val="24"/>
                <w:szCs w:val="24"/>
                <w:lang w:val="en-US"/>
              </w:rPr>
              <w:t xml:space="preserve"> </w:t>
            </w:r>
            <w:r w:rsidR="000A56F4" w:rsidRPr="00F61704">
              <w:rPr>
                <w:sz w:val="24"/>
                <w:szCs w:val="24"/>
              </w:rPr>
              <w:t>трубы</w:t>
            </w:r>
            <w:r w:rsidR="000A56F4" w:rsidRPr="00F61704">
              <w:rPr>
                <w:sz w:val="24"/>
                <w:szCs w:val="24"/>
                <w:lang w:val="en-US"/>
              </w:rPr>
              <w:t xml:space="preserve"> (</w:t>
            </w:r>
            <w:r w:rsidR="000A56F4" w:rsidRPr="00F61704">
              <w:rPr>
                <w:sz w:val="24"/>
                <w:szCs w:val="24"/>
                <w:lang w:val="ro-RO"/>
              </w:rPr>
              <w:t>categoria drumului se va corela</w:t>
            </w:r>
            <w:r w:rsidR="00B73B31" w:rsidRPr="00F61704">
              <w:rPr>
                <w:sz w:val="24"/>
                <w:szCs w:val="24"/>
                <w:lang w:val="ro-RO"/>
              </w:rPr>
              <w:t xml:space="preserve"> și se va aviza</w:t>
            </w:r>
            <w:r w:rsidR="000A56F4" w:rsidRPr="00F61704">
              <w:rPr>
                <w:sz w:val="24"/>
                <w:szCs w:val="24"/>
                <w:lang w:val="ro-RO"/>
              </w:rPr>
              <w:t xml:space="preserve"> cu autoritățile publice locale a s. Buțeni</w:t>
            </w:r>
            <w:r w:rsidR="00F61704" w:rsidRPr="00F61704">
              <w:rPr>
                <w:sz w:val="24"/>
                <w:szCs w:val="24"/>
                <w:lang w:val="ro-RO"/>
              </w:rPr>
              <w:t xml:space="preserve">, r-nul </w:t>
            </w:r>
            <w:proofErr w:type="spellStart"/>
            <w:r w:rsidR="00F61704" w:rsidRPr="00F61704">
              <w:rPr>
                <w:sz w:val="24"/>
                <w:szCs w:val="24"/>
                <w:lang w:val="ro-RO"/>
              </w:rPr>
              <w:t>Hîncești</w:t>
            </w:r>
            <w:proofErr w:type="spellEnd"/>
            <w:r w:rsidR="000A56F4" w:rsidRPr="00F61704">
              <w:rPr>
                <w:sz w:val="24"/>
                <w:szCs w:val="24"/>
                <w:lang w:val="en-US"/>
              </w:rPr>
              <w:t>)</w:t>
            </w:r>
            <w:r>
              <w:rPr>
                <w:sz w:val="24"/>
                <w:szCs w:val="24"/>
                <w:lang w:val="en-US"/>
              </w:rPr>
              <w:t xml:space="preserve">, </w:t>
            </w:r>
            <w:proofErr w:type="spellStart"/>
            <w:r>
              <w:rPr>
                <w:sz w:val="24"/>
                <w:szCs w:val="24"/>
                <w:lang w:val="en-US"/>
              </w:rPr>
              <w:t>inclusiv</w:t>
            </w:r>
            <w:proofErr w:type="spellEnd"/>
            <w:r>
              <w:rPr>
                <w:sz w:val="24"/>
                <w:szCs w:val="24"/>
                <w:lang w:val="en-US"/>
              </w:rPr>
              <w:t xml:space="preserve"> NCM D.02.01:</w:t>
            </w:r>
            <w:proofErr w:type="gramStart"/>
            <w:r>
              <w:rPr>
                <w:sz w:val="24"/>
                <w:szCs w:val="24"/>
                <w:lang w:val="en-US"/>
              </w:rPr>
              <w:t>2015</w:t>
            </w:r>
            <w:r w:rsidR="00C4592D">
              <w:rPr>
                <w:sz w:val="24"/>
                <w:szCs w:val="24"/>
                <w:lang w:val="en-US"/>
              </w:rPr>
              <w:t xml:space="preserve"> </w:t>
            </w:r>
            <w:r w:rsidR="00354897">
              <w:rPr>
                <w:sz w:val="24"/>
                <w:szCs w:val="24"/>
                <w:lang w:val="en-US"/>
              </w:rPr>
              <w:t>,,</w:t>
            </w:r>
            <w:proofErr w:type="spellStart"/>
            <w:r w:rsidR="00354897">
              <w:rPr>
                <w:sz w:val="24"/>
                <w:szCs w:val="24"/>
                <w:lang w:val="en-US"/>
              </w:rPr>
              <w:t>Proiectarea</w:t>
            </w:r>
            <w:proofErr w:type="spellEnd"/>
            <w:proofErr w:type="gramEnd"/>
            <w:r w:rsidR="00354897">
              <w:rPr>
                <w:sz w:val="24"/>
                <w:szCs w:val="24"/>
                <w:lang w:val="en-US"/>
              </w:rPr>
              <w:t xml:space="preserve"> </w:t>
            </w:r>
            <w:proofErr w:type="spellStart"/>
            <w:r w:rsidR="00354897">
              <w:rPr>
                <w:sz w:val="24"/>
                <w:szCs w:val="24"/>
                <w:lang w:val="en-US"/>
              </w:rPr>
              <w:t>drumurilor</w:t>
            </w:r>
            <w:proofErr w:type="spellEnd"/>
            <w:r w:rsidR="00354897">
              <w:rPr>
                <w:sz w:val="24"/>
                <w:szCs w:val="24"/>
                <w:lang w:val="en-US"/>
              </w:rPr>
              <w:t xml:space="preserve"> </w:t>
            </w:r>
            <w:proofErr w:type="spellStart"/>
            <w:r w:rsidR="00354897">
              <w:rPr>
                <w:sz w:val="24"/>
                <w:szCs w:val="24"/>
                <w:lang w:val="en-US"/>
              </w:rPr>
              <w:t>publice</w:t>
            </w:r>
            <w:proofErr w:type="spellEnd"/>
            <w:r w:rsidR="00354897">
              <w:rPr>
                <w:sz w:val="24"/>
                <w:szCs w:val="24"/>
                <w:lang w:val="en-US"/>
              </w:rPr>
              <w:t>”</w:t>
            </w:r>
            <w:r w:rsidR="000A56F4" w:rsidRPr="00F61704">
              <w:rPr>
                <w:sz w:val="24"/>
                <w:szCs w:val="24"/>
                <w:lang w:val="en-US"/>
              </w:rPr>
              <w:t>;</w:t>
            </w:r>
          </w:p>
          <w:p w14:paraId="602F3B9A" w14:textId="160EF018" w:rsidR="00EB463C" w:rsidRPr="00F61704" w:rsidRDefault="00EB463C" w:rsidP="00EB463C">
            <w:pPr>
              <w:pStyle w:val="af0"/>
              <w:numPr>
                <w:ilvl w:val="0"/>
                <w:numId w:val="40"/>
              </w:numPr>
              <w:spacing w:line="276" w:lineRule="auto"/>
              <w:ind w:left="319" w:hanging="284"/>
              <w:jc w:val="both"/>
              <w:rPr>
                <w:sz w:val="24"/>
                <w:szCs w:val="24"/>
                <w:lang w:val="ro-RO"/>
              </w:rPr>
            </w:pPr>
            <w:r w:rsidRPr="00F61704">
              <w:rPr>
                <w:sz w:val="24"/>
                <w:szCs w:val="24"/>
                <w:lang w:val="ro-RO"/>
              </w:rPr>
              <w:t>Lucrări d</w:t>
            </w:r>
            <w:r w:rsidR="000A56F4" w:rsidRPr="00F61704">
              <w:rPr>
                <w:sz w:val="24"/>
                <w:szCs w:val="24"/>
                <w:lang w:val="ro-RO"/>
              </w:rPr>
              <w:t xml:space="preserve">e artă conform </w:t>
            </w:r>
            <w:r w:rsidR="000A56F4" w:rsidRPr="00F61704">
              <w:rPr>
                <w:sz w:val="24"/>
                <w:szCs w:val="24"/>
              </w:rPr>
              <w:t>СНиП</w:t>
            </w:r>
            <w:r w:rsidR="000A56F4" w:rsidRPr="00F61704">
              <w:rPr>
                <w:sz w:val="24"/>
                <w:szCs w:val="24"/>
                <w:lang w:val="ro-RO"/>
              </w:rPr>
              <w:t xml:space="preserve"> 2.05.03-84*. </w:t>
            </w:r>
            <w:r w:rsidR="000A56F4" w:rsidRPr="00F61704">
              <w:rPr>
                <w:sz w:val="24"/>
                <w:szCs w:val="24"/>
              </w:rPr>
              <w:t>Мосты</w:t>
            </w:r>
            <w:r w:rsidR="000A56F4" w:rsidRPr="00F61704">
              <w:rPr>
                <w:sz w:val="24"/>
                <w:szCs w:val="24"/>
                <w:lang w:val="en-US"/>
              </w:rPr>
              <w:t xml:space="preserve"> </w:t>
            </w:r>
            <w:r w:rsidR="000A56F4" w:rsidRPr="00F61704">
              <w:rPr>
                <w:sz w:val="24"/>
                <w:szCs w:val="24"/>
              </w:rPr>
              <w:t>и</w:t>
            </w:r>
            <w:r w:rsidR="000A56F4" w:rsidRPr="00F61704">
              <w:rPr>
                <w:sz w:val="24"/>
                <w:szCs w:val="24"/>
                <w:lang w:val="en-US"/>
              </w:rPr>
              <w:t xml:space="preserve"> </w:t>
            </w:r>
            <w:r w:rsidR="000A56F4" w:rsidRPr="00F61704">
              <w:rPr>
                <w:sz w:val="24"/>
                <w:szCs w:val="24"/>
              </w:rPr>
              <w:t>трубы</w:t>
            </w:r>
            <w:r w:rsidRPr="00F61704">
              <w:rPr>
                <w:sz w:val="24"/>
                <w:szCs w:val="24"/>
                <w:lang w:val="ro-RO"/>
              </w:rPr>
              <w:t>, și a altor standarde în vigoare.</w:t>
            </w:r>
          </w:p>
          <w:p w14:paraId="0B0A726F" w14:textId="0B491717" w:rsidR="00724E8F" w:rsidRPr="00F61704" w:rsidRDefault="00724E8F" w:rsidP="00724E8F">
            <w:pPr>
              <w:pStyle w:val="af0"/>
              <w:numPr>
                <w:ilvl w:val="0"/>
                <w:numId w:val="40"/>
              </w:numPr>
              <w:spacing w:line="276" w:lineRule="auto"/>
              <w:ind w:left="319" w:hanging="284"/>
              <w:jc w:val="both"/>
              <w:rPr>
                <w:sz w:val="24"/>
                <w:szCs w:val="24"/>
                <w:lang w:val="ro-RO"/>
              </w:rPr>
            </w:pPr>
            <w:r w:rsidRPr="00F61704">
              <w:rPr>
                <w:sz w:val="24"/>
                <w:szCs w:val="24"/>
                <w:lang w:val="ro-RO"/>
              </w:rPr>
              <w:t>Durata de viață normată proiectată, conform EN 1990:2004 – cel puțin 100 de ani.</w:t>
            </w:r>
          </w:p>
          <w:p w14:paraId="52282E91" w14:textId="2AB7C8C0" w:rsidR="00724E8F" w:rsidRPr="00F61704" w:rsidRDefault="00724E8F" w:rsidP="00724E8F">
            <w:pPr>
              <w:pStyle w:val="af0"/>
              <w:numPr>
                <w:ilvl w:val="0"/>
                <w:numId w:val="40"/>
              </w:numPr>
              <w:spacing w:line="276" w:lineRule="auto"/>
              <w:ind w:left="319" w:hanging="284"/>
              <w:jc w:val="both"/>
              <w:rPr>
                <w:sz w:val="24"/>
                <w:szCs w:val="24"/>
                <w:lang w:val="ro-RO"/>
              </w:rPr>
            </w:pPr>
            <w:r w:rsidRPr="00F61704">
              <w:rPr>
                <w:sz w:val="24"/>
                <w:szCs w:val="24"/>
                <w:lang w:val="ro-RO"/>
              </w:rPr>
              <w:t>Acțiuni variabile din trafic, conform SM SR EN 1991-2: Acțiuni asupra structurilor. Partea 2: Acțiuni din trafic la poduri.</w:t>
            </w:r>
          </w:p>
          <w:p w14:paraId="19957A7B" w14:textId="59065D8D" w:rsidR="00EB463C" w:rsidRPr="00F61704" w:rsidRDefault="00EB463C" w:rsidP="00EB463C">
            <w:pPr>
              <w:pStyle w:val="af0"/>
              <w:numPr>
                <w:ilvl w:val="0"/>
                <w:numId w:val="40"/>
              </w:numPr>
              <w:spacing w:line="276" w:lineRule="auto"/>
              <w:ind w:left="319" w:hanging="284"/>
              <w:jc w:val="both"/>
              <w:rPr>
                <w:sz w:val="24"/>
                <w:szCs w:val="24"/>
                <w:lang w:val="ro-RO"/>
              </w:rPr>
            </w:pPr>
            <w:r w:rsidRPr="00F61704">
              <w:rPr>
                <w:sz w:val="24"/>
                <w:szCs w:val="24"/>
                <w:lang w:val="ro-RO"/>
              </w:rPr>
              <w:t xml:space="preserve">Tipul îmbrăcăminții rutiere pe calea podului – beton </w:t>
            </w:r>
            <w:r w:rsidR="003D61D1" w:rsidRPr="00F61704">
              <w:rPr>
                <w:sz w:val="24"/>
                <w:szCs w:val="24"/>
                <w:lang w:val="ro-RO"/>
              </w:rPr>
              <w:t>de</w:t>
            </w:r>
            <w:r w:rsidR="003D61D1" w:rsidRPr="00F61704">
              <w:rPr>
                <w:sz w:val="24"/>
                <w:szCs w:val="24"/>
                <w:lang w:val="en-US"/>
              </w:rPr>
              <w:t xml:space="preserve"> </w:t>
            </w:r>
            <w:r w:rsidR="003D61D1" w:rsidRPr="00F61704">
              <w:rPr>
                <w:sz w:val="24"/>
                <w:szCs w:val="24"/>
                <w:lang w:val="ro-RO"/>
              </w:rPr>
              <w:t>ciment</w:t>
            </w:r>
            <w:r w:rsidRPr="00F61704">
              <w:rPr>
                <w:sz w:val="24"/>
                <w:szCs w:val="24"/>
                <w:lang w:val="ro-RO"/>
              </w:rPr>
              <w:t>.</w:t>
            </w:r>
          </w:p>
          <w:p w14:paraId="458BCCB0" w14:textId="339CCDD3" w:rsidR="00EB463C" w:rsidRPr="00AB5FFA" w:rsidRDefault="00EB463C" w:rsidP="00EB463C">
            <w:pPr>
              <w:pStyle w:val="af0"/>
              <w:numPr>
                <w:ilvl w:val="0"/>
                <w:numId w:val="40"/>
              </w:numPr>
              <w:spacing w:line="276" w:lineRule="auto"/>
              <w:ind w:left="319" w:hanging="284"/>
              <w:jc w:val="both"/>
              <w:rPr>
                <w:sz w:val="24"/>
                <w:szCs w:val="24"/>
                <w:lang w:val="ro-RO"/>
              </w:rPr>
            </w:pPr>
            <w:r w:rsidRPr="00AB5FFA">
              <w:rPr>
                <w:sz w:val="24"/>
                <w:szCs w:val="24"/>
                <w:lang w:val="ro-RO"/>
              </w:rPr>
              <w:t>NCM A.08.01:2016 „Organizarea construcțiilor”.</w:t>
            </w:r>
          </w:p>
          <w:p w14:paraId="4B0C87FB" w14:textId="2CB6E1BB" w:rsidR="00EB463C" w:rsidRPr="00AB5FFA" w:rsidRDefault="000A56F4" w:rsidP="00EB463C">
            <w:pPr>
              <w:pStyle w:val="af0"/>
              <w:numPr>
                <w:ilvl w:val="0"/>
                <w:numId w:val="40"/>
              </w:numPr>
              <w:spacing w:line="276" w:lineRule="auto"/>
              <w:ind w:left="319" w:hanging="284"/>
              <w:jc w:val="both"/>
              <w:rPr>
                <w:sz w:val="24"/>
                <w:szCs w:val="24"/>
                <w:lang w:val="ro-RO"/>
              </w:rPr>
            </w:pPr>
            <w:r>
              <w:rPr>
                <w:sz w:val="24"/>
                <w:szCs w:val="24"/>
                <w:lang w:val="ro-RO"/>
              </w:rPr>
              <w:lastRenderedPageBreak/>
              <w:t>Accesoriile drumului și</w:t>
            </w:r>
            <w:r w:rsidR="00EB463C" w:rsidRPr="00AB5FFA">
              <w:rPr>
                <w:sz w:val="24"/>
                <w:szCs w:val="24"/>
                <w:lang w:val="ro-RO"/>
              </w:rPr>
              <w:t xml:space="preserve"> </w:t>
            </w:r>
            <w:r>
              <w:rPr>
                <w:sz w:val="24"/>
                <w:szCs w:val="24"/>
                <w:lang w:val="ro-RO"/>
              </w:rPr>
              <w:t xml:space="preserve">siguranța rutieră </w:t>
            </w:r>
            <w:r w:rsidR="00EB463C" w:rsidRPr="00AB5FFA">
              <w:rPr>
                <w:sz w:val="24"/>
                <w:szCs w:val="24"/>
                <w:lang w:val="ro-RO"/>
              </w:rPr>
              <w:t>se va corela cu normele prevăzute în conformitate cu NCM  D.02.01:2015.</w:t>
            </w:r>
          </w:p>
          <w:p w14:paraId="527D43BF" w14:textId="47D4A665" w:rsidR="00EB463C" w:rsidRPr="00AB5FFA" w:rsidRDefault="00EB463C" w:rsidP="00EB463C">
            <w:pPr>
              <w:pStyle w:val="af0"/>
              <w:numPr>
                <w:ilvl w:val="0"/>
                <w:numId w:val="40"/>
              </w:numPr>
              <w:spacing w:line="276" w:lineRule="auto"/>
              <w:ind w:left="319" w:hanging="284"/>
              <w:jc w:val="both"/>
              <w:rPr>
                <w:sz w:val="24"/>
                <w:szCs w:val="24"/>
                <w:lang w:val="ro-RO"/>
              </w:rPr>
            </w:pPr>
            <w:r w:rsidRPr="00AB5FFA">
              <w:rPr>
                <w:sz w:val="24"/>
                <w:szCs w:val="24"/>
                <w:lang w:val="ro-RO"/>
              </w:rPr>
              <w:t>NCM E.02.02:2016 „Fiabilitatea terenurilor de construcții și terenurilor de fundații. Principii de baza”.</w:t>
            </w:r>
          </w:p>
          <w:p w14:paraId="5EF598B4" w14:textId="5384D867" w:rsidR="00EB463C" w:rsidRPr="00AB5FFA" w:rsidRDefault="00D53FB1" w:rsidP="00EB463C">
            <w:pPr>
              <w:pStyle w:val="af0"/>
              <w:numPr>
                <w:ilvl w:val="0"/>
                <w:numId w:val="40"/>
              </w:numPr>
              <w:spacing w:line="276" w:lineRule="auto"/>
              <w:ind w:left="319" w:hanging="284"/>
              <w:jc w:val="both"/>
              <w:rPr>
                <w:sz w:val="24"/>
                <w:szCs w:val="24"/>
                <w:lang w:val="ro-RO"/>
              </w:rPr>
            </w:pPr>
            <w:r>
              <w:rPr>
                <w:sz w:val="24"/>
                <w:szCs w:val="24"/>
                <w:lang w:val="ro-RO"/>
              </w:rPr>
              <w:t xml:space="preserve">NCM E.04.04:2016 </w:t>
            </w:r>
            <w:r w:rsidR="00EB463C" w:rsidRPr="00AB5FFA">
              <w:rPr>
                <w:sz w:val="24"/>
                <w:szCs w:val="24"/>
                <w:lang w:val="ro-RO"/>
              </w:rPr>
              <w:t>„Măsuri privind protecția anticorozivă a construcțiilor”.</w:t>
            </w:r>
          </w:p>
          <w:p w14:paraId="0F798DB8" w14:textId="6A0A8337" w:rsidR="00EB463C" w:rsidRPr="00AB5FFA" w:rsidRDefault="00EB463C" w:rsidP="00EB463C">
            <w:pPr>
              <w:pStyle w:val="af0"/>
              <w:numPr>
                <w:ilvl w:val="0"/>
                <w:numId w:val="40"/>
              </w:numPr>
              <w:spacing w:line="276" w:lineRule="auto"/>
              <w:ind w:left="319" w:hanging="284"/>
              <w:jc w:val="both"/>
              <w:rPr>
                <w:sz w:val="24"/>
                <w:szCs w:val="24"/>
                <w:lang w:val="ro-RO"/>
              </w:rPr>
            </w:pPr>
            <w:r w:rsidRPr="00AB5FFA">
              <w:rPr>
                <w:sz w:val="24"/>
                <w:szCs w:val="24"/>
                <w:lang w:val="ro-RO"/>
              </w:rPr>
              <w:t>Betoane, mortare și produse din beton în conformitate cu: CP H.04.04:2018, SM 324:2017, SM EN 206+A1:2017.</w:t>
            </w:r>
          </w:p>
          <w:p w14:paraId="0EF02562" w14:textId="4F8623A0" w:rsidR="00EB463C" w:rsidRPr="00AB5FFA" w:rsidRDefault="00EB463C" w:rsidP="00EB463C">
            <w:pPr>
              <w:pStyle w:val="af0"/>
              <w:numPr>
                <w:ilvl w:val="0"/>
                <w:numId w:val="40"/>
              </w:numPr>
              <w:spacing w:line="276" w:lineRule="auto"/>
              <w:ind w:left="319" w:hanging="284"/>
              <w:jc w:val="both"/>
              <w:rPr>
                <w:sz w:val="24"/>
                <w:szCs w:val="24"/>
                <w:lang w:val="ro-RO"/>
              </w:rPr>
            </w:pPr>
            <w:r w:rsidRPr="00AB5FFA">
              <w:rPr>
                <w:sz w:val="24"/>
                <w:szCs w:val="24"/>
                <w:lang w:val="ro-RO"/>
              </w:rPr>
              <w:t>CP D.02.05:2017 „Proiectarea podurilor în zone seismice”.</w:t>
            </w:r>
          </w:p>
          <w:p w14:paraId="2E4DE285" w14:textId="512899C6" w:rsidR="00EB463C" w:rsidRPr="00AB5FFA" w:rsidRDefault="00EB463C" w:rsidP="00EB463C">
            <w:pPr>
              <w:pStyle w:val="af0"/>
              <w:numPr>
                <w:ilvl w:val="0"/>
                <w:numId w:val="40"/>
              </w:numPr>
              <w:spacing w:line="276" w:lineRule="auto"/>
              <w:ind w:left="319" w:hanging="284"/>
              <w:jc w:val="both"/>
              <w:rPr>
                <w:sz w:val="24"/>
                <w:szCs w:val="24"/>
                <w:lang w:val="ro-RO"/>
              </w:rPr>
            </w:pPr>
            <w:r w:rsidRPr="00AB5FFA">
              <w:rPr>
                <w:sz w:val="24"/>
                <w:szCs w:val="24"/>
                <w:lang w:val="ro-RO"/>
              </w:rPr>
              <w:t>Măsuri contra alunecărilor de teren conform: NCM A.06.01.2006 „Protecția tehnică a teritoriului, clădirilor și construcțiilor contra proceselor geologice periculoase. Date generale”.</w:t>
            </w:r>
          </w:p>
        </w:tc>
      </w:tr>
      <w:tr w:rsidR="00EB463C" w:rsidRPr="006C3AE2" w14:paraId="32DF430C" w14:textId="77777777" w:rsidTr="00546E85">
        <w:trPr>
          <w:trHeight w:val="629"/>
          <w:jc w:val="center"/>
        </w:trPr>
        <w:tc>
          <w:tcPr>
            <w:tcW w:w="562" w:type="dxa"/>
            <w:vAlign w:val="center"/>
          </w:tcPr>
          <w:p w14:paraId="4A58E4F9" w14:textId="77777777" w:rsidR="00EB463C" w:rsidRPr="00EA69D7" w:rsidRDefault="00EB463C" w:rsidP="00EB463C">
            <w:pPr>
              <w:numPr>
                <w:ilvl w:val="0"/>
                <w:numId w:val="1"/>
              </w:numPr>
              <w:jc w:val="center"/>
              <w:rPr>
                <w:bCs/>
                <w:sz w:val="24"/>
                <w:szCs w:val="24"/>
                <w:lang w:val="ro-RO"/>
              </w:rPr>
            </w:pPr>
          </w:p>
        </w:tc>
        <w:tc>
          <w:tcPr>
            <w:tcW w:w="2835" w:type="dxa"/>
            <w:vAlign w:val="center"/>
          </w:tcPr>
          <w:p w14:paraId="4F5506FD" w14:textId="77777777" w:rsidR="00EB463C" w:rsidRPr="00AB5FFA" w:rsidRDefault="00EB463C" w:rsidP="00EB463C">
            <w:pPr>
              <w:spacing w:line="276" w:lineRule="auto"/>
              <w:rPr>
                <w:sz w:val="24"/>
                <w:szCs w:val="24"/>
                <w:lang w:val="ro-RO"/>
              </w:rPr>
            </w:pPr>
            <w:r w:rsidRPr="00AB5FFA">
              <w:rPr>
                <w:sz w:val="24"/>
                <w:szCs w:val="24"/>
                <w:lang w:val="ro-RO"/>
              </w:rPr>
              <w:t>Condiții specifice</w:t>
            </w:r>
          </w:p>
        </w:tc>
        <w:tc>
          <w:tcPr>
            <w:tcW w:w="7465" w:type="dxa"/>
            <w:vAlign w:val="center"/>
          </w:tcPr>
          <w:p w14:paraId="0BF9EC48" w14:textId="4E4163BD" w:rsidR="00EB463C" w:rsidRPr="00AB5FFA" w:rsidRDefault="00EB463C" w:rsidP="00EB463C">
            <w:pPr>
              <w:numPr>
                <w:ilvl w:val="0"/>
                <w:numId w:val="32"/>
              </w:numPr>
              <w:spacing w:line="276" w:lineRule="auto"/>
              <w:ind w:left="320" w:hanging="284"/>
              <w:jc w:val="both"/>
              <w:rPr>
                <w:color w:val="000000" w:themeColor="text1"/>
                <w:sz w:val="24"/>
                <w:szCs w:val="24"/>
                <w:lang w:val="ro-RO"/>
              </w:rPr>
            </w:pPr>
            <w:r w:rsidRPr="00AB5FFA">
              <w:rPr>
                <w:color w:val="000000" w:themeColor="text1"/>
                <w:sz w:val="24"/>
                <w:szCs w:val="24"/>
                <w:lang w:val="ro-RO"/>
              </w:rPr>
              <w:t>La elaborarea soluțiilor de proiect, proiectantul va opta pentru soluții care vor duce la optimizarea cheltuielilor pentru executarea lucrărilor de construcție, ulterior și pentru lucrările de întreținere.</w:t>
            </w:r>
          </w:p>
          <w:p w14:paraId="490356E8" w14:textId="49DEDFC8" w:rsidR="00EB463C" w:rsidRPr="00AB5FFA" w:rsidRDefault="00EB463C" w:rsidP="00EB463C">
            <w:pPr>
              <w:numPr>
                <w:ilvl w:val="0"/>
                <w:numId w:val="32"/>
              </w:numPr>
              <w:spacing w:line="276" w:lineRule="auto"/>
              <w:ind w:left="320" w:hanging="284"/>
              <w:jc w:val="both"/>
              <w:rPr>
                <w:color w:val="000000" w:themeColor="text1"/>
                <w:sz w:val="24"/>
                <w:szCs w:val="24"/>
                <w:lang w:val="ro-RO"/>
              </w:rPr>
            </w:pPr>
            <w:r w:rsidRPr="00AB5FFA">
              <w:rPr>
                <w:color w:val="000000" w:themeColor="text1"/>
                <w:sz w:val="24"/>
                <w:szCs w:val="24"/>
                <w:lang w:val="ro-RO"/>
              </w:rPr>
              <w:t>Proiectul va fi încadrat preponderent în parametrii terenurilor aferente drumului public, înregistrate în Registrul bunurilor imobile, ori în caz de imposibilitate, soluția tehnică va fi argumentată și elaborat compartimentul „Alocare de terenuri”  cu indicarea obligatorie a hotarelor, suprafețelor, nr. cadastral, forma de proprietate, situat pe amplasamentul lucrării integrală/parțială, pe fiecare teren în parte.</w:t>
            </w:r>
          </w:p>
          <w:p w14:paraId="01908F1E" w14:textId="2BBE9E71" w:rsidR="00EB463C" w:rsidRPr="00AB5FFA" w:rsidRDefault="00EB463C" w:rsidP="00EB463C">
            <w:pPr>
              <w:numPr>
                <w:ilvl w:val="0"/>
                <w:numId w:val="32"/>
              </w:numPr>
              <w:spacing w:line="276" w:lineRule="auto"/>
              <w:ind w:left="320" w:hanging="284"/>
              <w:jc w:val="both"/>
              <w:rPr>
                <w:color w:val="000000" w:themeColor="text1"/>
                <w:sz w:val="24"/>
                <w:szCs w:val="24"/>
                <w:lang w:val="ro-RO"/>
              </w:rPr>
            </w:pPr>
            <w:r w:rsidRPr="00AB5FFA">
              <w:rPr>
                <w:color w:val="000000" w:themeColor="text1"/>
                <w:sz w:val="24"/>
                <w:szCs w:val="24"/>
                <w:lang w:val="ro-RO"/>
              </w:rPr>
              <w:t>La</w:t>
            </w:r>
            <w:r w:rsidR="000A56F4">
              <w:rPr>
                <w:color w:val="000000" w:themeColor="text1"/>
                <w:sz w:val="24"/>
                <w:szCs w:val="24"/>
                <w:lang w:val="ro-RO"/>
              </w:rPr>
              <w:t xml:space="preserve"> etapa inițială a proiectului de execuție</w:t>
            </w:r>
            <w:r w:rsidRPr="00AB5FFA">
              <w:rPr>
                <w:color w:val="000000" w:themeColor="text1"/>
                <w:sz w:val="24"/>
                <w:szCs w:val="24"/>
                <w:lang w:val="ro-RO"/>
              </w:rPr>
              <w:t>, proiectantul va prezenta spre aprobare către beneficiar, conceptul soluțiilor de proiect pentru care s-a optat, acesta va conține date relevante, precum și argumentarea tehnico-economică.</w:t>
            </w:r>
          </w:p>
          <w:p w14:paraId="5B85CA47" w14:textId="2C3C1EF0" w:rsidR="00EB463C" w:rsidRPr="00AB5FFA" w:rsidRDefault="00EB463C" w:rsidP="00EB463C">
            <w:pPr>
              <w:numPr>
                <w:ilvl w:val="0"/>
                <w:numId w:val="32"/>
              </w:numPr>
              <w:spacing w:line="276" w:lineRule="auto"/>
              <w:ind w:left="320" w:hanging="284"/>
              <w:jc w:val="both"/>
              <w:rPr>
                <w:color w:val="000000" w:themeColor="text1"/>
                <w:sz w:val="24"/>
                <w:szCs w:val="24"/>
                <w:lang w:val="ro-RO"/>
              </w:rPr>
            </w:pPr>
            <w:r w:rsidRPr="00AB5FFA">
              <w:rPr>
                <w:iCs/>
                <w:color w:val="000000"/>
                <w:sz w:val="24"/>
                <w:szCs w:val="24"/>
                <w:lang w:val="ro-RO"/>
              </w:rPr>
              <w:t>În context beneficiarul va specifica (după caz), exigențe obligatorii și/sau suplimentare soluțiilor de proiect elaborate și prezentate de proiectant.</w:t>
            </w:r>
          </w:p>
          <w:p w14:paraId="112F39B9" w14:textId="77777777" w:rsidR="00EB463C" w:rsidRDefault="00EB463C" w:rsidP="00D53FB1">
            <w:pPr>
              <w:numPr>
                <w:ilvl w:val="0"/>
                <w:numId w:val="32"/>
              </w:numPr>
              <w:spacing w:line="276" w:lineRule="auto"/>
              <w:ind w:left="320" w:hanging="284"/>
              <w:jc w:val="both"/>
              <w:rPr>
                <w:sz w:val="24"/>
                <w:szCs w:val="24"/>
                <w:lang w:val="ro-RO"/>
              </w:rPr>
            </w:pPr>
            <w:r w:rsidRPr="00AB5FFA">
              <w:rPr>
                <w:color w:val="000000" w:themeColor="text1"/>
                <w:sz w:val="24"/>
                <w:szCs w:val="24"/>
                <w:lang w:val="ro-RO"/>
              </w:rPr>
              <w:t xml:space="preserve">Proiectantul va elabora compartimentul privind evaluarea impactului  </w:t>
            </w:r>
            <w:r w:rsidRPr="00AB5FFA">
              <w:rPr>
                <w:sz w:val="24"/>
                <w:szCs w:val="24"/>
                <w:lang w:val="ro-RO"/>
              </w:rPr>
              <w:t>asupra mediului.</w:t>
            </w:r>
          </w:p>
          <w:p w14:paraId="59C3429C" w14:textId="279B3F56" w:rsidR="00297A34" w:rsidRPr="00D53FB1" w:rsidRDefault="00297A34" w:rsidP="00D53FB1">
            <w:pPr>
              <w:numPr>
                <w:ilvl w:val="0"/>
                <w:numId w:val="32"/>
              </w:numPr>
              <w:spacing w:line="276" w:lineRule="auto"/>
              <w:ind w:left="320" w:hanging="284"/>
              <w:jc w:val="both"/>
              <w:rPr>
                <w:sz w:val="24"/>
                <w:szCs w:val="24"/>
                <w:lang w:val="ro-RO"/>
              </w:rPr>
            </w:pPr>
            <w:r w:rsidRPr="00EA1022">
              <w:rPr>
                <w:sz w:val="24"/>
                <w:szCs w:val="24"/>
                <w:lang w:val="ro-RO"/>
              </w:rPr>
              <w:t xml:space="preserve">Analiza posibilității utilizării construcțiilor </w:t>
            </w:r>
            <w:proofErr w:type="spellStart"/>
            <w:r w:rsidRPr="00EA1022">
              <w:rPr>
                <w:sz w:val="24"/>
                <w:szCs w:val="24"/>
                <w:lang w:val="ro-RO"/>
              </w:rPr>
              <w:t>corugate</w:t>
            </w:r>
            <w:proofErr w:type="spellEnd"/>
            <w:r>
              <w:rPr>
                <w:sz w:val="24"/>
                <w:szCs w:val="24"/>
                <w:lang w:val="ro-RO"/>
              </w:rPr>
              <w:t xml:space="preserve"> (gofrate)</w:t>
            </w:r>
          </w:p>
        </w:tc>
      </w:tr>
      <w:tr w:rsidR="00EB463C" w:rsidRPr="006C3AE2" w14:paraId="70123700" w14:textId="77777777" w:rsidTr="00546E85">
        <w:trPr>
          <w:trHeight w:val="629"/>
          <w:jc w:val="center"/>
        </w:trPr>
        <w:tc>
          <w:tcPr>
            <w:tcW w:w="562" w:type="dxa"/>
            <w:vAlign w:val="center"/>
          </w:tcPr>
          <w:p w14:paraId="3A1BFE2C" w14:textId="77777777" w:rsidR="00EB463C" w:rsidRPr="00EA69D7" w:rsidRDefault="00EB463C" w:rsidP="00EB463C">
            <w:pPr>
              <w:numPr>
                <w:ilvl w:val="0"/>
                <w:numId w:val="1"/>
              </w:numPr>
              <w:jc w:val="center"/>
              <w:rPr>
                <w:bCs/>
                <w:sz w:val="24"/>
                <w:szCs w:val="24"/>
                <w:lang w:val="ro-RO"/>
              </w:rPr>
            </w:pPr>
          </w:p>
        </w:tc>
        <w:tc>
          <w:tcPr>
            <w:tcW w:w="2835" w:type="dxa"/>
            <w:vAlign w:val="center"/>
          </w:tcPr>
          <w:p w14:paraId="5EF2BD84" w14:textId="77777777" w:rsidR="00EB463C" w:rsidRPr="00AB5FFA" w:rsidRDefault="00EB463C" w:rsidP="00EB463C">
            <w:pPr>
              <w:spacing w:line="276" w:lineRule="auto"/>
              <w:rPr>
                <w:sz w:val="24"/>
                <w:szCs w:val="24"/>
                <w:lang w:val="ro-RO"/>
              </w:rPr>
            </w:pPr>
            <w:r w:rsidRPr="00AB5FFA">
              <w:rPr>
                <w:sz w:val="24"/>
                <w:szCs w:val="24"/>
                <w:lang w:val="ro-RO"/>
              </w:rPr>
              <w:t>Date inițiale la tema de proiect, avize, acorduri</w:t>
            </w:r>
          </w:p>
        </w:tc>
        <w:tc>
          <w:tcPr>
            <w:tcW w:w="7465" w:type="dxa"/>
            <w:vAlign w:val="center"/>
          </w:tcPr>
          <w:p w14:paraId="215D617F" w14:textId="77D59487" w:rsidR="00EB463C" w:rsidRPr="00AB5FFA" w:rsidRDefault="00EB463C" w:rsidP="00EB463C">
            <w:pPr>
              <w:spacing w:line="276" w:lineRule="auto"/>
              <w:jc w:val="both"/>
              <w:rPr>
                <w:sz w:val="24"/>
                <w:szCs w:val="24"/>
                <w:lang w:val="ro-RO"/>
              </w:rPr>
            </w:pPr>
            <w:r w:rsidRPr="00AB5FFA">
              <w:rPr>
                <w:sz w:val="24"/>
                <w:szCs w:val="24"/>
                <w:lang w:val="ro-RO"/>
              </w:rPr>
              <w:t>Beneficiarul va obține cu susținerea Proiectantului:</w:t>
            </w:r>
          </w:p>
          <w:p w14:paraId="1672183C" w14:textId="1A5E7471" w:rsidR="00EB463C" w:rsidRPr="00AB5FFA" w:rsidRDefault="00EB463C" w:rsidP="00F61704">
            <w:pPr>
              <w:numPr>
                <w:ilvl w:val="0"/>
                <w:numId w:val="48"/>
              </w:numPr>
              <w:spacing w:line="276" w:lineRule="auto"/>
              <w:ind w:hanging="325"/>
              <w:jc w:val="both"/>
              <w:rPr>
                <w:sz w:val="24"/>
                <w:szCs w:val="24"/>
                <w:lang w:val="ro-RO"/>
              </w:rPr>
            </w:pPr>
            <w:r w:rsidRPr="00AB5FFA">
              <w:rPr>
                <w:sz w:val="24"/>
                <w:szCs w:val="24"/>
                <w:lang w:val="ro-RO"/>
              </w:rPr>
              <w:t>Certificatul de urbanism.</w:t>
            </w:r>
          </w:p>
          <w:p w14:paraId="32187A22" w14:textId="77777777" w:rsidR="00EB463C" w:rsidRPr="00AB5FFA" w:rsidRDefault="00EB463C" w:rsidP="00F61704">
            <w:pPr>
              <w:numPr>
                <w:ilvl w:val="0"/>
                <w:numId w:val="48"/>
              </w:numPr>
              <w:spacing w:line="276" w:lineRule="auto"/>
              <w:ind w:hanging="326"/>
              <w:jc w:val="both"/>
              <w:rPr>
                <w:sz w:val="24"/>
                <w:szCs w:val="24"/>
                <w:lang w:val="ro-RO"/>
              </w:rPr>
            </w:pPr>
            <w:r w:rsidRPr="00AB5FFA">
              <w:rPr>
                <w:sz w:val="24"/>
                <w:szCs w:val="24"/>
                <w:lang w:val="ro-RO"/>
              </w:rPr>
              <w:t>Avizul autorităților administrației publice locale și organelor de stat de supraveghere.</w:t>
            </w:r>
          </w:p>
        </w:tc>
      </w:tr>
      <w:tr w:rsidR="00EB463C" w:rsidRPr="00566E01" w14:paraId="0E35461E" w14:textId="77777777" w:rsidTr="00546E85">
        <w:trPr>
          <w:trHeight w:val="629"/>
          <w:jc w:val="center"/>
        </w:trPr>
        <w:tc>
          <w:tcPr>
            <w:tcW w:w="562" w:type="dxa"/>
            <w:vAlign w:val="center"/>
          </w:tcPr>
          <w:p w14:paraId="05D4F43D" w14:textId="77777777" w:rsidR="00EB463C" w:rsidRPr="00EA69D7" w:rsidRDefault="00EB463C" w:rsidP="00EB463C">
            <w:pPr>
              <w:numPr>
                <w:ilvl w:val="0"/>
                <w:numId w:val="1"/>
              </w:numPr>
              <w:jc w:val="center"/>
              <w:rPr>
                <w:bCs/>
                <w:sz w:val="24"/>
                <w:szCs w:val="24"/>
                <w:lang w:val="ro-RO"/>
              </w:rPr>
            </w:pPr>
          </w:p>
        </w:tc>
        <w:tc>
          <w:tcPr>
            <w:tcW w:w="2835" w:type="dxa"/>
            <w:vAlign w:val="center"/>
          </w:tcPr>
          <w:p w14:paraId="55AA77BD" w14:textId="77777777" w:rsidR="00EB463C" w:rsidRPr="00AB5FFA" w:rsidRDefault="00EB463C" w:rsidP="00EB463C">
            <w:pPr>
              <w:spacing w:line="276" w:lineRule="auto"/>
              <w:rPr>
                <w:sz w:val="24"/>
                <w:szCs w:val="24"/>
                <w:lang w:val="ro-RO"/>
              </w:rPr>
            </w:pPr>
            <w:r w:rsidRPr="00AB5FFA">
              <w:rPr>
                <w:sz w:val="24"/>
                <w:szCs w:val="24"/>
                <w:lang w:val="ro-RO"/>
              </w:rPr>
              <w:t>Conținutul proiectului de execuție</w:t>
            </w:r>
          </w:p>
        </w:tc>
        <w:tc>
          <w:tcPr>
            <w:tcW w:w="7465" w:type="dxa"/>
            <w:vAlign w:val="center"/>
          </w:tcPr>
          <w:p w14:paraId="07C0749E" w14:textId="77777777" w:rsidR="00EB463C" w:rsidRPr="00AB5FFA" w:rsidRDefault="00EB463C" w:rsidP="00EB463C">
            <w:pPr>
              <w:spacing w:line="276" w:lineRule="auto"/>
              <w:jc w:val="both"/>
              <w:rPr>
                <w:sz w:val="24"/>
                <w:szCs w:val="24"/>
                <w:lang w:val="ro-RO"/>
              </w:rPr>
            </w:pPr>
            <w:r w:rsidRPr="00AB5FFA">
              <w:rPr>
                <w:sz w:val="24"/>
                <w:szCs w:val="24"/>
                <w:lang w:val="ro-RO"/>
              </w:rPr>
              <w:t>Conform NCM A.07.02:2012:</w:t>
            </w:r>
          </w:p>
          <w:p w14:paraId="7D467489" w14:textId="3F1AEAD0" w:rsidR="00EB463C" w:rsidRPr="00AB5FFA" w:rsidRDefault="00E06A84" w:rsidP="00B73B31">
            <w:pPr>
              <w:numPr>
                <w:ilvl w:val="0"/>
                <w:numId w:val="45"/>
              </w:numPr>
              <w:tabs>
                <w:tab w:val="clear" w:pos="360"/>
              </w:tabs>
              <w:spacing w:line="276" w:lineRule="auto"/>
              <w:ind w:hanging="322"/>
              <w:jc w:val="both"/>
              <w:rPr>
                <w:sz w:val="24"/>
                <w:szCs w:val="24"/>
                <w:lang w:val="ro-RO"/>
              </w:rPr>
            </w:pPr>
            <w:r>
              <w:rPr>
                <w:sz w:val="24"/>
                <w:szCs w:val="24"/>
                <w:lang w:val="ro-RO"/>
              </w:rPr>
              <w:t>Memoriu explicativ general;</w:t>
            </w:r>
          </w:p>
          <w:p w14:paraId="12F1B33E" w14:textId="7BAE0761" w:rsidR="00EB463C" w:rsidRPr="00AB5FFA" w:rsidRDefault="00E06A84" w:rsidP="00B73B31">
            <w:pPr>
              <w:numPr>
                <w:ilvl w:val="0"/>
                <w:numId w:val="45"/>
              </w:numPr>
              <w:tabs>
                <w:tab w:val="clear" w:pos="360"/>
              </w:tabs>
              <w:spacing w:line="276" w:lineRule="auto"/>
              <w:ind w:hanging="322"/>
              <w:jc w:val="both"/>
              <w:rPr>
                <w:sz w:val="24"/>
                <w:szCs w:val="24"/>
                <w:lang w:val="ro-RO"/>
              </w:rPr>
            </w:pPr>
            <w:r>
              <w:rPr>
                <w:sz w:val="24"/>
                <w:szCs w:val="24"/>
                <w:lang w:val="ro-RO"/>
              </w:rPr>
              <w:t>Desene pe compartimente;</w:t>
            </w:r>
          </w:p>
          <w:p w14:paraId="3FF66924" w14:textId="34199652" w:rsidR="00EB463C" w:rsidRPr="00AB5FFA" w:rsidRDefault="00E06A84" w:rsidP="00B73B31">
            <w:pPr>
              <w:numPr>
                <w:ilvl w:val="0"/>
                <w:numId w:val="45"/>
              </w:numPr>
              <w:tabs>
                <w:tab w:val="clear" w:pos="360"/>
              </w:tabs>
              <w:spacing w:line="276" w:lineRule="auto"/>
              <w:ind w:hanging="322"/>
              <w:jc w:val="both"/>
              <w:rPr>
                <w:sz w:val="24"/>
                <w:szCs w:val="24"/>
                <w:lang w:val="ro-RO"/>
              </w:rPr>
            </w:pPr>
            <w:r>
              <w:rPr>
                <w:sz w:val="24"/>
                <w:szCs w:val="24"/>
                <w:lang w:val="ro-RO"/>
              </w:rPr>
              <w:t>Specificații tehnice;</w:t>
            </w:r>
          </w:p>
          <w:p w14:paraId="42460F0B" w14:textId="31017489" w:rsidR="00EB463C" w:rsidRPr="00AB5FFA" w:rsidRDefault="00EB463C" w:rsidP="00B73B31">
            <w:pPr>
              <w:numPr>
                <w:ilvl w:val="0"/>
                <w:numId w:val="45"/>
              </w:numPr>
              <w:tabs>
                <w:tab w:val="clear" w:pos="360"/>
              </w:tabs>
              <w:spacing w:line="276" w:lineRule="auto"/>
              <w:ind w:hanging="322"/>
              <w:jc w:val="both"/>
              <w:rPr>
                <w:sz w:val="24"/>
                <w:szCs w:val="24"/>
                <w:lang w:val="ro-RO"/>
              </w:rPr>
            </w:pPr>
            <w:r w:rsidRPr="00AB5FFA">
              <w:rPr>
                <w:sz w:val="24"/>
                <w:szCs w:val="24"/>
                <w:lang w:val="ro-RO"/>
              </w:rPr>
              <w:t xml:space="preserve">Liste de cantități pe compartimente (în format electronic Ms </w:t>
            </w:r>
            <w:r w:rsidR="00E06A84">
              <w:rPr>
                <w:sz w:val="24"/>
                <w:szCs w:val="24"/>
                <w:lang w:val="ro-RO"/>
              </w:rPr>
              <w:t>Excel, cu formule de calcul);</w:t>
            </w:r>
          </w:p>
          <w:p w14:paraId="6A2271F1" w14:textId="25B2B699" w:rsidR="00EB463C" w:rsidRPr="00AB5FFA" w:rsidRDefault="00E06A84" w:rsidP="00B73B31">
            <w:pPr>
              <w:numPr>
                <w:ilvl w:val="0"/>
                <w:numId w:val="45"/>
              </w:numPr>
              <w:tabs>
                <w:tab w:val="clear" w:pos="360"/>
              </w:tabs>
              <w:spacing w:line="276" w:lineRule="auto"/>
              <w:ind w:hanging="322"/>
              <w:jc w:val="both"/>
              <w:rPr>
                <w:sz w:val="24"/>
                <w:szCs w:val="24"/>
                <w:lang w:val="ro-RO"/>
              </w:rPr>
            </w:pPr>
            <w:r>
              <w:rPr>
                <w:sz w:val="24"/>
                <w:szCs w:val="24"/>
                <w:lang w:val="ro-RO"/>
              </w:rPr>
              <w:t>Specificație tehnică;</w:t>
            </w:r>
          </w:p>
          <w:p w14:paraId="160087C6" w14:textId="610F17AA" w:rsidR="00EB463C" w:rsidRPr="00AB5FFA" w:rsidRDefault="00E06A84" w:rsidP="00B73B31">
            <w:pPr>
              <w:numPr>
                <w:ilvl w:val="0"/>
                <w:numId w:val="45"/>
              </w:numPr>
              <w:tabs>
                <w:tab w:val="clear" w:pos="360"/>
              </w:tabs>
              <w:spacing w:line="276" w:lineRule="auto"/>
              <w:ind w:hanging="322"/>
              <w:jc w:val="both"/>
              <w:rPr>
                <w:sz w:val="24"/>
                <w:szCs w:val="24"/>
                <w:lang w:val="ro-RO"/>
              </w:rPr>
            </w:pPr>
            <w:r>
              <w:rPr>
                <w:sz w:val="24"/>
                <w:szCs w:val="24"/>
                <w:lang w:val="ro-RO"/>
              </w:rPr>
              <w:t>Raport topo-geodezic;</w:t>
            </w:r>
          </w:p>
          <w:p w14:paraId="2D658322" w14:textId="293FAB58" w:rsidR="00EB463C" w:rsidRPr="00AB5FFA" w:rsidRDefault="00E06A84" w:rsidP="00B73B31">
            <w:pPr>
              <w:numPr>
                <w:ilvl w:val="0"/>
                <w:numId w:val="45"/>
              </w:numPr>
              <w:tabs>
                <w:tab w:val="clear" w:pos="360"/>
              </w:tabs>
              <w:spacing w:line="276" w:lineRule="auto"/>
              <w:ind w:hanging="322"/>
              <w:jc w:val="both"/>
              <w:rPr>
                <w:sz w:val="24"/>
                <w:szCs w:val="24"/>
                <w:lang w:val="ro-RO"/>
              </w:rPr>
            </w:pPr>
            <w:r>
              <w:rPr>
                <w:sz w:val="24"/>
                <w:szCs w:val="24"/>
                <w:lang w:val="ro-RO"/>
              </w:rPr>
              <w:t>Raport geotehnic;</w:t>
            </w:r>
          </w:p>
          <w:p w14:paraId="2A647EC7" w14:textId="6B5FCCAF" w:rsidR="00EB463C" w:rsidRDefault="00E06A84" w:rsidP="00B73B31">
            <w:pPr>
              <w:numPr>
                <w:ilvl w:val="0"/>
                <w:numId w:val="45"/>
              </w:numPr>
              <w:tabs>
                <w:tab w:val="clear" w:pos="360"/>
              </w:tabs>
              <w:spacing w:line="276" w:lineRule="auto"/>
              <w:ind w:hanging="322"/>
              <w:jc w:val="both"/>
              <w:rPr>
                <w:sz w:val="24"/>
                <w:szCs w:val="24"/>
                <w:lang w:val="ro-RO"/>
              </w:rPr>
            </w:pPr>
            <w:r>
              <w:rPr>
                <w:sz w:val="24"/>
                <w:szCs w:val="24"/>
                <w:lang w:val="ro-RO"/>
              </w:rPr>
              <w:t>Raport hidrometeorologic;</w:t>
            </w:r>
          </w:p>
          <w:p w14:paraId="553C5194" w14:textId="09A6232A" w:rsidR="00B73B31" w:rsidRPr="00AB5FFA" w:rsidRDefault="00B73B31" w:rsidP="00B73B31">
            <w:pPr>
              <w:numPr>
                <w:ilvl w:val="0"/>
                <w:numId w:val="45"/>
              </w:numPr>
              <w:spacing w:line="276" w:lineRule="auto"/>
              <w:ind w:hanging="322"/>
              <w:jc w:val="both"/>
              <w:rPr>
                <w:sz w:val="24"/>
                <w:szCs w:val="24"/>
                <w:lang w:val="ro-RO"/>
              </w:rPr>
            </w:pPr>
            <w:r w:rsidRPr="00B73B31">
              <w:rPr>
                <w:sz w:val="24"/>
                <w:szCs w:val="24"/>
                <w:lang w:val="ro-RO"/>
              </w:rPr>
              <w:t xml:space="preserve">Devize conform art. 4.2.7 al CP L.01.01:2012, privind întocmirea devizelor pentru lucrări de construcție-montaj prin metoda de resurse </w:t>
            </w:r>
            <w:r w:rsidRPr="00B73B31">
              <w:rPr>
                <w:sz w:val="24"/>
                <w:szCs w:val="24"/>
                <w:lang w:val="ro-RO"/>
              </w:rPr>
              <w:lastRenderedPageBreak/>
              <w:t>(inclusiv forma 5), elaborarea caietului de sarcini pentru licitarea lucrărilor de reconstrucție</w:t>
            </w:r>
            <w:r>
              <w:rPr>
                <w:sz w:val="24"/>
                <w:szCs w:val="24"/>
                <w:lang w:val="ro-RO"/>
              </w:rPr>
              <w:t>;</w:t>
            </w:r>
          </w:p>
          <w:p w14:paraId="1EE2DF14" w14:textId="5902466C" w:rsidR="00EB463C" w:rsidRPr="00AB5FFA" w:rsidRDefault="00EB463C" w:rsidP="00EB463C">
            <w:pPr>
              <w:numPr>
                <w:ilvl w:val="0"/>
                <w:numId w:val="45"/>
              </w:numPr>
              <w:tabs>
                <w:tab w:val="clear" w:pos="360"/>
              </w:tabs>
              <w:spacing w:line="276" w:lineRule="auto"/>
              <w:ind w:hanging="322"/>
              <w:jc w:val="both"/>
              <w:rPr>
                <w:sz w:val="24"/>
                <w:szCs w:val="24"/>
                <w:lang w:val="ro-RO"/>
              </w:rPr>
            </w:pPr>
            <w:r w:rsidRPr="00AB5FFA">
              <w:rPr>
                <w:sz w:val="24"/>
                <w:szCs w:val="24"/>
                <w:lang w:val="ro-RO"/>
              </w:rPr>
              <w:t>Elaborarea documentației necesare inițierii procedurilor de achiziții</w:t>
            </w:r>
            <w:r w:rsidR="00E06A84">
              <w:rPr>
                <w:sz w:val="24"/>
                <w:szCs w:val="24"/>
                <w:lang w:val="ro-RO"/>
              </w:rPr>
              <w:t>;</w:t>
            </w:r>
          </w:p>
          <w:p w14:paraId="4860F28B" w14:textId="77777777" w:rsidR="00EB463C" w:rsidRPr="00AB5FFA" w:rsidRDefault="00EB463C" w:rsidP="00EB463C">
            <w:pPr>
              <w:numPr>
                <w:ilvl w:val="0"/>
                <w:numId w:val="45"/>
              </w:numPr>
              <w:tabs>
                <w:tab w:val="clear" w:pos="360"/>
              </w:tabs>
              <w:spacing w:line="276" w:lineRule="auto"/>
              <w:ind w:hanging="322"/>
              <w:jc w:val="both"/>
              <w:rPr>
                <w:sz w:val="24"/>
                <w:szCs w:val="24"/>
                <w:lang w:val="ro-RO"/>
              </w:rPr>
            </w:pPr>
            <w:r w:rsidRPr="00AB5FFA">
              <w:rPr>
                <w:sz w:val="24"/>
                <w:szCs w:val="24"/>
                <w:lang w:val="ro-RO"/>
              </w:rPr>
              <w:t>Elaborarea compartimentului „Argumentarea tehnico-economică a investițiilor”;</w:t>
            </w:r>
          </w:p>
          <w:p w14:paraId="4A45A586" w14:textId="656C6447" w:rsidR="00EB463C" w:rsidRPr="00AB5FFA" w:rsidRDefault="00EB463C" w:rsidP="00EB463C">
            <w:pPr>
              <w:numPr>
                <w:ilvl w:val="0"/>
                <w:numId w:val="45"/>
              </w:numPr>
              <w:tabs>
                <w:tab w:val="clear" w:pos="360"/>
              </w:tabs>
              <w:spacing w:line="276" w:lineRule="auto"/>
              <w:ind w:hanging="322"/>
              <w:jc w:val="both"/>
              <w:rPr>
                <w:sz w:val="24"/>
                <w:szCs w:val="24"/>
                <w:lang w:val="ro-RO"/>
              </w:rPr>
            </w:pPr>
            <w:r w:rsidRPr="00AB5FFA">
              <w:rPr>
                <w:sz w:val="24"/>
                <w:szCs w:val="24"/>
                <w:lang w:val="ro-RO"/>
              </w:rPr>
              <w:t>Elaborarea compartimentului „Organizarea șantierului de construcție”;</w:t>
            </w:r>
          </w:p>
          <w:p w14:paraId="6CEBD626" w14:textId="77777777" w:rsidR="00EB463C" w:rsidRPr="00AB5FFA" w:rsidRDefault="00EB463C" w:rsidP="00EB463C">
            <w:pPr>
              <w:numPr>
                <w:ilvl w:val="0"/>
                <w:numId w:val="45"/>
              </w:numPr>
              <w:tabs>
                <w:tab w:val="clear" w:pos="360"/>
              </w:tabs>
              <w:spacing w:line="276" w:lineRule="auto"/>
              <w:ind w:hanging="322"/>
              <w:jc w:val="both"/>
              <w:rPr>
                <w:sz w:val="24"/>
                <w:szCs w:val="24"/>
                <w:lang w:val="ro-RO"/>
              </w:rPr>
            </w:pPr>
            <w:r w:rsidRPr="00AB5FFA">
              <w:rPr>
                <w:sz w:val="24"/>
                <w:szCs w:val="24"/>
                <w:lang w:val="ro-RO"/>
              </w:rPr>
              <w:t>Elaborarea compartimentului „Organizarea circulației rutiere și pietonale (inclusiv pe perioada executării lucrărilor de construcție)”;</w:t>
            </w:r>
          </w:p>
          <w:p w14:paraId="2E837328" w14:textId="77777777" w:rsidR="00EB463C" w:rsidRPr="00AB5FFA" w:rsidRDefault="00EB463C" w:rsidP="00EB463C">
            <w:pPr>
              <w:numPr>
                <w:ilvl w:val="0"/>
                <w:numId w:val="45"/>
              </w:numPr>
              <w:tabs>
                <w:tab w:val="clear" w:pos="360"/>
              </w:tabs>
              <w:spacing w:line="276" w:lineRule="auto"/>
              <w:ind w:hanging="322"/>
              <w:jc w:val="both"/>
              <w:rPr>
                <w:sz w:val="24"/>
                <w:szCs w:val="24"/>
                <w:lang w:val="ro-RO"/>
              </w:rPr>
            </w:pPr>
            <w:r w:rsidRPr="00AB5FFA">
              <w:rPr>
                <w:sz w:val="24"/>
                <w:szCs w:val="24"/>
                <w:lang w:val="ro-RO"/>
              </w:rPr>
              <w:t>Elaborarea compartimentului „Demolarea construcțiilor existente”;</w:t>
            </w:r>
          </w:p>
          <w:p w14:paraId="17C737BA" w14:textId="1556F34F" w:rsidR="00EB463C" w:rsidRPr="00AB5FFA" w:rsidRDefault="00EB463C" w:rsidP="00EB463C">
            <w:pPr>
              <w:numPr>
                <w:ilvl w:val="0"/>
                <w:numId w:val="45"/>
              </w:numPr>
              <w:tabs>
                <w:tab w:val="clear" w:pos="360"/>
              </w:tabs>
              <w:spacing w:line="276" w:lineRule="auto"/>
              <w:ind w:hanging="322"/>
              <w:jc w:val="both"/>
              <w:rPr>
                <w:sz w:val="24"/>
                <w:szCs w:val="24"/>
                <w:lang w:val="ro-RO"/>
              </w:rPr>
            </w:pPr>
            <w:r w:rsidRPr="00AB5FFA">
              <w:rPr>
                <w:sz w:val="24"/>
                <w:szCs w:val="24"/>
                <w:lang w:val="ro-RO"/>
              </w:rPr>
              <w:t>Elaborarea compartimentului „Rețele electrice, telecomunicații și iluminant stradal (inclusiv pentru perioada executării lucrărilor de construcție)” (după caz);</w:t>
            </w:r>
          </w:p>
          <w:p w14:paraId="50B18E0C" w14:textId="43CA6ED7" w:rsidR="00EB463C" w:rsidRPr="00AB5FFA" w:rsidRDefault="00EB463C" w:rsidP="00EB463C">
            <w:pPr>
              <w:numPr>
                <w:ilvl w:val="0"/>
                <w:numId w:val="45"/>
              </w:numPr>
              <w:tabs>
                <w:tab w:val="clear" w:pos="360"/>
              </w:tabs>
              <w:spacing w:line="276" w:lineRule="auto"/>
              <w:ind w:hanging="322"/>
              <w:jc w:val="both"/>
              <w:rPr>
                <w:sz w:val="24"/>
                <w:szCs w:val="24"/>
                <w:lang w:val="ro-RO"/>
              </w:rPr>
            </w:pPr>
            <w:r w:rsidRPr="00AB5FFA">
              <w:rPr>
                <w:sz w:val="24"/>
                <w:szCs w:val="24"/>
                <w:lang w:val="ro-RO"/>
              </w:rPr>
              <w:t>Elaborarea compartimentului „Rețele de apeduct și canalizare” (după caz);</w:t>
            </w:r>
          </w:p>
          <w:p w14:paraId="7E0FF04B" w14:textId="288114CE" w:rsidR="00EB463C" w:rsidRPr="00AB5FFA" w:rsidRDefault="00EB463C" w:rsidP="00EB463C">
            <w:pPr>
              <w:numPr>
                <w:ilvl w:val="0"/>
                <w:numId w:val="45"/>
              </w:numPr>
              <w:tabs>
                <w:tab w:val="clear" w:pos="360"/>
              </w:tabs>
              <w:spacing w:line="276" w:lineRule="auto"/>
              <w:ind w:hanging="322"/>
              <w:jc w:val="both"/>
              <w:rPr>
                <w:sz w:val="24"/>
                <w:szCs w:val="24"/>
                <w:lang w:val="ro-RO"/>
              </w:rPr>
            </w:pPr>
            <w:r w:rsidRPr="00AB5FFA">
              <w:rPr>
                <w:sz w:val="24"/>
                <w:szCs w:val="24"/>
                <w:lang w:val="ro-RO"/>
              </w:rPr>
              <w:t>Elaborarea compartimentului „Exploatarea și recultivarea gropii de împrumut” (după caz);</w:t>
            </w:r>
          </w:p>
          <w:p w14:paraId="448261D6" w14:textId="5537CCE5" w:rsidR="00EB463C" w:rsidRPr="00AB5FFA" w:rsidRDefault="00EB463C" w:rsidP="00EB463C">
            <w:pPr>
              <w:numPr>
                <w:ilvl w:val="0"/>
                <w:numId w:val="45"/>
              </w:numPr>
              <w:tabs>
                <w:tab w:val="clear" w:pos="360"/>
              </w:tabs>
              <w:spacing w:line="276" w:lineRule="auto"/>
              <w:ind w:hanging="322"/>
              <w:jc w:val="both"/>
              <w:rPr>
                <w:sz w:val="24"/>
                <w:szCs w:val="24"/>
                <w:lang w:val="ro-RO"/>
              </w:rPr>
            </w:pPr>
            <w:r w:rsidRPr="00AB5FFA">
              <w:rPr>
                <w:sz w:val="24"/>
                <w:szCs w:val="24"/>
                <w:lang w:val="ro-RO"/>
              </w:rPr>
              <w:t>Elaborarea compartimentului „Alocarea terenurilor” (după caz);</w:t>
            </w:r>
          </w:p>
          <w:p w14:paraId="58F01A7E" w14:textId="77777777" w:rsidR="00EB463C" w:rsidRPr="00AB5FFA" w:rsidRDefault="00EB463C" w:rsidP="00EB463C">
            <w:pPr>
              <w:numPr>
                <w:ilvl w:val="0"/>
                <w:numId w:val="45"/>
              </w:numPr>
              <w:tabs>
                <w:tab w:val="clear" w:pos="360"/>
              </w:tabs>
              <w:spacing w:line="276" w:lineRule="auto"/>
              <w:ind w:hanging="322"/>
              <w:jc w:val="both"/>
              <w:rPr>
                <w:sz w:val="24"/>
                <w:szCs w:val="24"/>
                <w:lang w:val="ro-RO"/>
              </w:rPr>
            </w:pPr>
            <w:r w:rsidRPr="00AB5FFA">
              <w:rPr>
                <w:sz w:val="24"/>
                <w:szCs w:val="24"/>
                <w:lang w:val="ro-RO"/>
              </w:rPr>
              <w:t>Cartea tehnică.</w:t>
            </w:r>
          </w:p>
        </w:tc>
      </w:tr>
      <w:tr w:rsidR="00EB463C" w:rsidRPr="006C3AE2" w14:paraId="50ABD089" w14:textId="77777777" w:rsidTr="00546E85">
        <w:trPr>
          <w:trHeight w:val="881"/>
          <w:jc w:val="center"/>
        </w:trPr>
        <w:tc>
          <w:tcPr>
            <w:tcW w:w="562" w:type="dxa"/>
            <w:vAlign w:val="center"/>
          </w:tcPr>
          <w:p w14:paraId="2CCFA76B" w14:textId="77777777" w:rsidR="00EB463C" w:rsidRPr="00EA69D7" w:rsidRDefault="00EB463C" w:rsidP="00EB463C">
            <w:pPr>
              <w:numPr>
                <w:ilvl w:val="0"/>
                <w:numId w:val="1"/>
              </w:numPr>
              <w:jc w:val="center"/>
              <w:rPr>
                <w:bCs/>
                <w:sz w:val="24"/>
                <w:szCs w:val="24"/>
                <w:lang w:val="ro-RO"/>
              </w:rPr>
            </w:pPr>
          </w:p>
        </w:tc>
        <w:tc>
          <w:tcPr>
            <w:tcW w:w="2835" w:type="dxa"/>
            <w:vAlign w:val="center"/>
          </w:tcPr>
          <w:p w14:paraId="35568864" w14:textId="77777777" w:rsidR="00EB463C" w:rsidRPr="00AB5FFA" w:rsidRDefault="00EB463C" w:rsidP="00EB463C">
            <w:pPr>
              <w:spacing w:line="276" w:lineRule="auto"/>
              <w:rPr>
                <w:sz w:val="24"/>
                <w:szCs w:val="24"/>
                <w:lang w:val="ro-RO"/>
              </w:rPr>
            </w:pPr>
            <w:r w:rsidRPr="00AB5FFA">
              <w:rPr>
                <w:sz w:val="24"/>
                <w:szCs w:val="24"/>
                <w:lang w:val="ro-RO"/>
              </w:rPr>
              <w:t>Numărul de exemplare de documentație</w:t>
            </w:r>
          </w:p>
        </w:tc>
        <w:tc>
          <w:tcPr>
            <w:tcW w:w="7465" w:type="dxa"/>
            <w:vAlign w:val="center"/>
          </w:tcPr>
          <w:p w14:paraId="53BB39F8" w14:textId="7D9AEBCC" w:rsidR="00EB463C" w:rsidRPr="00AB5FFA" w:rsidRDefault="00EB463C" w:rsidP="00B73B31">
            <w:pPr>
              <w:spacing w:line="276" w:lineRule="auto"/>
              <w:jc w:val="both"/>
              <w:rPr>
                <w:sz w:val="24"/>
                <w:szCs w:val="24"/>
                <w:lang w:val="ro-RO"/>
              </w:rPr>
            </w:pPr>
            <w:r w:rsidRPr="00AB5FFA">
              <w:rPr>
                <w:sz w:val="24"/>
                <w:szCs w:val="24"/>
                <w:lang w:val="ro-RO"/>
              </w:rPr>
              <w:t>În volum de 3 exemplare în limba română + varianta electronică editabilă</w:t>
            </w:r>
            <w:r w:rsidR="00B73B31">
              <w:rPr>
                <w:sz w:val="24"/>
                <w:szCs w:val="24"/>
                <w:lang w:val="ro-RO"/>
              </w:rPr>
              <w:t xml:space="preserve"> (inclusiv și fișierele ”.KOS” al capitolului ”Devize”)</w:t>
            </w:r>
            <w:r w:rsidRPr="00AB5FFA">
              <w:rPr>
                <w:sz w:val="24"/>
                <w:szCs w:val="24"/>
                <w:lang w:val="ro-RO"/>
              </w:rPr>
              <w:t>.</w:t>
            </w:r>
          </w:p>
        </w:tc>
      </w:tr>
    </w:tbl>
    <w:p w14:paraId="6A6BF1C2" w14:textId="65ACDFAE" w:rsidR="00794F4E" w:rsidRPr="00566E01" w:rsidRDefault="00794F4E" w:rsidP="00630504">
      <w:pPr>
        <w:jc w:val="both"/>
        <w:rPr>
          <w:iCs/>
          <w:color w:val="000000"/>
          <w:sz w:val="28"/>
          <w:szCs w:val="28"/>
          <w:lang w:val="ro-RO"/>
        </w:rPr>
      </w:pPr>
    </w:p>
    <w:p w14:paraId="340E143E" w14:textId="77777777" w:rsidR="00135FE5" w:rsidRPr="00566E01" w:rsidRDefault="00135FE5" w:rsidP="00630504">
      <w:pPr>
        <w:jc w:val="both"/>
        <w:rPr>
          <w:iCs/>
          <w:color w:val="000000"/>
          <w:sz w:val="28"/>
          <w:szCs w:val="28"/>
          <w:lang w:val="ro-RO"/>
        </w:rPr>
      </w:pPr>
    </w:p>
    <w:p w14:paraId="08662600" w14:textId="661BD89F" w:rsidR="00EF4531" w:rsidRPr="00566E01" w:rsidRDefault="00EF4531" w:rsidP="00EF4531">
      <w:pPr>
        <w:spacing w:line="276" w:lineRule="auto"/>
        <w:jc w:val="both"/>
        <w:rPr>
          <w:iCs/>
          <w:color w:val="000000"/>
          <w:lang w:val="ro-RO"/>
        </w:rPr>
      </w:pPr>
      <w:r w:rsidRPr="00566E01">
        <w:rPr>
          <w:iCs/>
          <w:color w:val="000000"/>
          <w:sz w:val="26"/>
          <w:szCs w:val="26"/>
          <w:lang w:val="ro-RO"/>
        </w:rPr>
        <w:t>Director adjunct Î.S. „Administrația de Stat a Drumurilor”</w:t>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t>S</w:t>
      </w:r>
      <w:r w:rsidR="00C31C41">
        <w:rPr>
          <w:iCs/>
          <w:color w:val="000000"/>
          <w:sz w:val="26"/>
          <w:szCs w:val="26"/>
          <w:lang w:val="ro-RO"/>
        </w:rPr>
        <w:t>erghei</w:t>
      </w:r>
      <w:r w:rsidRPr="00566E01">
        <w:rPr>
          <w:iCs/>
          <w:color w:val="000000"/>
          <w:sz w:val="26"/>
          <w:szCs w:val="26"/>
          <w:lang w:val="ro-RO"/>
        </w:rPr>
        <w:t xml:space="preserve"> G</w:t>
      </w:r>
      <w:r w:rsidR="00C31C41">
        <w:rPr>
          <w:iCs/>
          <w:color w:val="000000"/>
          <w:sz w:val="26"/>
          <w:szCs w:val="26"/>
          <w:lang w:val="ro-RO"/>
        </w:rPr>
        <w:t>ALUȘCA</w:t>
      </w:r>
    </w:p>
    <w:p w14:paraId="51CC8F56" w14:textId="77777777" w:rsidR="00EF4531" w:rsidRPr="00566E01" w:rsidRDefault="00EF4531" w:rsidP="00EF4531">
      <w:pPr>
        <w:spacing w:line="276" w:lineRule="auto"/>
        <w:jc w:val="both"/>
        <w:rPr>
          <w:iCs/>
          <w:color w:val="000000"/>
          <w:sz w:val="26"/>
          <w:szCs w:val="26"/>
          <w:lang w:val="ro-RO"/>
        </w:rPr>
      </w:pPr>
    </w:p>
    <w:p w14:paraId="2FA3BF11" w14:textId="169E0A8E" w:rsidR="00EF4531" w:rsidRDefault="00135FE5" w:rsidP="00EF4531">
      <w:pPr>
        <w:spacing w:line="276" w:lineRule="auto"/>
        <w:jc w:val="both"/>
        <w:rPr>
          <w:iCs/>
          <w:color w:val="000000"/>
          <w:sz w:val="26"/>
          <w:szCs w:val="26"/>
          <w:lang w:val="ro-RO"/>
        </w:rPr>
      </w:pPr>
      <w:r w:rsidRPr="00566E01">
        <w:rPr>
          <w:iCs/>
          <w:color w:val="000000"/>
          <w:sz w:val="26"/>
          <w:szCs w:val="26"/>
          <w:lang w:val="ro-RO"/>
        </w:rPr>
        <w:t>Șef D</w:t>
      </w:r>
      <w:r w:rsidR="00EF4531" w:rsidRPr="00566E01">
        <w:rPr>
          <w:iCs/>
          <w:color w:val="000000"/>
          <w:sz w:val="26"/>
          <w:szCs w:val="26"/>
          <w:lang w:val="ro-RO"/>
        </w:rPr>
        <w:t xml:space="preserve">irecție </w:t>
      </w:r>
      <w:r w:rsidRPr="00566E01">
        <w:rPr>
          <w:iCs/>
          <w:color w:val="000000"/>
          <w:sz w:val="26"/>
          <w:szCs w:val="26"/>
          <w:lang w:val="ro-RO"/>
        </w:rPr>
        <w:t>I</w:t>
      </w:r>
      <w:r w:rsidR="00EF4531" w:rsidRPr="00566E01">
        <w:rPr>
          <w:iCs/>
          <w:color w:val="000000"/>
          <w:sz w:val="26"/>
          <w:szCs w:val="26"/>
          <w:lang w:val="ro-RO"/>
        </w:rPr>
        <w:t xml:space="preserve">mplementarea </w:t>
      </w:r>
      <w:r w:rsidRPr="00566E01">
        <w:rPr>
          <w:iCs/>
          <w:color w:val="000000"/>
          <w:sz w:val="26"/>
          <w:szCs w:val="26"/>
          <w:lang w:val="ro-RO"/>
        </w:rPr>
        <w:t>P</w:t>
      </w:r>
      <w:r w:rsidR="00EF4531" w:rsidRPr="00566E01">
        <w:rPr>
          <w:iCs/>
          <w:color w:val="000000"/>
          <w:sz w:val="26"/>
          <w:szCs w:val="26"/>
          <w:lang w:val="ro-RO"/>
        </w:rPr>
        <w:t>roiecte</w:t>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00EF4531" w:rsidRPr="00566E01">
        <w:rPr>
          <w:iCs/>
          <w:color w:val="000000"/>
          <w:sz w:val="26"/>
          <w:szCs w:val="26"/>
          <w:lang w:val="ro-RO"/>
        </w:rPr>
        <w:t>A</w:t>
      </w:r>
      <w:r w:rsidR="00C31C41">
        <w:rPr>
          <w:iCs/>
          <w:color w:val="000000"/>
          <w:sz w:val="26"/>
          <w:szCs w:val="26"/>
          <w:lang w:val="ro-RO"/>
        </w:rPr>
        <w:t>ndrei</w:t>
      </w:r>
      <w:r w:rsidR="00EF4531" w:rsidRPr="00566E01">
        <w:rPr>
          <w:iCs/>
          <w:color w:val="000000"/>
          <w:sz w:val="26"/>
          <w:szCs w:val="26"/>
          <w:lang w:val="ro-RO"/>
        </w:rPr>
        <w:t xml:space="preserve"> E</w:t>
      </w:r>
      <w:r w:rsidR="00C31C41">
        <w:rPr>
          <w:iCs/>
          <w:color w:val="000000"/>
          <w:sz w:val="26"/>
          <w:szCs w:val="26"/>
          <w:lang w:val="ro-RO"/>
        </w:rPr>
        <w:t>RMURACHI</w:t>
      </w:r>
    </w:p>
    <w:p w14:paraId="0C6C0719" w14:textId="15EF06FB" w:rsidR="00C31C41" w:rsidRPr="00566E01" w:rsidRDefault="00C31C41" w:rsidP="00EF4531">
      <w:pPr>
        <w:spacing w:line="276" w:lineRule="auto"/>
        <w:jc w:val="both"/>
        <w:rPr>
          <w:iCs/>
          <w:color w:val="000000"/>
          <w:sz w:val="26"/>
          <w:szCs w:val="26"/>
          <w:lang w:val="ro-RO"/>
        </w:rPr>
      </w:pPr>
    </w:p>
    <w:p w14:paraId="06070880" w14:textId="1BADADB4" w:rsidR="00EF4531" w:rsidRPr="00566E01" w:rsidRDefault="00135FE5" w:rsidP="00EF4531">
      <w:pPr>
        <w:spacing w:line="276" w:lineRule="auto"/>
        <w:jc w:val="both"/>
        <w:rPr>
          <w:iCs/>
          <w:color w:val="000000"/>
          <w:sz w:val="26"/>
          <w:szCs w:val="26"/>
          <w:lang w:val="ro-RO"/>
        </w:rPr>
      </w:pPr>
      <w:r w:rsidRPr="00566E01">
        <w:rPr>
          <w:iCs/>
          <w:color w:val="000000"/>
          <w:sz w:val="26"/>
          <w:szCs w:val="26"/>
          <w:lang w:val="ro-RO"/>
        </w:rPr>
        <w:t>Șef S</w:t>
      </w:r>
      <w:r w:rsidR="00EF4531" w:rsidRPr="00566E01">
        <w:rPr>
          <w:iCs/>
          <w:color w:val="000000"/>
          <w:sz w:val="26"/>
          <w:szCs w:val="26"/>
          <w:lang w:val="ro-RO"/>
        </w:rPr>
        <w:t>erviciu</w:t>
      </w:r>
      <w:r w:rsidR="005B1E48" w:rsidRPr="00566E01">
        <w:rPr>
          <w:iCs/>
          <w:color w:val="000000"/>
          <w:sz w:val="26"/>
          <w:szCs w:val="26"/>
          <w:lang w:val="ro-RO"/>
        </w:rPr>
        <w:t>l</w:t>
      </w:r>
      <w:r w:rsidR="00EF4531" w:rsidRPr="00566E01">
        <w:rPr>
          <w:iCs/>
          <w:color w:val="000000"/>
          <w:sz w:val="26"/>
          <w:szCs w:val="26"/>
          <w:lang w:val="ro-RO"/>
        </w:rPr>
        <w:t xml:space="preserve"> </w:t>
      </w:r>
      <w:r w:rsidRPr="00566E01">
        <w:rPr>
          <w:iCs/>
          <w:color w:val="000000"/>
          <w:sz w:val="26"/>
          <w:szCs w:val="26"/>
          <w:lang w:val="ro-RO"/>
        </w:rPr>
        <w:t>P</w:t>
      </w:r>
      <w:r w:rsidR="00EF4531" w:rsidRPr="00566E01">
        <w:rPr>
          <w:iCs/>
          <w:color w:val="000000"/>
          <w:sz w:val="26"/>
          <w:szCs w:val="26"/>
          <w:lang w:val="ro-RO"/>
        </w:rPr>
        <w:t>oduri</w:t>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00C31C41">
        <w:rPr>
          <w:iCs/>
          <w:color w:val="000000"/>
          <w:sz w:val="26"/>
          <w:szCs w:val="26"/>
          <w:lang w:val="ro-RO"/>
        </w:rPr>
        <w:t>Victor</w:t>
      </w:r>
      <w:r w:rsidR="00EF4531" w:rsidRPr="00566E01">
        <w:rPr>
          <w:iCs/>
          <w:color w:val="000000"/>
          <w:sz w:val="26"/>
          <w:szCs w:val="26"/>
          <w:lang w:val="ro-RO"/>
        </w:rPr>
        <w:t xml:space="preserve"> </w:t>
      </w:r>
      <w:r w:rsidR="00C31C41">
        <w:rPr>
          <w:iCs/>
          <w:color w:val="000000"/>
          <w:sz w:val="26"/>
          <w:szCs w:val="26"/>
          <w:lang w:val="ro-RO"/>
        </w:rPr>
        <w:t>SERDIUC</w:t>
      </w:r>
    </w:p>
    <w:p w14:paraId="64B4918F" w14:textId="3B9619F3" w:rsidR="00566E01" w:rsidRPr="00566E01" w:rsidRDefault="00566E01" w:rsidP="00EF4531">
      <w:pPr>
        <w:spacing w:line="276" w:lineRule="auto"/>
        <w:jc w:val="both"/>
        <w:rPr>
          <w:iCs/>
          <w:color w:val="000000"/>
          <w:sz w:val="26"/>
          <w:szCs w:val="26"/>
          <w:lang w:val="ro-RO"/>
        </w:rPr>
      </w:pPr>
    </w:p>
    <w:sectPr w:rsidR="00566E01" w:rsidRPr="00566E01" w:rsidSect="00050ED8">
      <w:footerReference w:type="default" r:id="rId8"/>
      <w:pgSz w:w="11906" w:h="16838"/>
      <w:pgMar w:top="851" w:right="566" w:bottom="567" w:left="709" w:header="709"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EAA7" w14:textId="77777777" w:rsidR="00091D6E" w:rsidRDefault="00091D6E" w:rsidP="00A62452">
      <w:r>
        <w:separator/>
      </w:r>
    </w:p>
  </w:endnote>
  <w:endnote w:type="continuationSeparator" w:id="0">
    <w:p w14:paraId="0D265D97" w14:textId="77777777" w:rsidR="00091D6E" w:rsidRDefault="00091D6E" w:rsidP="00A6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0056" w14:textId="61CBFDFE" w:rsidR="00A62452" w:rsidRPr="00E053F2" w:rsidRDefault="00B56B42" w:rsidP="00877B8D">
    <w:pPr>
      <w:pStyle w:val="ae"/>
      <w:jc w:val="right"/>
      <w:rPr>
        <w:sz w:val="22"/>
        <w:szCs w:val="22"/>
        <w:lang w:val="ro-RO"/>
      </w:rPr>
    </w:pPr>
    <w:r>
      <w:rPr>
        <w:sz w:val="22"/>
        <w:szCs w:val="22"/>
        <w:lang w:val="ro-RO"/>
      </w:rPr>
      <w:t>Pagina</w:t>
    </w:r>
    <w:r w:rsidR="00E053F2" w:rsidRPr="00E053F2">
      <w:rPr>
        <w:sz w:val="22"/>
        <w:szCs w:val="22"/>
        <w:lang w:val="ro-RO"/>
      </w:rPr>
      <w:t xml:space="preserve"> </w:t>
    </w:r>
    <w:r w:rsidR="00A62452" w:rsidRPr="00E053F2">
      <w:rPr>
        <w:sz w:val="22"/>
        <w:szCs w:val="22"/>
        <w:lang w:val="ro-RO"/>
      </w:rPr>
      <w:fldChar w:fldCharType="begin"/>
    </w:r>
    <w:r w:rsidR="00A62452" w:rsidRPr="00E053F2">
      <w:rPr>
        <w:sz w:val="22"/>
        <w:szCs w:val="22"/>
        <w:lang w:val="ro-RO"/>
      </w:rPr>
      <w:instrText>PAGE   \* MERGEFORMAT</w:instrText>
    </w:r>
    <w:r w:rsidR="00A62452" w:rsidRPr="00E053F2">
      <w:rPr>
        <w:sz w:val="22"/>
        <w:szCs w:val="22"/>
        <w:lang w:val="ro-RO"/>
      </w:rPr>
      <w:fldChar w:fldCharType="separate"/>
    </w:r>
    <w:r w:rsidR="00F61704">
      <w:rPr>
        <w:noProof/>
        <w:sz w:val="22"/>
        <w:szCs w:val="22"/>
        <w:lang w:val="ro-RO"/>
      </w:rPr>
      <w:t>3</w:t>
    </w:r>
    <w:r w:rsidR="00A62452" w:rsidRPr="00E053F2">
      <w:rPr>
        <w:sz w:val="22"/>
        <w:szCs w:val="22"/>
        <w:lang w:val="ro-RO"/>
      </w:rPr>
      <w:fldChar w:fldCharType="end"/>
    </w:r>
    <w:r w:rsidR="00845F7D">
      <w:rPr>
        <w:sz w:val="22"/>
        <w:szCs w:val="22"/>
        <w:lang w:val="ro-RO"/>
      </w:rPr>
      <w:t>/</w:t>
    </w:r>
    <w:r w:rsidR="002F675C">
      <w:rPr>
        <w:sz w:val="22"/>
        <w:szCs w:val="22"/>
        <w:lang w:val="ro-RO"/>
      </w:rPr>
      <w:t>3</w:t>
    </w:r>
  </w:p>
  <w:p w14:paraId="32E39D50" w14:textId="77777777" w:rsidR="00A62452" w:rsidRPr="00E053F2" w:rsidRDefault="00A62452">
    <w:pPr>
      <w:pStyle w:val="ae"/>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AA7F" w14:textId="77777777" w:rsidR="00091D6E" w:rsidRDefault="00091D6E" w:rsidP="00A62452">
      <w:r>
        <w:separator/>
      </w:r>
    </w:p>
  </w:footnote>
  <w:footnote w:type="continuationSeparator" w:id="0">
    <w:p w14:paraId="5CB336E6" w14:textId="77777777" w:rsidR="00091D6E" w:rsidRDefault="00091D6E" w:rsidP="00A62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C96"/>
    <w:multiLevelType w:val="hybridMultilevel"/>
    <w:tmpl w:val="98E65C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76BCB"/>
    <w:multiLevelType w:val="hybridMultilevel"/>
    <w:tmpl w:val="38661C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385A3D"/>
    <w:multiLevelType w:val="hybridMultilevel"/>
    <w:tmpl w:val="51CA02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D18CB"/>
    <w:multiLevelType w:val="hybridMultilevel"/>
    <w:tmpl w:val="FEB4CBD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7717B28"/>
    <w:multiLevelType w:val="hybridMultilevel"/>
    <w:tmpl w:val="DE4A70A6"/>
    <w:lvl w:ilvl="0" w:tplc="47E215E0">
      <w:numFmt w:val="bullet"/>
      <w:lvlText w:val="-"/>
      <w:lvlJc w:val="left"/>
      <w:pPr>
        <w:ind w:left="360" w:hanging="36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43504B"/>
    <w:multiLevelType w:val="hybridMultilevel"/>
    <w:tmpl w:val="23666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A69546B"/>
    <w:multiLevelType w:val="hybridMultilevel"/>
    <w:tmpl w:val="A3208B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B1241BE"/>
    <w:multiLevelType w:val="hybridMultilevel"/>
    <w:tmpl w:val="9BD48D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EE6FA7"/>
    <w:multiLevelType w:val="hybridMultilevel"/>
    <w:tmpl w:val="8EDE3CCC"/>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9" w15:restartNumberingAfterBreak="0">
    <w:nsid w:val="25F610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4A4C33"/>
    <w:multiLevelType w:val="hybridMultilevel"/>
    <w:tmpl w:val="A702AA22"/>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6C242D"/>
    <w:multiLevelType w:val="hybridMultilevel"/>
    <w:tmpl w:val="B2305484"/>
    <w:lvl w:ilvl="0" w:tplc="18524F4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8F7167"/>
    <w:multiLevelType w:val="hybridMultilevel"/>
    <w:tmpl w:val="9C66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EC5847"/>
    <w:multiLevelType w:val="hybridMultilevel"/>
    <w:tmpl w:val="139ED8CC"/>
    <w:lvl w:ilvl="0" w:tplc="431278D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713227"/>
    <w:multiLevelType w:val="hybridMultilevel"/>
    <w:tmpl w:val="2CB80DE6"/>
    <w:lvl w:ilvl="0" w:tplc="04190017">
      <w:start w:val="1"/>
      <w:numFmt w:val="lowerLetter"/>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7431F7"/>
    <w:multiLevelType w:val="hybridMultilevel"/>
    <w:tmpl w:val="D5EC8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BB4367"/>
    <w:multiLevelType w:val="hybridMultilevel"/>
    <w:tmpl w:val="29F29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A3171C"/>
    <w:multiLevelType w:val="hybridMultilevel"/>
    <w:tmpl w:val="6194D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C418EF"/>
    <w:multiLevelType w:val="hybridMultilevel"/>
    <w:tmpl w:val="5B100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321FBB"/>
    <w:multiLevelType w:val="hybridMultilevel"/>
    <w:tmpl w:val="8F4CFA18"/>
    <w:lvl w:ilvl="0" w:tplc="04190017">
      <w:start w:val="1"/>
      <w:numFmt w:val="lowerLetter"/>
      <w:lvlText w:val="%1)"/>
      <w:lvlJc w:val="left"/>
      <w:pPr>
        <w:ind w:left="502"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7391B41"/>
    <w:multiLevelType w:val="hybridMultilevel"/>
    <w:tmpl w:val="3F9A6D3A"/>
    <w:lvl w:ilvl="0" w:tplc="04190017">
      <w:start w:val="1"/>
      <w:numFmt w:val="lowerLetter"/>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9E51792"/>
    <w:multiLevelType w:val="hybridMultilevel"/>
    <w:tmpl w:val="E3C6D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F93B17"/>
    <w:multiLevelType w:val="hybridMultilevel"/>
    <w:tmpl w:val="91B0AA90"/>
    <w:lvl w:ilvl="0" w:tplc="0419000F">
      <w:start w:val="1"/>
      <w:numFmt w:val="decimal"/>
      <w:lvlText w:val="%1."/>
      <w:lvlJc w:val="left"/>
      <w:pPr>
        <w:tabs>
          <w:tab w:val="num" w:pos="360"/>
        </w:tabs>
        <w:ind w:left="360" w:hanging="360"/>
      </w:pPr>
    </w:lvl>
    <w:lvl w:ilvl="1" w:tplc="47E215E0">
      <w:numFmt w:val="bullet"/>
      <w:lvlText w:val="-"/>
      <w:lvlJc w:val="left"/>
      <w:pPr>
        <w:tabs>
          <w:tab w:val="num" w:pos="1080"/>
        </w:tabs>
        <w:ind w:left="1080" w:hanging="360"/>
      </w:pPr>
      <w:rPr>
        <w:rFonts w:ascii="Arial Narrow" w:eastAsia="Times New Roman" w:hAnsi="Arial Narrow" w:cs="Times New Roman" w:hint="default"/>
      </w:rPr>
    </w:lvl>
    <w:lvl w:ilvl="2" w:tplc="2FA05C48">
      <w:start w:val="1"/>
      <w:numFmt w:val="upperLetter"/>
      <w:lvlText w:val="%3)"/>
      <w:lvlJc w:val="left"/>
      <w:pPr>
        <w:tabs>
          <w:tab w:val="num" w:pos="1980"/>
        </w:tabs>
        <w:ind w:left="1980" w:hanging="360"/>
      </w:pPr>
      <w:rPr>
        <w:rFonts w:hint="default"/>
      </w:rPr>
    </w:lvl>
    <w:lvl w:ilvl="3" w:tplc="D7CE83C4">
      <w:numFmt w:val="bullet"/>
      <w:lvlText w:val="–"/>
      <w:lvlJc w:val="left"/>
      <w:pPr>
        <w:ind w:left="2520" w:hanging="360"/>
      </w:pPr>
      <w:rPr>
        <w:rFonts w:ascii="Times New Roman" w:eastAsia="Times New Roman" w:hAnsi="Times New Roman" w:cs="Times New Roman"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50A93BF3"/>
    <w:multiLevelType w:val="hybridMultilevel"/>
    <w:tmpl w:val="42482E12"/>
    <w:lvl w:ilvl="0" w:tplc="47E215E0">
      <w:numFmt w:val="bullet"/>
      <w:lvlText w:val="-"/>
      <w:lvlJc w:val="left"/>
      <w:pPr>
        <w:ind w:left="720" w:hanging="36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927A01"/>
    <w:multiLevelType w:val="hybridMultilevel"/>
    <w:tmpl w:val="0FE2B4AA"/>
    <w:lvl w:ilvl="0" w:tplc="47E215E0">
      <w:numFmt w:val="bullet"/>
      <w:lvlText w:val="-"/>
      <w:lvlJc w:val="left"/>
      <w:pPr>
        <w:ind w:left="360" w:hanging="360"/>
      </w:pPr>
      <w:rPr>
        <w:rFonts w:ascii="Arial Narrow" w:eastAsia="Times New Roman" w:hAnsi="Arial Narrow"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48F3366"/>
    <w:multiLevelType w:val="hybridMultilevel"/>
    <w:tmpl w:val="FB3CE8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5DB0901"/>
    <w:multiLevelType w:val="hybridMultilevel"/>
    <w:tmpl w:val="171E3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F321A"/>
    <w:multiLevelType w:val="hybridMultilevel"/>
    <w:tmpl w:val="9A54007E"/>
    <w:lvl w:ilvl="0" w:tplc="47E215E0">
      <w:numFmt w:val="bullet"/>
      <w:lvlText w:val="-"/>
      <w:lvlJc w:val="left"/>
      <w:pPr>
        <w:tabs>
          <w:tab w:val="num" w:pos="720"/>
        </w:tabs>
        <w:ind w:left="720" w:hanging="360"/>
      </w:pPr>
      <w:rPr>
        <w:rFonts w:ascii="Arial Narrow" w:eastAsia="Times New Roman" w:hAnsi="Arial Narrow"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925649"/>
    <w:multiLevelType w:val="hybridMultilevel"/>
    <w:tmpl w:val="EF4A889C"/>
    <w:lvl w:ilvl="0" w:tplc="04190017">
      <w:start w:val="1"/>
      <w:numFmt w:val="lowerLetter"/>
      <w:lvlText w:val="%1)"/>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1247CD"/>
    <w:multiLevelType w:val="hybridMultilevel"/>
    <w:tmpl w:val="6832BCD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EC0EAE"/>
    <w:multiLevelType w:val="hybridMultilevel"/>
    <w:tmpl w:val="C896B5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34C42"/>
    <w:multiLevelType w:val="hybridMultilevel"/>
    <w:tmpl w:val="83024F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51953"/>
    <w:multiLevelType w:val="hybridMultilevel"/>
    <w:tmpl w:val="6F38244C"/>
    <w:lvl w:ilvl="0" w:tplc="04190017">
      <w:start w:val="1"/>
      <w:numFmt w:val="lowerLetter"/>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AB6266"/>
    <w:multiLevelType w:val="hybridMultilevel"/>
    <w:tmpl w:val="2CB80DE6"/>
    <w:lvl w:ilvl="0" w:tplc="04190017">
      <w:start w:val="1"/>
      <w:numFmt w:val="lowerLetter"/>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95739B"/>
    <w:multiLevelType w:val="hybridMultilevel"/>
    <w:tmpl w:val="C1EE6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3A7708"/>
    <w:multiLevelType w:val="multilevel"/>
    <w:tmpl w:val="7340F5B2"/>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685720D4"/>
    <w:multiLevelType w:val="hybridMultilevel"/>
    <w:tmpl w:val="222404DC"/>
    <w:lvl w:ilvl="0" w:tplc="47E215E0">
      <w:numFmt w:val="bullet"/>
      <w:lvlText w:val="-"/>
      <w:lvlJc w:val="left"/>
      <w:pPr>
        <w:tabs>
          <w:tab w:val="num" w:pos="1776"/>
        </w:tabs>
        <w:ind w:left="1776" w:hanging="360"/>
      </w:pPr>
      <w:rPr>
        <w:rFonts w:ascii="Arial Narrow" w:eastAsia="Times New Roman" w:hAnsi="Arial Narrow" w:cs="Times New Roman"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37" w15:restartNumberingAfterBreak="0">
    <w:nsid w:val="6AA87DF1"/>
    <w:multiLevelType w:val="hybridMultilevel"/>
    <w:tmpl w:val="D37E0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6A5E93"/>
    <w:multiLevelType w:val="singleLevel"/>
    <w:tmpl w:val="1BFE43A4"/>
    <w:lvl w:ilvl="0">
      <w:start w:val="1"/>
      <w:numFmt w:val="decimal"/>
      <w:lvlText w:val="%1."/>
      <w:legacy w:legacy="1" w:legacySpace="0" w:legacyIndent="360"/>
      <w:lvlJc w:val="left"/>
      <w:rPr>
        <w:rFonts w:ascii="Times New Roman" w:hAnsi="Times New Roman" w:cs="Times New Roman" w:hint="default"/>
      </w:rPr>
    </w:lvl>
  </w:abstractNum>
  <w:abstractNum w:abstractNumId="39" w15:restartNumberingAfterBreak="0">
    <w:nsid w:val="6D233279"/>
    <w:multiLevelType w:val="hybridMultilevel"/>
    <w:tmpl w:val="21B81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6E02CA"/>
    <w:multiLevelType w:val="hybridMultilevel"/>
    <w:tmpl w:val="471C6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9779C5"/>
    <w:multiLevelType w:val="hybridMultilevel"/>
    <w:tmpl w:val="2CB80DE6"/>
    <w:lvl w:ilvl="0" w:tplc="04190017">
      <w:start w:val="1"/>
      <w:numFmt w:val="lowerLetter"/>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40A6975"/>
    <w:multiLevelType w:val="hybridMultilevel"/>
    <w:tmpl w:val="DEA4CD4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A7F1E23"/>
    <w:multiLevelType w:val="hybridMultilevel"/>
    <w:tmpl w:val="92204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476CBE"/>
    <w:multiLevelType w:val="hybridMultilevel"/>
    <w:tmpl w:val="5F0E2510"/>
    <w:lvl w:ilvl="0" w:tplc="04190017">
      <w:start w:val="1"/>
      <w:numFmt w:val="lowerLetter"/>
      <w:lvlText w:val="%1)"/>
      <w:lvlJc w:val="left"/>
      <w:pPr>
        <w:tabs>
          <w:tab w:val="num" w:pos="927"/>
        </w:tabs>
        <w:ind w:left="927" w:hanging="360"/>
      </w:pPr>
      <w:rPr>
        <w:color w:val="000000"/>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02354235">
    <w:abstractNumId w:val="22"/>
  </w:num>
  <w:num w:numId="2" w16cid:durableId="1972242948">
    <w:abstractNumId w:val="27"/>
  </w:num>
  <w:num w:numId="3" w16cid:durableId="19091568">
    <w:abstractNumId w:val="36"/>
  </w:num>
  <w:num w:numId="4" w16cid:durableId="353117734">
    <w:abstractNumId w:val="30"/>
  </w:num>
  <w:num w:numId="5" w16cid:durableId="493451047">
    <w:abstractNumId w:val="2"/>
  </w:num>
  <w:num w:numId="6" w16cid:durableId="1684747998">
    <w:abstractNumId w:val="33"/>
  </w:num>
  <w:num w:numId="7" w16cid:durableId="1859585449">
    <w:abstractNumId w:val="31"/>
  </w:num>
  <w:num w:numId="8" w16cid:durableId="289210633">
    <w:abstractNumId w:val="26"/>
  </w:num>
  <w:num w:numId="9" w16cid:durableId="1272319565">
    <w:abstractNumId w:val="3"/>
  </w:num>
  <w:num w:numId="10" w16cid:durableId="330911840">
    <w:abstractNumId w:val="38"/>
  </w:num>
  <w:num w:numId="11" w16cid:durableId="664818844">
    <w:abstractNumId w:val="1"/>
  </w:num>
  <w:num w:numId="12" w16cid:durableId="1925187906">
    <w:abstractNumId w:val="35"/>
  </w:num>
  <w:num w:numId="13" w16cid:durableId="39539820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2304857">
    <w:abstractNumId w:val="9"/>
  </w:num>
  <w:num w:numId="15" w16cid:durableId="1055743251">
    <w:abstractNumId w:val="18"/>
  </w:num>
  <w:num w:numId="16" w16cid:durableId="1778215860">
    <w:abstractNumId w:val="43"/>
  </w:num>
  <w:num w:numId="17" w16cid:durableId="18238408">
    <w:abstractNumId w:val="15"/>
  </w:num>
  <w:num w:numId="18" w16cid:durableId="93407826">
    <w:abstractNumId w:val="40"/>
  </w:num>
  <w:num w:numId="19" w16cid:durableId="1732343712">
    <w:abstractNumId w:val="12"/>
  </w:num>
  <w:num w:numId="20" w16cid:durableId="820776535">
    <w:abstractNumId w:val="11"/>
  </w:num>
  <w:num w:numId="21" w16cid:durableId="1182546476">
    <w:abstractNumId w:val="0"/>
  </w:num>
  <w:num w:numId="22" w16cid:durableId="4869748">
    <w:abstractNumId w:val="13"/>
  </w:num>
  <w:num w:numId="23" w16cid:durableId="1538658175">
    <w:abstractNumId w:val="6"/>
  </w:num>
  <w:num w:numId="24" w16cid:durableId="134877561">
    <w:abstractNumId w:val="25"/>
  </w:num>
  <w:num w:numId="25" w16cid:durableId="627467611">
    <w:abstractNumId w:val="5"/>
  </w:num>
  <w:num w:numId="26" w16cid:durableId="725834927">
    <w:abstractNumId w:val="24"/>
  </w:num>
  <w:num w:numId="27" w16cid:durableId="1187332350">
    <w:abstractNumId w:val="4"/>
  </w:num>
  <w:num w:numId="28" w16cid:durableId="1687252098">
    <w:abstractNumId w:val="23"/>
  </w:num>
  <w:num w:numId="29" w16cid:durableId="1789154380">
    <w:abstractNumId w:val="7"/>
  </w:num>
  <w:num w:numId="30" w16cid:durableId="1010912398">
    <w:abstractNumId w:val="16"/>
  </w:num>
  <w:num w:numId="31" w16cid:durableId="1856841839">
    <w:abstractNumId w:val="39"/>
  </w:num>
  <w:num w:numId="32" w16cid:durableId="662584342">
    <w:abstractNumId w:val="29"/>
  </w:num>
  <w:num w:numId="33" w16cid:durableId="901256170">
    <w:abstractNumId w:val="37"/>
  </w:num>
  <w:num w:numId="34" w16cid:durableId="1874883180">
    <w:abstractNumId w:val="21"/>
  </w:num>
  <w:num w:numId="35" w16cid:durableId="128862184">
    <w:abstractNumId w:val="34"/>
  </w:num>
  <w:num w:numId="36" w16cid:durableId="1149860767">
    <w:abstractNumId w:val="8"/>
  </w:num>
  <w:num w:numId="37" w16cid:durableId="643697976">
    <w:abstractNumId w:val="32"/>
  </w:num>
  <w:num w:numId="38" w16cid:durableId="1125195339">
    <w:abstractNumId w:val="17"/>
  </w:num>
  <w:num w:numId="39" w16cid:durableId="187135474">
    <w:abstractNumId w:val="10"/>
  </w:num>
  <w:num w:numId="40" w16cid:durableId="1779177211">
    <w:abstractNumId w:val="19"/>
  </w:num>
  <w:num w:numId="41" w16cid:durableId="1789815477">
    <w:abstractNumId w:val="28"/>
    <w:lvlOverride w:ilvl="0">
      <w:startOverride w:val="1"/>
    </w:lvlOverride>
    <w:lvlOverride w:ilvl="1"/>
    <w:lvlOverride w:ilvl="2"/>
    <w:lvlOverride w:ilvl="3"/>
    <w:lvlOverride w:ilvl="4"/>
    <w:lvlOverride w:ilvl="5"/>
    <w:lvlOverride w:ilvl="6"/>
    <w:lvlOverride w:ilvl="7"/>
    <w:lvlOverride w:ilvl="8"/>
  </w:num>
  <w:num w:numId="42" w16cid:durableId="994409595">
    <w:abstractNumId w:val="45"/>
  </w:num>
  <w:num w:numId="43" w16cid:durableId="15068194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2072077">
    <w:abstractNumId w:val="28"/>
  </w:num>
  <w:num w:numId="45" w16cid:durableId="1648120667">
    <w:abstractNumId w:val="41"/>
  </w:num>
  <w:num w:numId="46" w16cid:durableId="1968587558">
    <w:abstractNumId w:val="20"/>
  </w:num>
  <w:num w:numId="47" w16cid:durableId="535774810">
    <w:abstractNumId w:val="44"/>
    <w:lvlOverride w:ilvl="0">
      <w:startOverride w:val="1"/>
    </w:lvlOverride>
    <w:lvlOverride w:ilvl="1"/>
    <w:lvlOverride w:ilvl="2"/>
    <w:lvlOverride w:ilvl="3"/>
    <w:lvlOverride w:ilvl="4"/>
    <w:lvlOverride w:ilvl="5"/>
    <w:lvlOverride w:ilvl="6"/>
    <w:lvlOverride w:ilvl="7"/>
    <w:lvlOverride w:ilvl="8"/>
  </w:num>
  <w:num w:numId="48" w16cid:durableId="2047411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31"/>
    <w:rsid w:val="0000294B"/>
    <w:rsid w:val="000071CA"/>
    <w:rsid w:val="00007F02"/>
    <w:rsid w:val="000153E4"/>
    <w:rsid w:val="00015BE9"/>
    <w:rsid w:val="00017C07"/>
    <w:rsid w:val="00024998"/>
    <w:rsid w:val="00027F43"/>
    <w:rsid w:val="00037B33"/>
    <w:rsid w:val="000417D3"/>
    <w:rsid w:val="00044750"/>
    <w:rsid w:val="00050ED8"/>
    <w:rsid w:val="00060295"/>
    <w:rsid w:val="000625AF"/>
    <w:rsid w:val="0007274C"/>
    <w:rsid w:val="00084335"/>
    <w:rsid w:val="00091D6E"/>
    <w:rsid w:val="000A56F4"/>
    <w:rsid w:val="000B2667"/>
    <w:rsid w:val="000B3102"/>
    <w:rsid w:val="000B3DDE"/>
    <w:rsid w:val="000B67FC"/>
    <w:rsid w:val="000C2C2D"/>
    <w:rsid w:val="000C60F8"/>
    <w:rsid w:val="000D515D"/>
    <w:rsid w:val="000E2672"/>
    <w:rsid w:val="000E2D01"/>
    <w:rsid w:val="000E6A96"/>
    <w:rsid w:val="000F261F"/>
    <w:rsid w:val="000F7B46"/>
    <w:rsid w:val="0011640D"/>
    <w:rsid w:val="00116A45"/>
    <w:rsid w:val="00126633"/>
    <w:rsid w:val="001300B5"/>
    <w:rsid w:val="0013194E"/>
    <w:rsid w:val="00131E70"/>
    <w:rsid w:val="00135FE5"/>
    <w:rsid w:val="001402E9"/>
    <w:rsid w:val="00143006"/>
    <w:rsid w:val="001453F2"/>
    <w:rsid w:val="00153044"/>
    <w:rsid w:val="001664E8"/>
    <w:rsid w:val="00177E50"/>
    <w:rsid w:val="00185CE5"/>
    <w:rsid w:val="00191EB0"/>
    <w:rsid w:val="0019662F"/>
    <w:rsid w:val="001A32D2"/>
    <w:rsid w:val="001A7934"/>
    <w:rsid w:val="001B144A"/>
    <w:rsid w:val="001B1AE9"/>
    <w:rsid w:val="001B3D68"/>
    <w:rsid w:val="001C2166"/>
    <w:rsid w:val="001C2D45"/>
    <w:rsid w:val="001C6252"/>
    <w:rsid w:val="001D2768"/>
    <w:rsid w:val="001D2829"/>
    <w:rsid w:val="001D6C3B"/>
    <w:rsid w:val="001D7AE3"/>
    <w:rsid w:val="001F249E"/>
    <w:rsid w:val="001F34AC"/>
    <w:rsid w:val="00203E17"/>
    <w:rsid w:val="00203E85"/>
    <w:rsid w:val="00204D18"/>
    <w:rsid w:val="00212B0E"/>
    <w:rsid w:val="00220086"/>
    <w:rsid w:val="0022024B"/>
    <w:rsid w:val="002209C7"/>
    <w:rsid w:val="00222D87"/>
    <w:rsid w:val="0022417C"/>
    <w:rsid w:val="00233CF6"/>
    <w:rsid w:val="00253A79"/>
    <w:rsid w:val="0025490F"/>
    <w:rsid w:val="002603B7"/>
    <w:rsid w:val="00264613"/>
    <w:rsid w:val="00270417"/>
    <w:rsid w:val="00271358"/>
    <w:rsid w:val="00271491"/>
    <w:rsid w:val="002779F6"/>
    <w:rsid w:val="00287291"/>
    <w:rsid w:val="00295496"/>
    <w:rsid w:val="00297A34"/>
    <w:rsid w:val="002A1A60"/>
    <w:rsid w:val="002A31BF"/>
    <w:rsid w:val="002A31ED"/>
    <w:rsid w:val="002B01A8"/>
    <w:rsid w:val="002B29E5"/>
    <w:rsid w:val="002B41EA"/>
    <w:rsid w:val="002B51BE"/>
    <w:rsid w:val="002B58DF"/>
    <w:rsid w:val="002C1BCD"/>
    <w:rsid w:val="002C1D2E"/>
    <w:rsid w:val="002C23A3"/>
    <w:rsid w:val="002C3EB7"/>
    <w:rsid w:val="002C42D4"/>
    <w:rsid w:val="002C48A1"/>
    <w:rsid w:val="002D3ADA"/>
    <w:rsid w:val="002D762C"/>
    <w:rsid w:val="002F675C"/>
    <w:rsid w:val="00300049"/>
    <w:rsid w:val="00306118"/>
    <w:rsid w:val="003115B7"/>
    <w:rsid w:val="00320320"/>
    <w:rsid w:val="00324C55"/>
    <w:rsid w:val="00331F03"/>
    <w:rsid w:val="00335558"/>
    <w:rsid w:val="00354897"/>
    <w:rsid w:val="00354B8D"/>
    <w:rsid w:val="00354E71"/>
    <w:rsid w:val="003702B6"/>
    <w:rsid w:val="00370594"/>
    <w:rsid w:val="00372FA9"/>
    <w:rsid w:val="00373BDB"/>
    <w:rsid w:val="00374242"/>
    <w:rsid w:val="003853F1"/>
    <w:rsid w:val="003918C0"/>
    <w:rsid w:val="00392AFB"/>
    <w:rsid w:val="003A3C4E"/>
    <w:rsid w:val="003B05AF"/>
    <w:rsid w:val="003B2115"/>
    <w:rsid w:val="003C089E"/>
    <w:rsid w:val="003D61D1"/>
    <w:rsid w:val="003F17BC"/>
    <w:rsid w:val="003F3AA8"/>
    <w:rsid w:val="004008AC"/>
    <w:rsid w:val="0040158C"/>
    <w:rsid w:val="0040397B"/>
    <w:rsid w:val="00404429"/>
    <w:rsid w:val="00407994"/>
    <w:rsid w:val="00411399"/>
    <w:rsid w:val="004137EF"/>
    <w:rsid w:val="00414AC3"/>
    <w:rsid w:val="00414EAE"/>
    <w:rsid w:val="00415910"/>
    <w:rsid w:val="00415CFB"/>
    <w:rsid w:val="00416CFB"/>
    <w:rsid w:val="00417F97"/>
    <w:rsid w:val="00433A70"/>
    <w:rsid w:val="0043709C"/>
    <w:rsid w:val="004408C9"/>
    <w:rsid w:val="00440DFF"/>
    <w:rsid w:val="0044584D"/>
    <w:rsid w:val="00447239"/>
    <w:rsid w:val="00451595"/>
    <w:rsid w:val="00455C30"/>
    <w:rsid w:val="00455D9C"/>
    <w:rsid w:val="00456880"/>
    <w:rsid w:val="0046441C"/>
    <w:rsid w:val="00466EF9"/>
    <w:rsid w:val="00470D53"/>
    <w:rsid w:val="00470E48"/>
    <w:rsid w:val="00471D31"/>
    <w:rsid w:val="00471E26"/>
    <w:rsid w:val="00475530"/>
    <w:rsid w:val="0048657A"/>
    <w:rsid w:val="004B7E21"/>
    <w:rsid w:val="004C2F50"/>
    <w:rsid w:val="004D51A7"/>
    <w:rsid w:val="004E5580"/>
    <w:rsid w:val="00503A82"/>
    <w:rsid w:val="00510891"/>
    <w:rsid w:val="005262EF"/>
    <w:rsid w:val="005279E9"/>
    <w:rsid w:val="00544C4E"/>
    <w:rsid w:val="00546E85"/>
    <w:rsid w:val="00552FAD"/>
    <w:rsid w:val="00554830"/>
    <w:rsid w:val="0055610F"/>
    <w:rsid w:val="00565A52"/>
    <w:rsid w:val="00566E01"/>
    <w:rsid w:val="005732AC"/>
    <w:rsid w:val="00575C9B"/>
    <w:rsid w:val="00580048"/>
    <w:rsid w:val="005872F4"/>
    <w:rsid w:val="00597900"/>
    <w:rsid w:val="005A537F"/>
    <w:rsid w:val="005A597C"/>
    <w:rsid w:val="005B1E48"/>
    <w:rsid w:val="005B3803"/>
    <w:rsid w:val="005B4751"/>
    <w:rsid w:val="005C0339"/>
    <w:rsid w:val="005D2CBF"/>
    <w:rsid w:val="005D6876"/>
    <w:rsid w:val="005D6D81"/>
    <w:rsid w:val="005E1523"/>
    <w:rsid w:val="005E6530"/>
    <w:rsid w:val="005F4871"/>
    <w:rsid w:val="005F5D12"/>
    <w:rsid w:val="0060110B"/>
    <w:rsid w:val="00601B5F"/>
    <w:rsid w:val="00610400"/>
    <w:rsid w:val="00611A68"/>
    <w:rsid w:val="00612BD7"/>
    <w:rsid w:val="0061384A"/>
    <w:rsid w:val="006242B6"/>
    <w:rsid w:val="00630504"/>
    <w:rsid w:val="00635590"/>
    <w:rsid w:val="00640F4C"/>
    <w:rsid w:val="00654518"/>
    <w:rsid w:val="00656C36"/>
    <w:rsid w:val="00657893"/>
    <w:rsid w:val="00667FBD"/>
    <w:rsid w:val="006736DF"/>
    <w:rsid w:val="0068575B"/>
    <w:rsid w:val="00691DBC"/>
    <w:rsid w:val="00693810"/>
    <w:rsid w:val="006B4954"/>
    <w:rsid w:val="006B6F70"/>
    <w:rsid w:val="006C3AE2"/>
    <w:rsid w:val="006D4CA9"/>
    <w:rsid w:val="006D547B"/>
    <w:rsid w:val="006D577D"/>
    <w:rsid w:val="006D5813"/>
    <w:rsid w:val="006D60C6"/>
    <w:rsid w:val="006E08B8"/>
    <w:rsid w:val="006E6B61"/>
    <w:rsid w:val="006F04F3"/>
    <w:rsid w:val="006F3E98"/>
    <w:rsid w:val="007168F8"/>
    <w:rsid w:val="00720D2A"/>
    <w:rsid w:val="007211D8"/>
    <w:rsid w:val="00721992"/>
    <w:rsid w:val="00721BBE"/>
    <w:rsid w:val="00724E8F"/>
    <w:rsid w:val="00731B6E"/>
    <w:rsid w:val="00731F65"/>
    <w:rsid w:val="007353ED"/>
    <w:rsid w:val="00737101"/>
    <w:rsid w:val="00745F57"/>
    <w:rsid w:val="0075381E"/>
    <w:rsid w:val="00760E6E"/>
    <w:rsid w:val="0076735D"/>
    <w:rsid w:val="00770868"/>
    <w:rsid w:val="00774385"/>
    <w:rsid w:val="00780629"/>
    <w:rsid w:val="00786E24"/>
    <w:rsid w:val="0079193F"/>
    <w:rsid w:val="00794F4E"/>
    <w:rsid w:val="00796B27"/>
    <w:rsid w:val="00797F86"/>
    <w:rsid w:val="007A03DA"/>
    <w:rsid w:val="007A147F"/>
    <w:rsid w:val="007A1B0B"/>
    <w:rsid w:val="007A72C4"/>
    <w:rsid w:val="007B2509"/>
    <w:rsid w:val="007B3181"/>
    <w:rsid w:val="007B45B0"/>
    <w:rsid w:val="007B5388"/>
    <w:rsid w:val="007C33DF"/>
    <w:rsid w:val="007C4EE7"/>
    <w:rsid w:val="007D1FFF"/>
    <w:rsid w:val="007D24BF"/>
    <w:rsid w:val="007D43CC"/>
    <w:rsid w:val="007D5C1C"/>
    <w:rsid w:val="007D771B"/>
    <w:rsid w:val="007E0D51"/>
    <w:rsid w:val="007E58A1"/>
    <w:rsid w:val="007F2373"/>
    <w:rsid w:val="007F2A7B"/>
    <w:rsid w:val="007F6015"/>
    <w:rsid w:val="00800D4F"/>
    <w:rsid w:val="00802F9D"/>
    <w:rsid w:val="00806F2B"/>
    <w:rsid w:val="00810159"/>
    <w:rsid w:val="008154E1"/>
    <w:rsid w:val="00820139"/>
    <w:rsid w:val="00822ADB"/>
    <w:rsid w:val="00823A80"/>
    <w:rsid w:val="00844CD5"/>
    <w:rsid w:val="00845F7D"/>
    <w:rsid w:val="00851AC0"/>
    <w:rsid w:val="00852395"/>
    <w:rsid w:val="00855F5D"/>
    <w:rsid w:val="00866C0B"/>
    <w:rsid w:val="008730E9"/>
    <w:rsid w:val="00877B8D"/>
    <w:rsid w:val="00880FA9"/>
    <w:rsid w:val="00887DAE"/>
    <w:rsid w:val="00893AC7"/>
    <w:rsid w:val="0089632C"/>
    <w:rsid w:val="008A2036"/>
    <w:rsid w:val="008B1FEA"/>
    <w:rsid w:val="008B6E2E"/>
    <w:rsid w:val="008C5FBB"/>
    <w:rsid w:val="008D18C0"/>
    <w:rsid w:val="008D3D2D"/>
    <w:rsid w:val="008D6C24"/>
    <w:rsid w:val="008E0C61"/>
    <w:rsid w:val="008F1193"/>
    <w:rsid w:val="008F303D"/>
    <w:rsid w:val="00900C99"/>
    <w:rsid w:val="0090179E"/>
    <w:rsid w:val="0090422A"/>
    <w:rsid w:val="00904513"/>
    <w:rsid w:val="00907103"/>
    <w:rsid w:val="009071B7"/>
    <w:rsid w:val="00907348"/>
    <w:rsid w:val="0091156F"/>
    <w:rsid w:val="009116E1"/>
    <w:rsid w:val="0091455B"/>
    <w:rsid w:val="00914637"/>
    <w:rsid w:val="00915E4E"/>
    <w:rsid w:val="00926389"/>
    <w:rsid w:val="00927E72"/>
    <w:rsid w:val="00940C71"/>
    <w:rsid w:val="00950771"/>
    <w:rsid w:val="0095180D"/>
    <w:rsid w:val="00951B5B"/>
    <w:rsid w:val="00954CA8"/>
    <w:rsid w:val="00962D04"/>
    <w:rsid w:val="009662B9"/>
    <w:rsid w:val="00972D68"/>
    <w:rsid w:val="00974814"/>
    <w:rsid w:val="00975CDB"/>
    <w:rsid w:val="009804D0"/>
    <w:rsid w:val="00987DC2"/>
    <w:rsid w:val="00991B24"/>
    <w:rsid w:val="00995916"/>
    <w:rsid w:val="00996D2B"/>
    <w:rsid w:val="009C348D"/>
    <w:rsid w:val="009C4945"/>
    <w:rsid w:val="009D01D3"/>
    <w:rsid w:val="009D7570"/>
    <w:rsid w:val="009E3C60"/>
    <w:rsid w:val="009E5F2A"/>
    <w:rsid w:val="009E7540"/>
    <w:rsid w:val="009F3FF1"/>
    <w:rsid w:val="009F5305"/>
    <w:rsid w:val="00A04A5B"/>
    <w:rsid w:val="00A12C35"/>
    <w:rsid w:val="00A176AC"/>
    <w:rsid w:val="00A20C46"/>
    <w:rsid w:val="00A241F6"/>
    <w:rsid w:val="00A2451A"/>
    <w:rsid w:val="00A3076E"/>
    <w:rsid w:val="00A32C49"/>
    <w:rsid w:val="00A440A2"/>
    <w:rsid w:val="00A454D2"/>
    <w:rsid w:val="00A61F23"/>
    <w:rsid w:val="00A62452"/>
    <w:rsid w:val="00A65843"/>
    <w:rsid w:val="00A670A2"/>
    <w:rsid w:val="00A72AEB"/>
    <w:rsid w:val="00A7377D"/>
    <w:rsid w:val="00A745F4"/>
    <w:rsid w:val="00A800D0"/>
    <w:rsid w:val="00A80ADD"/>
    <w:rsid w:val="00A861D4"/>
    <w:rsid w:val="00A93902"/>
    <w:rsid w:val="00A94479"/>
    <w:rsid w:val="00A959C6"/>
    <w:rsid w:val="00A974D3"/>
    <w:rsid w:val="00AA1CAC"/>
    <w:rsid w:val="00AA46BA"/>
    <w:rsid w:val="00AA7229"/>
    <w:rsid w:val="00AB31E2"/>
    <w:rsid w:val="00AB5FFA"/>
    <w:rsid w:val="00AB7B96"/>
    <w:rsid w:val="00AC054A"/>
    <w:rsid w:val="00AD1EAA"/>
    <w:rsid w:val="00AD2823"/>
    <w:rsid w:val="00AD6C1B"/>
    <w:rsid w:val="00AE07F7"/>
    <w:rsid w:val="00AE163F"/>
    <w:rsid w:val="00AE1BB4"/>
    <w:rsid w:val="00AE7D5C"/>
    <w:rsid w:val="00AF2FD9"/>
    <w:rsid w:val="00B0097F"/>
    <w:rsid w:val="00B0169C"/>
    <w:rsid w:val="00B01F40"/>
    <w:rsid w:val="00B06F13"/>
    <w:rsid w:val="00B07281"/>
    <w:rsid w:val="00B127F9"/>
    <w:rsid w:val="00B13BBB"/>
    <w:rsid w:val="00B14C1B"/>
    <w:rsid w:val="00B234A8"/>
    <w:rsid w:val="00B33244"/>
    <w:rsid w:val="00B43A97"/>
    <w:rsid w:val="00B50BDA"/>
    <w:rsid w:val="00B50CC0"/>
    <w:rsid w:val="00B532A5"/>
    <w:rsid w:val="00B56B42"/>
    <w:rsid w:val="00B60D91"/>
    <w:rsid w:val="00B61A12"/>
    <w:rsid w:val="00B65099"/>
    <w:rsid w:val="00B71CD8"/>
    <w:rsid w:val="00B73B31"/>
    <w:rsid w:val="00B75B96"/>
    <w:rsid w:val="00B8667B"/>
    <w:rsid w:val="00B8675F"/>
    <w:rsid w:val="00B907A0"/>
    <w:rsid w:val="00B9385C"/>
    <w:rsid w:val="00BA1CAC"/>
    <w:rsid w:val="00BA3901"/>
    <w:rsid w:val="00BB020D"/>
    <w:rsid w:val="00BB0CD8"/>
    <w:rsid w:val="00BB10AF"/>
    <w:rsid w:val="00BB331F"/>
    <w:rsid w:val="00BC1D88"/>
    <w:rsid w:val="00BC3A3C"/>
    <w:rsid w:val="00BC697F"/>
    <w:rsid w:val="00BD4A6B"/>
    <w:rsid w:val="00BD5C39"/>
    <w:rsid w:val="00BD60B0"/>
    <w:rsid w:val="00BD6AF0"/>
    <w:rsid w:val="00BE2A41"/>
    <w:rsid w:val="00BE7F42"/>
    <w:rsid w:val="00BF582C"/>
    <w:rsid w:val="00BF5E26"/>
    <w:rsid w:val="00C00DE1"/>
    <w:rsid w:val="00C31C41"/>
    <w:rsid w:val="00C42EA3"/>
    <w:rsid w:val="00C4592D"/>
    <w:rsid w:val="00C478C8"/>
    <w:rsid w:val="00C50C77"/>
    <w:rsid w:val="00C56A48"/>
    <w:rsid w:val="00C70D1D"/>
    <w:rsid w:val="00C73BA9"/>
    <w:rsid w:val="00C77636"/>
    <w:rsid w:val="00C813E7"/>
    <w:rsid w:val="00C82BBB"/>
    <w:rsid w:val="00C91868"/>
    <w:rsid w:val="00C93C0E"/>
    <w:rsid w:val="00C960C3"/>
    <w:rsid w:val="00CA04DF"/>
    <w:rsid w:val="00CA2E19"/>
    <w:rsid w:val="00CB1294"/>
    <w:rsid w:val="00CB5D56"/>
    <w:rsid w:val="00CB67D7"/>
    <w:rsid w:val="00CC1224"/>
    <w:rsid w:val="00CD06D1"/>
    <w:rsid w:val="00CD101E"/>
    <w:rsid w:val="00CD170C"/>
    <w:rsid w:val="00CD1DEA"/>
    <w:rsid w:val="00CD2634"/>
    <w:rsid w:val="00CD27E0"/>
    <w:rsid w:val="00CD34B8"/>
    <w:rsid w:val="00CD4571"/>
    <w:rsid w:val="00CD6F39"/>
    <w:rsid w:val="00CD793D"/>
    <w:rsid w:val="00CE1337"/>
    <w:rsid w:val="00CE1B6C"/>
    <w:rsid w:val="00CE31C5"/>
    <w:rsid w:val="00CE33C5"/>
    <w:rsid w:val="00D00C7A"/>
    <w:rsid w:val="00D14794"/>
    <w:rsid w:val="00D17A6E"/>
    <w:rsid w:val="00D17AD6"/>
    <w:rsid w:val="00D21682"/>
    <w:rsid w:val="00D31C00"/>
    <w:rsid w:val="00D3421F"/>
    <w:rsid w:val="00D4319E"/>
    <w:rsid w:val="00D44DB5"/>
    <w:rsid w:val="00D53FB1"/>
    <w:rsid w:val="00D5438D"/>
    <w:rsid w:val="00D5444D"/>
    <w:rsid w:val="00D54E6D"/>
    <w:rsid w:val="00D55D46"/>
    <w:rsid w:val="00D600B3"/>
    <w:rsid w:val="00D66DF0"/>
    <w:rsid w:val="00D734E6"/>
    <w:rsid w:val="00D76458"/>
    <w:rsid w:val="00D9302E"/>
    <w:rsid w:val="00D93DEC"/>
    <w:rsid w:val="00D97351"/>
    <w:rsid w:val="00DA4F46"/>
    <w:rsid w:val="00DB081E"/>
    <w:rsid w:val="00DB43DB"/>
    <w:rsid w:val="00DB578D"/>
    <w:rsid w:val="00DC1670"/>
    <w:rsid w:val="00DC47B0"/>
    <w:rsid w:val="00DC4B93"/>
    <w:rsid w:val="00DD506E"/>
    <w:rsid w:val="00DE2543"/>
    <w:rsid w:val="00E042FE"/>
    <w:rsid w:val="00E053F2"/>
    <w:rsid w:val="00E06A84"/>
    <w:rsid w:val="00E119EE"/>
    <w:rsid w:val="00E147D1"/>
    <w:rsid w:val="00E22F61"/>
    <w:rsid w:val="00E24F33"/>
    <w:rsid w:val="00E26AA4"/>
    <w:rsid w:val="00E30B7E"/>
    <w:rsid w:val="00E3246C"/>
    <w:rsid w:val="00E4293B"/>
    <w:rsid w:val="00E4388C"/>
    <w:rsid w:val="00E43C9F"/>
    <w:rsid w:val="00E51D55"/>
    <w:rsid w:val="00E54539"/>
    <w:rsid w:val="00E54624"/>
    <w:rsid w:val="00E60F02"/>
    <w:rsid w:val="00E76487"/>
    <w:rsid w:val="00E838E1"/>
    <w:rsid w:val="00EA1090"/>
    <w:rsid w:val="00EA11FE"/>
    <w:rsid w:val="00EA3387"/>
    <w:rsid w:val="00EA5C17"/>
    <w:rsid w:val="00EA69D7"/>
    <w:rsid w:val="00EB3CA2"/>
    <w:rsid w:val="00EB463C"/>
    <w:rsid w:val="00EB5C48"/>
    <w:rsid w:val="00EC007C"/>
    <w:rsid w:val="00EC21C7"/>
    <w:rsid w:val="00EC66F8"/>
    <w:rsid w:val="00ED0B12"/>
    <w:rsid w:val="00ED10ED"/>
    <w:rsid w:val="00ED689D"/>
    <w:rsid w:val="00ED6935"/>
    <w:rsid w:val="00ED6B0D"/>
    <w:rsid w:val="00ED6B4B"/>
    <w:rsid w:val="00EE3C92"/>
    <w:rsid w:val="00EE7090"/>
    <w:rsid w:val="00EF1213"/>
    <w:rsid w:val="00EF4531"/>
    <w:rsid w:val="00F12897"/>
    <w:rsid w:val="00F31539"/>
    <w:rsid w:val="00F31F08"/>
    <w:rsid w:val="00F34F23"/>
    <w:rsid w:val="00F377E7"/>
    <w:rsid w:val="00F41718"/>
    <w:rsid w:val="00F46031"/>
    <w:rsid w:val="00F47E0E"/>
    <w:rsid w:val="00F51698"/>
    <w:rsid w:val="00F61704"/>
    <w:rsid w:val="00F720FF"/>
    <w:rsid w:val="00F76473"/>
    <w:rsid w:val="00FA0E9E"/>
    <w:rsid w:val="00FA3443"/>
    <w:rsid w:val="00FA6D12"/>
    <w:rsid w:val="00FB4A16"/>
    <w:rsid w:val="00FC0C06"/>
    <w:rsid w:val="00FC2883"/>
    <w:rsid w:val="00FC48A2"/>
    <w:rsid w:val="00FD016F"/>
    <w:rsid w:val="00FD4CDB"/>
    <w:rsid w:val="00FD5B4D"/>
    <w:rsid w:val="00FD6058"/>
    <w:rsid w:val="00FD6638"/>
    <w:rsid w:val="00FF1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06B63"/>
  <w15:chartTrackingRefBased/>
  <w15:docId w15:val="{D6190998-A69C-49CF-9871-34D6A287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D31"/>
  </w:style>
  <w:style w:type="paragraph" w:styleId="3">
    <w:name w:val="heading 3"/>
    <w:basedOn w:val="a"/>
    <w:link w:val="30"/>
    <w:uiPriority w:val="9"/>
    <w:qFormat/>
    <w:rsid w:val="00B532A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1D31"/>
    <w:pPr>
      <w:tabs>
        <w:tab w:val="center" w:pos="4819"/>
        <w:tab w:val="right" w:pos="9638"/>
      </w:tabs>
    </w:pPr>
    <w:rPr>
      <w:lang w:val="fi-FI"/>
    </w:rPr>
  </w:style>
  <w:style w:type="paragraph" w:styleId="a4">
    <w:name w:val="Balloon Text"/>
    <w:basedOn w:val="a"/>
    <w:semiHidden/>
    <w:rsid w:val="008C5FBB"/>
    <w:rPr>
      <w:rFonts w:ascii="Tahoma" w:hAnsi="Tahoma" w:cs="Tahoma"/>
      <w:sz w:val="16"/>
      <w:szCs w:val="16"/>
    </w:rPr>
  </w:style>
  <w:style w:type="table" w:styleId="a5">
    <w:name w:val="Table Grid"/>
    <w:basedOn w:val="a1"/>
    <w:rsid w:val="0008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212B0E"/>
    <w:pPr>
      <w:widowControl w:val="0"/>
      <w:autoSpaceDE w:val="0"/>
      <w:autoSpaceDN w:val="0"/>
      <w:adjustRightInd w:val="0"/>
      <w:spacing w:line="317" w:lineRule="exact"/>
    </w:pPr>
    <w:rPr>
      <w:sz w:val="24"/>
      <w:szCs w:val="24"/>
    </w:rPr>
  </w:style>
  <w:style w:type="character" w:customStyle="1" w:styleId="FontStyle17">
    <w:name w:val="Font Style17"/>
    <w:rsid w:val="00212B0E"/>
    <w:rPr>
      <w:rFonts w:ascii="Times New Roman" w:hAnsi="Times New Roman" w:cs="Times New Roman"/>
      <w:sz w:val="24"/>
      <w:szCs w:val="24"/>
    </w:rPr>
  </w:style>
  <w:style w:type="character" w:customStyle="1" w:styleId="30">
    <w:name w:val="Заголовок 3 Знак"/>
    <w:link w:val="3"/>
    <w:uiPriority w:val="9"/>
    <w:rsid w:val="00B532A5"/>
    <w:rPr>
      <w:b/>
      <w:bCs/>
      <w:sz w:val="27"/>
      <w:szCs w:val="27"/>
    </w:rPr>
  </w:style>
  <w:style w:type="character" w:styleId="a6">
    <w:name w:val="Strong"/>
    <w:uiPriority w:val="22"/>
    <w:qFormat/>
    <w:rsid w:val="0007274C"/>
    <w:rPr>
      <w:b/>
      <w:bCs/>
    </w:rPr>
  </w:style>
  <w:style w:type="character" w:customStyle="1" w:styleId="apple-converted-space">
    <w:name w:val="apple-converted-space"/>
    <w:basedOn w:val="a0"/>
    <w:rsid w:val="0007274C"/>
  </w:style>
  <w:style w:type="character" w:customStyle="1" w:styleId="docheader">
    <w:name w:val="doc_header"/>
    <w:basedOn w:val="a0"/>
    <w:rsid w:val="0007274C"/>
  </w:style>
  <w:style w:type="character" w:styleId="a7">
    <w:name w:val="annotation reference"/>
    <w:rsid w:val="007D1FFF"/>
    <w:rPr>
      <w:sz w:val="16"/>
      <w:szCs w:val="16"/>
    </w:rPr>
  </w:style>
  <w:style w:type="paragraph" w:styleId="a8">
    <w:name w:val="annotation text"/>
    <w:basedOn w:val="a"/>
    <w:link w:val="a9"/>
    <w:rsid w:val="007D1FFF"/>
  </w:style>
  <w:style w:type="character" w:customStyle="1" w:styleId="a9">
    <w:name w:val="Текст примечания Знак"/>
    <w:basedOn w:val="a0"/>
    <w:link w:val="a8"/>
    <w:rsid w:val="007D1FFF"/>
  </w:style>
  <w:style w:type="paragraph" w:styleId="aa">
    <w:name w:val="annotation subject"/>
    <w:basedOn w:val="a8"/>
    <w:next w:val="a8"/>
    <w:link w:val="ab"/>
    <w:rsid w:val="007D1FFF"/>
    <w:rPr>
      <w:b/>
      <w:bCs/>
    </w:rPr>
  </w:style>
  <w:style w:type="character" w:customStyle="1" w:styleId="ab">
    <w:name w:val="Тема примечания Знак"/>
    <w:link w:val="aa"/>
    <w:rsid w:val="007D1FFF"/>
    <w:rPr>
      <w:b/>
      <w:bCs/>
    </w:rPr>
  </w:style>
  <w:style w:type="paragraph" w:styleId="ac">
    <w:name w:val="Revision"/>
    <w:hidden/>
    <w:uiPriority w:val="99"/>
    <w:semiHidden/>
    <w:rsid w:val="007D1FFF"/>
  </w:style>
  <w:style w:type="character" w:styleId="ad">
    <w:name w:val="line number"/>
    <w:basedOn w:val="a0"/>
    <w:rsid w:val="00A62452"/>
  </w:style>
  <w:style w:type="paragraph" w:styleId="ae">
    <w:name w:val="footer"/>
    <w:basedOn w:val="a"/>
    <w:link w:val="af"/>
    <w:uiPriority w:val="99"/>
    <w:rsid w:val="00A62452"/>
    <w:pPr>
      <w:tabs>
        <w:tab w:val="center" w:pos="4677"/>
        <w:tab w:val="right" w:pos="9355"/>
      </w:tabs>
    </w:pPr>
  </w:style>
  <w:style w:type="character" w:customStyle="1" w:styleId="af">
    <w:name w:val="Нижний колонтитул Знак"/>
    <w:basedOn w:val="a0"/>
    <w:link w:val="ae"/>
    <w:uiPriority w:val="99"/>
    <w:rsid w:val="00A62452"/>
  </w:style>
  <w:style w:type="paragraph" w:styleId="af0">
    <w:name w:val="List Paragraph"/>
    <w:aliases w:val="HotarirePunct1"/>
    <w:basedOn w:val="a"/>
    <w:uiPriority w:val="34"/>
    <w:qFormat/>
    <w:rsid w:val="009D0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5626">
      <w:bodyDiv w:val="1"/>
      <w:marLeft w:val="0"/>
      <w:marRight w:val="0"/>
      <w:marTop w:val="0"/>
      <w:marBottom w:val="0"/>
      <w:divBdr>
        <w:top w:val="none" w:sz="0" w:space="0" w:color="auto"/>
        <w:left w:val="none" w:sz="0" w:space="0" w:color="auto"/>
        <w:bottom w:val="none" w:sz="0" w:space="0" w:color="auto"/>
        <w:right w:val="none" w:sz="0" w:space="0" w:color="auto"/>
      </w:divBdr>
    </w:div>
    <w:div w:id="259948283">
      <w:bodyDiv w:val="1"/>
      <w:marLeft w:val="0"/>
      <w:marRight w:val="0"/>
      <w:marTop w:val="0"/>
      <w:marBottom w:val="0"/>
      <w:divBdr>
        <w:top w:val="none" w:sz="0" w:space="0" w:color="auto"/>
        <w:left w:val="none" w:sz="0" w:space="0" w:color="auto"/>
        <w:bottom w:val="none" w:sz="0" w:space="0" w:color="auto"/>
        <w:right w:val="none" w:sz="0" w:space="0" w:color="auto"/>
      </w:divBdr>
    </w:div>
    <w:div w:id="342435839">
      <w:bodyDiv w:val="1"/>
      <w:marLeft w:val="0"/>
      <w:marRight w:val="0"/>
      <w:marTop w:val="0"/>
      <w:marBottom w:val="0"/>
      <w:divBdr>
        <w:top w:val="none" w:sz="0" w:space="0" w:color="auto"/>
        <w:left w:val="none" w:sz="0" w:space="0" w:color="auto"/>
        <w:bottom w:val="none" w:sz="0" w:space="0" w:color="auto"/>
        <w:right w:val="none" w:sz="0" w:space="0" w:color="auto"/>
      </w:divBdr>
    </w:div>
    <w:div w:id="485977182">
      <w:bodyDiv w:val="1"/>
      <w:marLeft w:val="0"/>
      <w:marRight w:val="0"/>
      <w:marTop w:val="0"/>
      <w:marBottom w:val="0"/>
      <w:divBdr>
        <w:top w:val="none" w:sz="0" w:space="0" w:color="auto"/>
        <w:left w:val="none" w:sz="0" w:space="0" w:color="auto"/>
        <w:bottom w:val="none" w:sz="0" w:space="0" w:color="auto"/>
        <w:right w:val="none" w:sz="0" w:space="0" w:color="auto"/>
      </w:divBdr>
    </w:div>
    <w:div w:id="504245332">
      <w:bodyDiv w:val="1"/>
      <w:marLeft w:val="0"/>
      <w:marRight w:val="0"/>
      <w:marTop w:val="0"/>
      <w:marBottom w:val="0"/>
      <w:divBdr>
        <w:top w:val="none" w:sz="0" w:space="0" w:color="auto"/>
        <w:left w:val="none" w:sz="0" w:space="0" w:color="auto"/>
        <w:bottom w:val="none" w:sz="0" w:space="0" w:color="auto"/>
        <w:right w:val="none" w:sz="0" w:space="0" w:color="auto"/>
      </w:divBdr>
    </w:div>
    <w:div w:id="575939038">
      <w:bodyDiv w:val="1"/>
      <w:marLeft w:val="0"/>
      <w:marRight w:val="0"/>
      <w:marTop w:val="0"/>
      <w:marBottom w:val="0"/>
      <w:divBdr>
        <w:top w:val="none" w:sz="0" w:space="0" w:color="auto"/>
        <w:left w:val="none" w:sz="0" w:space="0" w:color="auto"/>
        <w:bottom w:val="none" w:sz="0" w:space="0" w:color="auto"/>
        <w:right w:val="none" w:sz="0" w:space="0" w:color="auto"/>
      </w:divBdr>
    </w:div>
    <w:div w:id="730931919">
      <w:bodyDiv w:val="1"/>
      <w:marLeft w:val="0"/>
      <w:marRight w:val="0"/>
      <w:marTop w:val="0"/>
      <w:marBottom w:val="0"/>
      <w:divBdr>
        <w:top w:val="none" w:sz="0" w:space="0" w:color="auto"/>
        <w:left w:val="none" w:sz="0" w:space="0" w:color="auto"/>
        <w:bottom w:val="none" w:sz="0" w:space="0" w:color="auto"/>
        <w:right w:val="none" w:sz="0" w:space="0" w:color="auto"/>
      </w:divBdr>
    </w:div>
    <w:div w:id="758404998">
      <w:bodyDiv w:val="1"/>
      <w:marLeft w:val="0"/>
      <w:marRight w:val="0"/>
      <w:marTop w:val="0"/>
      <w:marBottom w:val="0"/>
      <w:divBdr>
        <w:top w:val="none" w:sz="0" w:space="0" w:color="auto"/>
        <w:left w:val="none" w:sz="0" w:space="0" w:color="auto"/>
        <w:bottom w:val="none" w:sz="0" w:space="0" w:color="auto"/>
        <w:right w:val="none" w:sz="0" w:space="0" w:color="auto"/>
      </w:divBdr>
    </w:div>
    <w:div w:id="870337544">
      <w:bodyDiv w:val="1"/>
      <w:marLeft w:val="0"/>
      <w:marRight w:val="0"/>
      <w:marTop w:val="0"/>
      <w:marBottom w:val="0"/>
      <w:divBdr>
        <w:top w:val="none" w:sz="0" w:space="0" w:color="auto"/>
        <w:left w:val="none" w:sz="0" w:space="0" w:color="auto"/>
        <w:bottom w:val="none" w:sz="0" w:space="0" w:color="auto"/>
        <w:right w:val="none" w:sz="0" w:space="0" w:color="auto"/>
      </w:divBdr>
    </w:div>
    <w:div w:id="947782489">
      <w:bodyDiv w:val="1"/>
      <w:marLeft w:val="0"/>
      <w:marRight w:val="0"/>
      <w:marTop w:val="0"/>
      <w:marBottom w:val="0"/>
      <w:divBdr>
        <w:top w:val="none" w:sz="0" w:space="0" w:color="auto"/>
        <w:left w:val="none" w:sz="0" w:space="0" w:color="auto"/>
        <w:bottom w:val="none" w:sz="0" w:space="0" w:color="auto"/>
        <w:right w:val="none" w:sz="0" w:space="0" w:color="auto"/>
      </w:divBdr>
    </w:div>
    <w:div w:id="1057774966">
      <w:bodyDiv w:val="1"/>
      <w:marLeft w:val="0"/>
      <w:marRight w:val="0"/>
      <w:marTop w:val="0"/>
      <w:marBottom w:val="0"/>
      <w:divBdr>
        <w:top w:val="none" w:sz="0" w:space="0" w:color="auto"/>
        <w:left w:val="none" w:sz="0" w:space="0" w:color="auto"/>
        <w:bottom w:val="none" w:sz="0" w:space="0" w:color="auto"/>
        <w:right w:val="none" w:sz="0" w:space="0" w:color="auto"/>
      </w:divBdr>
    </w:div>
    <w:div w:id="1231501667">
      <w:bodyDiv w:val="1"/>
      <w:marLeft w:val="0"/>
      <w:marRight w:val="0"/>
      <w:marTop w:val="0"/>
      <w:marBottom w:val="0"/>
      <w:divBdr>
        <w:top w:val="none" w:sz="0" w:space="0" w:color="auto"/>
        <w:left w:val="none" w:sz="0" w:space="0" w:color="auto"/>
        <w:bottom w:val="none" w:sz="0" w:space="0" w:color="auto"/>
        <w:right w:val="none" w:sz="0" w:space="0" w:color="auto"/>
      </w:divBdr>
    </w:div>
    <w:div w:id="1263803572">
      <w:bodyDiv w:val="1"/>
      <w:marLeft w:val="0"/>
      <w:marRight w:val="0"/>
      <w:marTop w:val="0"/>
      <w:marBottom w:val="0"/>
      <w:divBdr>
        <w:top w:val="none" w:sz="0" w:space="0" w:color="auto"/>
        <w:left w:val="none" w:sz="0" w:space="0" w:color="auto"/>
        <w:bottom w:val="none" w:sz="0" w:space="0" w:color="auto"/>
        <w:right w:val="none" w:sz="0" w:space="0" w:color="auto"/>
      </w:divBdr>
    </w:div>
    <w:div w:id="1323586538">
      <w:bodyDiv w:val="1"/>
      <w:marLeft w:val="0"/>
      <w:marRight w:val="0"/>
      <w:marTop w:val="0"/>
      <w:marBottom w:val="0"/>
      <w:divBdr>
        <w:top w:val="none" w:sz="0" w:space="0" w:color="auto"/>
        <w:left w:val="none" w:sz="0" w:space="0" w:color="auto"/>
        <w:bottom w:val="none" w:sz="0" w:space="0" w:color="auto"/>
        <w:right w:val="none" w:sz="0" w:space="0" w:color="auto"/>
      </w:divBdr>
    </w:div>
    <w:div w:id="1450976255">
      <w:bodyDiv w:val="1"/>
      <w:marLeft w:val="0"/>
      <w:marRight w:val="0"/>
      <w:marTop w:val="0"/>
      <w:marBottom w:val="0"/>
      <w:divBdr>
        <w:top w:val="none" w:sz="0" w:space="0" w:color="auto"/>
        <w:left w:val="none" w:sz="0" w:space="0" w:color="auto"/>
        <w:bottom w:val="none" w:sz="0" w:space="0" w:color="auto"/>
        <w:right w:val="none" w:sz="0" w:space="0" w:color="auto"/>
      </w:divBdr>
    </w:div>
    <w:div w:id="1522664892">
      <w:bodyDiv w:val="1"/>
      <w:marLeft w:val="0"/>
      <w:marRight w:val="0"/>
      <w:marTop w:val="0"/>
      <w:marBottom w:val="0"/>
      <w:divBdr>
        <w:top w:val="none" w:sz="0" w:space="0" w:color="auto"/>
        <w:left w:val="none" w:sz="0" w:space="0" w:color="auto"/>
        <w:bottom w:val="none" w:sz="0" w:space="0" w:color="auto"/>
        <w:right w:val="none" w:sz="0" w:space="0" w:color="auto"/>
      </w:divBdr>
    </w:div>
    <w:div w:id="1584532834">
      <w:bodyDiv w:val="1"/>
      <w:marLeft w:val="0"/>
      <w:marRight w:val="0"/>
      <w:marTop w:val="0"/>
      <w:marBottom w:val="0"/>
      <w:divBdr>
        <w:top w:val="none" w:sz="0" w:space="0" w:color="auto"/>
        <w:left w:val="none" w:sz="0" w:space="0" w:color="auto"/>
        <w:bottom w:val="none" w:sz="0" w:space="0" w:color="auto"/>
        <w:right w:val="none" w:sz="0" w:space="0" w:color="auto"/>
      </w:divBdr>
    </w:div>
    <w:div w:id="1629699984">
      <w:bodyDiv w:val="1"/>
      <w:marLeft w:val="0"/>
      <w:marRight w:val="0"/>
      <w:marTop w:val="0"/>
      <w:marBottom w:val="0"/>
      <w:divBdr>
        <w:top w:val="none" w:sz="0" w:space="0" w:color="auto"/>
        <w:left w:val="none" w:sz="0" w:space="0" w:color="auto"/>
        <w:bottom w:val="none" w:sz="0" w:space="0" w:color="auto"/>
        <w:right w:val="none" w:sz="0" w:space="0" w:color="auto"/>
      </w:divBdr>
    </w:div>
    <w:div w:id="1670018670">
      <w:bodyDiv w:val="1"/>
      <w:marLeft w:val="0"/>
      <w:marRight w:val="0"/>
      <w:marTop w:val="0"/>
      <w:marBottom w:val="0"/>
      <w:divBdr>
        <w:top w:val="none" w:sz="0" w:space="0" w:color="auto"/>
        <w:left w:val="none" w:sz="0" w:space="0" w:color="auto"/>
        <w:bottom w:val="none" w:sz="0" w:space="0" w:color="auto"/>
        <w:right w:val="none" w:sz="0" w:space="0" w:color="auto"/>
      </w:divBdr>
    </w:div>
    <w:div w:id="1809932344">
      <w:bodyDiv w:val="1"/>
      <w:marLeft w:val="0"/>
      <w:marRight w:val="0"/>
      <w:marTop w:val="0"/>
      <w:marBottom w:val="0"/>
      <w:divBdr>
        <w:top w:val="none" w:sz="0" w:space="0" w:color="auto"/>
        <w:left w:val="none" w:sz="0" w:space="0" w:color="auto"/>
        <w:bottom w:val="none" w:sz="0" w:space="0" w:color="auto"/>
        <w:right w:val="none" w:sz="0" w:space="0" w:color="auto"/>
      </w:divBdr>
    </w:div>
    <w:div w:id="1877346968">
      <w:bodyDiv w:val="1"/>
      <w:marLeft w:val="0"/>
      <w:marRight w:val="0"/>
      <w:marTop w:val="0"/>
      <w:marBottom w:val="0"/>
      <w:divBdr>
        <w:top w:val="none" w:sz="0" w:space="0" w:color="auto"/>
        <w:left w:val="none" w:sz="0" w:space="0" w:color="auto"/>
        <w:bottom w:val="none" w:sz="0" w:space="0" w:color="auto"/>
        <w:right w:val="none" w:sz="0" w:space="0" w:color="auto"/>
      </w:divBdr>
    </w:div>
    <w:div w:id="1906915228">
      <w:bodyDiv w:val="1"/>
      <w:marLeft w:val="0"/>
      <w:marRight w:val="0"/>
      <w:marTop w:val="0"/>
      <w:marBottom w:val="0"/>
      <w:divBdr>
        <w:top w:val="none" w:sz="0" w:space="0" w:color="auto"/>
        <w:left w:val="none" w:sz="0" w:space="0" w:color="auto"/>
        <w:bottom w:val="none" w:sz="0" w:space="0" w:color="auto"/>
        <w:right w:val="none" w:sz="0" w:space="0" w:color="auto"/>
      </w:divBdr>
    </w:div>
    <w:div w:id="1972514010">
      <w:bodyDiv w:val="1"/>
      <w:marLeft w:val="0"/>
      <w:marRight w:val="0"/>
      <w:marTop w:val="0"/>
      <w:marBottom w:val="0"/>
      <w:divBdr>
        <w:top w:val="none" w:sz="0" w:space="0" w:color="auto"/>
        <w:left w:val="none" w:sz="0" w:space="0" w:color="auto"/>
        <w:bottom w:val="none" w:sz="0" w:space="0" w:color="auto"/>
        <w:right w:val="none" w:sz="0" w:space="0" w:color="auto"/>
      </w:divBdr>
    </w:div>
    <w:div w:id="20761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FAEAE-C816-491B-A993-9CC12DF7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APROBAT :</vt:lpstr>
    </vt:vector>
  </TitlesOfParts>
  <Company>Home</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 :</dc:title>
  <dc:subject/>
  <dc:creator>User</dc:creator>
  <cp:keywords/>
  <cp:lastModifiedBy>Natalia Turcan</cp:lastModifiedBy>
  <cp:revision>2</cp:revision>
  <cp:lastPrinted>2023-08-16T11:19:00Z</cp:lastPrinted>
  <dcterms:created xsi:type="dcterms:W3CDTF">2023-08-24T07:25:00Z</dcterms:created>
  <dcterms:modified xsi:type="dcterms:W3CDTF">2023-08-24T07:25:00Z</dcterms:modified>
</cp:coreProperties>
</file>