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75BDFA69" w14:textId="36EE81ED" w:rsidR="00FF2A0E" w:rsidRDefault="00BE362C" w:rsidP="00135008">
      <w:pPr>
        <w:shd w:val="clear" w:color="auto" w:fill="FFFFFF" w:themeFill="background1"/>
        <w:spacing w:before="120"/>
        <w:jc w:val="center"/>
        <w:rPr>
          <w:lang w:val="ro-MD"/>
        </w:rPr>
      </w:pPr>
      <w:r w:rsidRPr="00241600">
        <w:rPr>
          <w:bCs/>
          <w:noProof w:val="0"/>
          <w:lang w:val="ro-MD" w:eastAsia="ru-RU"/>
        </w:rPr>
        <w:t xml:space="preserve">privind achiziționarea </w:t>
      </w:r>
      <w:r w:rsidR="00611B75">
        <w:rPr>
          <w:lang w:val="ro-MD"/>
        </w:rPr>
        <w:t>lucrărilor de</w:t>
      </w:r>
      <w:r w:rsidR="00135008">
        <w:rPr>
          <w:lang w:val="ro-MD"/>
        </w:rPr>
        <w:t xml:space="preserve"> </w:t>
      </w:r>
      <w:r w:rsidR="000A3887" w:rsidRPr="002A67FD">
        <w:rPr>
          <w:b/>
          <w:bCs/>
          <w:lang w:val="ro-MD"/>
        </w:rPr>
        <w:t>proiectare cu privire la elaborarea măsurilor de sporire a siguranței circulației rutiere pe drumul R6 Chișinău - Orhei - Bălți, pe sectoarele km 33.000-34.000, km 35.500-36.500 și km 47.300-48.300, inclusiv și pe drumul R20 Orhei - Rezina - Rîbnița, km 13.000-14.000, definitivate „Puncte negre”.</w:t>
      </w:r>
    </w:p>
    <w:p w14:paraId="7A287467" w14:textId="4E43FAB4" w:rsidR="009C7F19" w:rsidRPr="00726B08" w:rsidRDefault="009C7F19" w:rsidP="00726B08">
      <w:pPr>
        <w:pStyle w:val="a"/>
        <w:numPr>
          <w:ilvl w:val="0"/>
          <w:numId w:val="3"/>
        </w:numPr>
        <w:shd w:val="clear" w:color="auto" w:fill="FFFFFF" w:themeFill="background1"/>
        <w:spacing w:before="120"/>
        <w:ind w:left="284" w:hanging="284"/>
        <w:rPr>
          <w:b/>
          <w:lang w:val="ro-MD"/>
        </w:rPr>
      </w:pPr>
      <w:r w:rsidRPr="00726B08">
        <w:rPr>
          <w:b/>
          <w:lang w:val="ro-MD"/>
        </w:rPr>
        <w:t xml:space="preserve">Denumirea autorității contractante: </w:t>
      </w:r>
      <w:r w:rsidRPr="00726B08">
        <w:rPr>
          <w:b/>
        </w:rPr>
        <w:t xml:space="preserve">Î.S.”Administraţia de Stat a </w:t>
      </w:r>
      <w:proofErr w:type="spellStart"/>
      <w:r w:rsidRPr="00726B08">
        <w:rPr>
          <w:b/>
        </w:rPr>
        <w:t>Drumurilor</w:t>
      </w:r>
      <w:proofErr w:type="spellEnd"/>
      <w:r w:rsidRPr="00726B08">
        <w:rPr>
          <w:b/>
        </w:rPr>
        <w:t>”</w:t>
      </w:r>
    </w:p>
    <w:p w14:paraId="7D069B8F" w14:textId="77777777" w:rsidR="009C7F19" w:rsidRPr="00DF39DC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227E2294" w14:textId="1AE0C432" w:rsidR="00335644" w:rsidRPr="00335644" w:rsidRDefault="009C7F19" w:rsidP="00335644">
      <w:pPr>
        <w:pStyle w:val="a"/>
        <w:numPr>
          <w:ilvl w:val="0"/>
          <w:numId w:val="3"/>
        </w:numPr>
        <w:ind w:left="284" w:hanging="284"/>
      </w:pPr>
      <w:r w:rsidRPr="00335644">
        <w:rPr>
          <w:b/>
          <w:lang w:val="ro-MD"/>
        </w:rPr>
        <w:t xml:space="preserve">Adresa de e-mail sau de internet de la care se va putea obține accesul la documentația de atribuire: </w:t>
      </w:r>
      <w:r w:rsidRPr="00335644">
        <w:rPr>
          <w:b/>
          <w:i/>
          <w:lang w:val="ro-MD"/>
        </w:rPr>
        <w:t>documentația de atribuire este anexată în cadrul procedurii în SIA RSAP</w:t>
      </w:r>
      <w:r w:rsidRPr="00335644">
        <w:rPr>
          <w:b/>
          <w:lang w:val="ro-MD"/>
        </w:rPr>
        <w:t xml:space="preserve">  n</w:t>
      </w:r>
      <w:r w:rsidR="0052373C" w:rsidRPr="00335644">
        <w:rPr>
          <w:b/>
          <w:lang w:val="ro-MD"/>
        </w:rPr>
        <w:t>r</w:t>
      </w:r>
      <w:r w:rsidR="00CC56B5" w:rsidRPr="00335644">
        <w:rPr>
          <w:b/>
          <w:lang w:val="ro-MD"/>
        </w:rPr>
        <w:t>.</w:t>
      </w:r>
      <w:r w:rsidR="00744607" w:rsidRPr="00744607">
        <w:t xml:space="preserve"> </w:t>
      </w:r>
      <w:r w:rsidRPr="00335644">
        <w:rPr>
          <w:b/>
          <w:lang w:val="ro-MD"/>
        </w:rPr>
        <w:t xml:space="preserve"> </w:t>
      </w:r>
      <w:hyperlink r:id="rId10" w:tgtFrame="_blank" w:history="1">
        <w:r w:rsidR="00335644" w:rsidRPr="00335644">
          <w:rPr>
            <w:rStyle w:val="af3"/>
            <w:rFonts w:ascii="inherit" w:eastAsiaTheme="majorEastAsia" w:hAnsi="inherit" w:cs="Helvetica"/>
            <w:color w:val="3560B9"/>
            <w:sz w:val="23"/>
            <w:szCs w:val="23"/>
            <w:bdr w:val="none" w:sz="0" w:space="0" w:color="auto" w:frame="1"/>
          </w:rPr>
          <w:t>ocds-b3wdp1-MD-1700211558165</w:t>
        </w:r>
      </w:hyperlink>
    </w:p>
    <w:p w14:paraId="240D8014" w14:textId="5C01437B" w:rsidR="0067636E" w:rsidRPr="0067636E" w:rsidRDefault="0067636E" w:rsidP="00CF4A3F">
      <w:pPr>
        <w:pStyle w:val="a"/>
        <w:numPr>
          <w:ilvl w:val="0"/>
          <w:numId w:val="0"/>
        </w:numPr>
        <w:ind w:left="284"/>
      </w:pPr>
      <w:r w:rsidRPr="00CC56B5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r w:rsidR="00F64EBB" w:rsidRPr="0067636E">
        <w:t xml:space="preserve"> </w:t>
      </w:r>
    </w:p>
    <w:p w14:paraId="33A3BF2E" w14:textId="34F74600" w:rsidR="009C7F19" w:rsidRPr="00611B75" w:rsidRDefault="00611B75" w:rsidP="0067636E">
      <w:pPr>
        <w:pStyle w:val="a"/>
        <w:numPr>
          <w:ilvl w:val="0"/>
          <w:numId w:val="0"/>
        </w:numPr>
        <w:ind w:left="284"/>
      </w:pPr>
      <w:r w:rsidRPr="00611B75">
        <w:rPr>
          <w:b/>
          <w:lang w:val="ro-MD"/>
        </w:rPr>
        <w:t xml:space="preserve">   </w:t>
      </w:r>
      <w:r w:rsidRPr="00611B75">
        <w:rPr>
          <w:rFonts w:ascii="Helvetica" w:hAnsi="Helvetica"/>
          <w:color w:val="333333"/>
          <w:sz w:val="2"/>
          <w:szCs w:val="2"/>
          <w:shd w:val="clear" w:color="auto" w:fill="FFFFFF"/>
        </w:rPr>
        <w:t> </w:t>
      </w:r>
      <w:r w:rsidR="00C969BF" w:rsidRPr="00611B75">
        <w:t xml:space="preserve"> </w:t>
      </w:r>
    </w:p>
    <w:p w14:paraId="2BEA0B13" w14:textId="2C17BFD6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  <w:r w:rsidR="00CA511B">
        <w:rPr>
          <w:b/>
          <w:i/>
          <w:lang w:val="ro-MD"/>
        </w:rPr>
        <w:t>.</w:t>
      </w:r>
    </w:p>
    <w:p w14:paraId="4CB796B1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622"/>
        <w:gridCol w:w="4253"/>
        <w:gridCol w:w="850"/>
        <w:gridCol w:w="567"/>
        <w:gridCol w:w="1559"/>
        <w:gridCol w:w="1687"/>
      </w:tblGrid>
      <w:tr w:rsidR="009C7F19" w:rsidRPr="00DD0EB1" w14:paraId="2231C372" w14:textId="77777777" w:rsidTr="00726B08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6FCC3C6" w14:textId="77777777" w:rsidR="009C7F19" w:rsidRPr="004225A2" w:rsidRDefault="009C7F19" w:rsidP="00726B08">
            <w:pPr>
              <w:spacing w:before="120"/>
              <w:ind w:left="113" w:right="113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E878616" w14:textId="77777777" w:rsidR="009C7F19" w:rsidRPr="004225A2" w:rsidRDefault="009C7F19" w:rsidP="00726B08">
            <w:pPr>
              <w:spacing w:before="120"/>
              <w:ind w:left="113" w:right="113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02FBAF5" w14:textId="77777777" w:rsidR="009C7F19" w:rsidRPr="004225A2" w:rsidRDefault="009C7F19" w:rsidP="00726B08">
            <w:pPr>
              <w:spacing w:before="120"/>
              <w:ind w:left="113" w:right="113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FF2A0E" w:rsidRPr="00242CC5" w14:paraId="7A8E0F05" w14:textId="77777777" w:rsidTr="00726B08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FF2A0E" w:rsidRPr="00A63D88" w:rsidRDefault="00FF2A0E" w:rsidP="00FF2A0E">
            <w:pPr>
              <w:jc w:val="center"/>
            </w:pPr>
            <w: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FF2A0E" w:rsidRPr="00CC3079" w:rsidRDefault="00FF2A0E" w:rsidP="00FF2A0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C3079">
              <w:rPr>
                <w:sz w:val="20"/>
                <w:szCs w:val="20"/>
                <w:lang w:val="ro-MD"/>
              </w:rPr>
              <w:t>71322500-6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7C7409A8" w:rsidR="00FF2A0E" w:rsidRPr="00C969BF" w:rsidRDefault="000A3887" w:rsidP="00FF2A0E">
            <w:pPr>
              <w:jc w:val="both"/>
              <w:rPr>
                <w:b/>
                <w:bCs/>
              </w:rPr>
            </w:pPr>
            <w:r w:rsidRPr="002A67FD">
              <w:rPr>
                <w:b/>
                <w:bCs/>
                <w:lang w:val="ro-MD"/>
              </w:rPr>
              <w:t>Lucrări de proiectare cu privire la elaborarea măsurilor de sporire a siguranței circulației rutiere pe drumul R6 Chișinău - Orhei - Bălți, pe sectoarele km 33.000-34.000, km 35.500-36.500 și km 47.300-48.300, inclusiv și pe drumul R20 Orhei - Rezina - Rîbnița, km 13.000-14.000, definitivate „Puncte negre”.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F67067B" w14:textId="77777777" w:rsidR="00FF2A0E" w:rsidRPr="00A63D88" w:rsidRDefault="00FF2A0E" w:rsidP="00FF2A0E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FF2A0E" w:rsidRPr="00A63D88" w:rsidRDefault="00FF2A0E" w:rsidP="00FF2A0E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FF2A0E" w:rsidRPr="00A63D88" w:rsidRDefault="00FF2A0E" w:rsidP="00FF2A0E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1F893" w14:textId="77777777" w:rsidR="00FF2A0E" w:rsidRDefault="00FF2A0E" w:rsidP="00FF2A0E">
            <w:pPr>
              <w:jc w:val="center"/>
              <w:rPr>
                <w:lang w:val="en-US"/>
              </w:rPr>
            </w:pPr>
          </w:p>
          <w:p w14:paraId="5CCAD480" w14:textId="77777777" w:rsidR="00FF2A0E" w:rsidRDefault="00FF2A0E" w:rsidP="00FF2A0E">
            <w:pPr>
              <w:jc w:val="center"/>
              <w:rPr>
                <w:lang w:val="en-US"/>
              </w:rPr>
            </w:pPr>
          </w:p>
          <w:p w14:paraId="2EDD4ADF" w14:textId="77C6D663" w:rsidR="00FF2A0E" w:rsidRPr="00A63D88" w:rsidRDefault="00024FBD" w:rsidP="00FF2A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A3887">
              <w:rPr>
                <w:lang w:val="en-US"/>
              </w:rPr>
              <w:t> 847 616,09</w:t>
            </w:r>
          </w:p>
        </w:tc>
      </w:tr>
      <w:tr w:rsidR="00FF2A0E" w:rsidRPr="00242CC5" w14:paraId="6E30AD60" w14:textId="77777777" w:rsidTr="00726B08">
        <w:trPr>
          <w:trHeight w:val="397"/>
        </w:trPr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FF2A0E" w:rsidRPr="00A63D88" w:rsidRDefault="00FF2A0E" w:rsidP="00FF2A0E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2A47C145" w:rsidR="00FF2A0E" w:rsidRPr="000A3887" w:rsidRDefault="000A3887" w:rsidP="00FF2A0E">
            <w:pPr>
              <w:jc w:val="center"/>
              <w:rPr>
                <w:b/>
                <w:bCs/>
                <w:lang w:val="en-US"/>
              </w:rPr>
            </w:pPr>
            <w:r w:rsidRPr="000A3887">
              <w:rPr>
                <w:b/>
                <w:bCs/>
                <w:lang w:val="en-US"/>
              </w:rPr>
              <w:t>1 847 616,09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6EB1E95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B8448A">
        <w:rPr>
          <w:i/>
          <w:lang w:val="ro-MD"/>
        </w:rPr>
        <w:t>3</w:t>
      </w:r>
      <w:r w:rsidR="00CC56B5">
        <w:rPr>
          <w:i/>
          <w:lang w:val="ro-MD"/>
        </w:rPr>
        <w:t>0</w:t>
      </w:r>
      <w:r w:rsidR="009765A3">
        <w:rPr>
          <w:i/>
          <w:lang w:val="ro-MD"/>
        </w:rPr>
        <w:t>.</w:t>
      </w:r>
      <w:r w:rsidR="00F64EBB">
        <w:rPr>
          <w:i/>
          <w:lang w:val="ro-MD"/>
        </w:rPr>
        <w:t>0</w:t>
      </w:r>
      <w:r w:rsidR="00CC56B5">
        <w:rPr>
          <w:i/>
          <w:lang w:val="ro-MD"/>
        </w:rPr>
        <w:t>4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9D1C6D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6CE0A203" w14:textId="16D81B6A" w:rsidR="00BE362C" w:rsidRPr="00F64EB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7A679F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47377F12" w14:textId="51BFC89D" w:rsidR="00F64EBB" w:rsidRPr="00E32CED" w:rsidRDefault="00F64EBB" w:rsidP="00E32CED">
      <w:pPr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lastRenderedPageBreak/>
        <w:t>Termenul semn</w:t>
      </w:r>
      <w:proofErr w:type="spellStart"/>
      <w:r>
        <w:rPr>
          <w:b/>
          <w:noProof w:val="0"/>
          <w:lang w:eastAsia="ru-RU"/>
        </w:rPr>
        <w:t>ării</w:t>
      </w:r>
      <w:proofErr w:type="spellEnd"/>
      <w:r>
        <w:rPr>
          <w:b/>
          <w:noProof w:val="0"/>
          <w:lang w:eastAsia="ru-RU"/>
        </w:rPr>
        <w:t xml:space="preserve"> contractului:</w:t>
      </w:r>
      <w:r>
        <w:rPr>
          <w:b/>
          <w:noProof w:val="0"/>
          <w:lang w:val="ro-MD" w:eastAsia="ru-RU"/>
        </w:rPr>
        <w:t xml:space="preserve"> </w:t>
      </w:r>
      <w:r w:rsidRPr="00751444">
        <w:rPr>
          <w:bCs/>
          <w:i/>
          <w:iCs/>
          <w:noProof w:val="0"/>
          <w:lang w:val="ro-MD" w:eastAsia="ru-RU"/>
        </w:rPr>
        <w:t>10 zile de la data la care a fost remis spre semnare.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B664E2">
            <w:pPr>
              <w:pStyle w:val="aff2"/>
              <w:contextualSpacing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B664E2">
            <w:pPr>
              <w:pStyle w:val="aff2"/>
              <w:contextualSpacing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B664E2">
            <w:pPr>
              <w:tabs>
                <w:tab w:val="left" w:pos="454"/>
              </w:tabs>
              <w:suppressAutoHyphens/>
              <w:contextualSpacing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B664E2">
            <w:pPr>
              <w:tabs>
                <w:tab w:val="left" w:pos="454"/>
              </w:tabs>
              <w:suppressAutoHyphens/>
              <w:contextualSpacing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B664E2">
            <w:pPr>
              <w:tabs>
                <w:tab w:val="left" w:pos="454"/>
              </w:tabs>
              <w:contextualSpacing/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49680074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5C0DE410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35E63862" w:rsidR="003E274B" w:rsidRDefault="003E274B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  <w:p w14:paraId="6B1F6ECB" w14:textId="654CB5F3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2F1717E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3E274B" w:rsidRDefault="003E274B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B664E2">
            <w:pPr>
              <w:pStyle w:val="aff2"/>
              <w:contextualSpacing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6B170EAE" w:rsidR="004A0A4C" w:rsidRPr="00A907C4" w:rsidRDefault="00A24AD9" w:rsidP="00B664E2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7A679F">
              <w:rPr>
                <w:lang w:val="ro-MD"/>
              </w:rPr>
              <w:t xml:space="preserve"> </w:t>
            </w:r>
            <w:r w:rsidR="00024FBD">
              <w:rPr>
                <w:lang w:val="ro-MD"/>
              </w:rPr>
              <w:t>1 </w:t>
            </w:r>
            <w:r w:rsidR="0052373C">
              <w:rPr>
                <w:lang w:val="ro-MD"/>
              </w:rPr>
              <w:t>8</w:t>
            </w:r>
            <w:r w:rsidR="00024FBD">
              <w:rPr>
                <w:lang w:val="ro-MD"/>
              </w:rPr>
              <w:t>00 000</w:t>
            </w:r>
            <w:r w:rsidR="004A0A4C"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B664E2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4FEA0C31" w:rsidR="00A24AD9" w:rsidRPr="00A907C4" w:rsidRDefault="00A24AD9" w:rsidP="00B664E2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024FBD">
              <w:rPr>
                <w:lang w:val="ro-MD"/>
              </w:rPr>
              <w:t>1</w:t>
            </w:r>
            <w:r w:rsidR="00FF2A0E">
              <w:rPr>
                <w:lang w:val="ro-MD"/>
              </w:rPr>
              <w:t xml:space="preserve"> </w:t>
            </w:r>
            <w:r w:rsidR="0052373C">
              <w:rPr>
                <w:lang w:val="ro-MD"/>
              </w:rPr>
              <w:t>8</w:t>
            </w:r>
            <w:r w:rsidR="00B8448A"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B664E2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2EDA363B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4D587A">
        <w:rPr>
          <w:b/>
          <w:iCs/>
          <w:noProof w:val="0"/>
          <w:lang w:val="ro-MD" w:eastAsia="ru-RU"/>
        </w:rPr>
        <w:t>07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107CAA">
        <w:rPr>
          <w:b/>
          <w:iCs/>
          <w:noProof w:val="0"/>
          <w:lang w:val="ro-MD" w:eastAsia="ru-RU"/>
        </w:rPr>
        <w:t>1</w:t>
      </w:r>
      <w:r w:rsidR="004D587A">
        <w:rPr>
          <w:b/>
          <w:iCs/>
          <w:noProof w:val="0"/>
          <w:lang w:val="ro-MD" w:eastAsia="ru-RU"/>
        </w:rPr>
        <w:t>2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611B75">
        <w:rPr>
          <w:b/>
          <w:iCs/>
          <w:noProof w:val="0"/>
          <w:lang w:val="ro-MD" w:eastAsia="ru-RU"/>
        </w:rPr>
        <w:t>3</w:t>
      </w:r>
      <w:r w:rsidR="00A24AD9" w:rsidRPr="00A24AD9">
        <w:rPr>
          <w:b/>
          <w:iCs/>
          <w:noProof w:val="0"/>
          <w:lang w:val="ro-MD" w:eastAsia="ru-RU"/>
        </w:rPr>
        <w:t xml:space="preserve">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14824C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B65B69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024FBD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B65B69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534F3234" w14:textId="630B89DB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4D587A">
        <w:rPr>
          <w:b/>
          <w:noProof w:val="0"/>
          <w:shd w:val="clear" w:color="auto" w:fill="FFFFFF" w:themeFill="background1"/>
          <w:lang w:val="ro-MD" w:eastAsia="ru-RU"/>
        </w:rPr>
        <w:t>17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751D5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4D587A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714962">
    <w:abstractNumId w:val="7"/>
  </w:num>
  <w:num w:numId="2" w16cid:durableId="512888248">
    <w:abstractNumId w:val="9"/>
  </w:num>
  <w:num w:numId="3" w16cid:durableId="906190779">
    <w:abstractNumId w:val="6"/>
  </w:num>
  <w:num w:numId="4" w16cid:durableId="522746508">
    <w:abstractNumId w:val="5"/>
  </w:num>
  <w:num w:numId="5" w16cid:durableId="190684145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4FBD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3887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07CAA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008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0A6D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1600"/>
    <w:rsid w:val="002439D3"/>
    <w:rsid w:val="002443FA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28B5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35644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274B"/>
    <w:rsid w:val="003E7B03"/>
    <w:rsid w:val="003F06E8"/>
    <w:rsid w:val="003F0C88"/>
    <w:rsid w:val="003F2DD2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13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587A"/>
    <w:rsid w:val="004D6702"/>
    <w:rsid w:val="004D6DBE"/>
    <w:rsid w:val="004D7107"/>
    <w:rsid w:val="004D7C86"/>
    <w:rsid w:val="004E1B4E"/>
    <w:rsid w:val="004E25FB"/>
    <w:rsid w:val="004E3913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2373C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1B75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636E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26B08"/>
    <w:rsid w:val="007316BD"/>
    <w:rsid w:val="007323B6"/>
    <w:rsid w:val="00734AAD"/>
    <w:rsid w:val="00736134"/>
    <w:rsid w:val="00736B8F"/>
    <w:rsid w:val="00737322"/>
    <w:rsid w:val="00740BE4"/>
    <w:rsid w:val="00744607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4914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79F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1C6D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B69"/>
    <w:rsid w:val="00B65C93"/>
    <w:rsid w:val="00B663FE"/>
    <w:rsid w:val="00B664E2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8448A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51D5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9BF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11B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079"/>
    <w:rsid w:val="00CC3A09"/>
    <w:rsid w:val="00CC56B5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2CED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4EBB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269B"/>
    <w:rsid w:val="00FE38A6"/>
    <w:rsid w:val="00FE5800"/>
    <w:rsid w:val="00FE6192"/>
    <w:rsid w:val="00FE6B60"/>
    <w:rsid w:val="00FF2947"/>
    <w:rsid w:val="00FF2A0E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328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70021155816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1293</Words>
  <Characters>7372</Characters>
  <Application>Microsoft Office Word</Application>
  <DocSecurity>0</DocSecurity>
  <Lines>61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3</cp:revision>
  <cp:lastPrinted>2022-06-03T05:37:00Z</cp:lastPrinted>
  <dcterms:created xsi:type="dcterms:W3CDTF">2023-11-17T08:57:00Z</dcterms:created>
  <dcterms:modified xsi:type="dcterms:W3CDTF">2023-11-17T09:07:00Z</dcterms:modified>
</cp:coreProperties>
</file>