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E6A5" w14:textId="5B0D5A85" w:rsidR="00FD1883" w:rsidRPr="00E81574" w:rsidRDefault="00FD1883" w:rsidP="001E0CF8">
      <w:pPr>
        <w:spacing w:line="276" w:lineRule="auto"/>
        <w:ind w:right="-286"/>
        <w:jc w:val="right"/>
        <w:rPr>
          <w:b/>
          <w:bCs/>
          <w:sz w:val="26"/>
          <w:szCs w:val="26"/>
          <w:lang w:val="en-US"/>
        </w:rPr>
      </w:pPr>
      <w:bookmarkStart w:id="0" w:name="_Hlk92099612"/>
      <w:bookmarkStart w:id="1" w:name="_Hlk146110014"/>
      <w:proofErr w:type="spellStart"/>
      <w:r w:rsidRPr="00E81574">
        <w:rPr>
          <w:b/>
          <w:bCs/>
          <w:sz w:val="26"/>
          <w:szCs w:val="26"/>
          <w:lang w:val="en-US"/>
        </w:rPr>
        <w:t>Aprobat</w:t>
      </w:r>
      <w:proofErr w:type="spellEnd"/>
      <w:r w:rsidRPr="00E81574">
        <w:rPr>
          <w:b/>
          <w:bCs/>
          <w:sz w:val="26"/>
          <w:szCs w:val="26"/>
          <w:lang w:val="en-US"/>
        </w:rPr>
        <w:t>:</w:t>
      </w:r>
    </w:p>
    <w:p w14:paraId="457000AA" w14:textId="77777777" w:rsidR="00FD1883" w:rsidRPr="00E81574" w:rsidRDefault="00FD1883" w:rsidP="001E0CF8">
      <w:pPr>
        <w:spacing w:line="276" w:lineRule="auto"/>
        <w:ind w:right="-286"/>
        <w:jc w:val="right"/>
        <w:rPr>
          <w:sz w:val="26"/>
          <w:szCs w:val="26"/>
          <w:lang w:val="en-US"/>
        </w:rPr>
      </w:pPr>
      <w:r w:rsidRPr="00E81574">
        <w:rPr>
          <w:sz w:val="26"/>
          <w:szCs w:val="26"/>
          <w:lang w:val="en-US"/>
        </w:rPr>
        <w:t xml:space="preserve">Director general </w:t>
      </w:r>
      <w:proofErr w:type="spellStart"/>
      <w:r w:rsidRPr="00E81574">
        <w:rPr>
          <w:sz w:val="26"/>
          <w:szCs w:val="26"/>
          <w:lang w:val="en-US"/>
        </w:rPr>
        <w:t>interimar</w:t>
      </w:r>
      <w:proofErr w:type="spellEnd"/>
    </w:p>
    <w:p w14:paraId="74D6407D" w14:textId="51D5AAFF" w:rsidR="00FD1883" w:rsidRPr="00E81574" w:rsidRDefault="00FD1883" w:rsidP="004C66DC">
      <w:pPr>
        <w:spacing w:line="360" w:lineRule="auto"/>
        <w:ind w:right="-286"/>
        <w:jc w:val="right"/>
        <w:rPr>
          <w:sz w:val="26"/>
          <w:szCs w:val="26"/>
          <w:lang w:val="en-US"/>
        </w:rPr>
      </w:pPr>
      <w:r w:rsidRPr="00E81574">
        <w:rPr>
          <w:sz w:val="26"/>
          <w:szCs w:val="26"/>
          <w:lang w:val="en-US"/>
        </w:rPr>
        <w:t xml:space="preserve">al Î.S. </w:t>
      </w:r>
      <w:r w:rsidR="002E4DEE" w:rsidRPr="00E81574">
        <w:rPr>
          <w:sz w:val="26"/>
          <w:szCs w:val="26"/>
          <w:lang w:val="en-US"/>
        </w:rPr>
        <w:t>„</w:t>
      </w:r>
      <w:r w:rsidRPr="00E81574">
        <w:rPr>
          <w:sz w:val="26"/>
          <w:szCs w:val="26"/>
          <w:lang w:val="ro-MD"/>
        </w:rPr>
        <w:t>Administrația de Stat a Drumurilor</w:t>
      </w:r>
      <w:r w:rsidRPr="00E81574">
        <w:rPr>
          <w:sz w:val="26"/>
          <w:szCs w:val="26"/>
          <w:lang w:val="en-US"/>
        </w:rPr>
        <w:t>”</w:t>
      </w:r>
    </w:p>
    <w:p w14:paraId="5A74E73B" w14:textId="338BF11A" w:rsidR="00FD1883" w:rsidRPr="00E81574" w:rsidRDefault="00FD1883" w:rsidP="004C66DC">
      <w:pPr>
        <w:ind w:left="4248" w:right="-286" w:firstLine="708"/>
        <w:jc w:val="right"/>
        <w:rPr>
          <w:sz w:val="26"/>
          <w:szCs w:val="26"/>
          <w:lang w:val="en-US"/>
        </w:rPr>
      </w:pPr>
      <w:r w:rsidRPr="00E81574">
        <w:rPr>
          <w:b/>
          <w:bCs/>
          <w:sz w:val="26"/>
          <w:szCs w:val="26"/>
          <w:lang w:val="en-US"/>
        </w:rPr>
        <w:t>Sergiu BEJAN __</w:t>
      </w:r>
      <w:r w:rsidR="00C05BD2" w:rsidRPr="00E81574">
        <w:rPr>
          <w:b/>
          <w:bCs/>
          <w:sz w:val="26"/>
          <w:szCs w:val="26"/>
          <w:lang w:val="en-US"/>
        </w:rPr>
        <w:t>_</w:t>
      </w:r>
      <w:r w:rsidRPr="00E81574">
        <w:rPr>
          <w:b/>
          <w:bCs/>
          <w:sz w:val="26"/>
          <w:szCs w:val="26"/>
          <w:lang w:val="en-US"/>
        </w:rPr>
        <w:t>__________________</w:t>
      </w:r>
    </w:p>
    <w:p w14:paraId="59C661C1" w14:textId="0E88DCD1" w:rsidR="00FD1883" w:rsidRPr="001E0CF8" w:rsidRDefault="00FD1883" w:rsidP="004C66DC">
      <w:pPr>
        <w:ind w:right="-286"/>
        <w:jc w:val="right"/>
        <w:rPr>
          <w:bCs/>
          <w:sz w:val="24"/>
          <w:szCs w:val="24"/>
          <w:lang w:val="ro-MD"/>
        </w:rPr>
      </w:pPr>
      <w:r w:rsidRPr="00E81574">
        <w:rPr>
          <w:bCs/>
          <w:sz w:val="26"/>
          <w:szCs w:val="26"/>
          <w:lang w:val="ro-MD"/>
        </w:rPr>
        <w:t>„____„ ______________ 202</w:t>
      </w:r>
      <w:bookmarkEnd w:id="0"/>
      <w:r w:rsidRPr="00E81574">
        <w:rPr>
          <w:bCs/>
          <w:sz w:val="26"/>
          <w:szCs w:val="26"/>
          <w:lang w:val="ro-MD"/>
        </w:rPr>
        <w:t>3</w:t>
      </w:r>
      <w:bookmarkEnd w:id="1"/>
    </w:p>
    <w:p w14:paraId="52580F9E" w14:textId="77777777" w:rsidR="007A401B" w:rsidRPr="00C05BD2" w:rsidRDefault="007A401B" w:rsidP="00C05BD2">
      <w:pPr>
        <w:tabs>
          <w:tab w:val="center" w:pos="5102"/>
          <w:tab w:val="left" w:pos="8202"/>
          <w:tab w:val="right" w:pos="10204"/>
        </w:tabs>
        <w:jc w:val="center"/>
        <w:rPr>
          <w:b/>
          <w:bCs/>
          <w:caps/>
          <w:sz w:val="16"/>
          <w:szCs w:val="16"/>
          <w:lang w:val="ro-MD"/>
        </w:rPr>
      </w:pPr>
    </w:p>
    <w:p w14:paraId="175BF55F" w14:textId="2ABE9ED8" w:rsidR="007A401B" w:rsidRPr="001E0CF8" w:rsidRDefault="007A401B" w:rsidP="00C05BD2">
      <w:pPr>
        <w:tabs>
          <w:tab w:val="center" w:pos="5102"/>
          <w:tab w:val="left" w:pos="8202"/>
          <w:tab w:val="right" w:pos="10204"/>
        </w:tabs>
        <w:jc w:val="center"/>
        <w:rPr>
          <w:b/>
          <w:bCs/>
          <w:caps/>
          <w:sz w:val="26"/>
          <w:szCs w:val="26"/>
          <w:lang w:val="ro-MD"/>
        </w:rPr>
      </w:pPr>
      <w:r w:rsidRPr="001E0CF8">
        <w:rPr>
          <w:b/>
          <w:bCs/>
          <w:caps/>
          <w:sz w:val="26"/>
          <w:szCs w:val="26"/>
          <w:lang w:val="ro-MD"/>
        </w:rPr>
        <w:t>Tema de proiectare</w:t>
      </w:r>
    </w:p>
    <w:p w14:paraId="0AD65E74" w14:textId="77777777" w:rsidR="000C13D3" w:rsidRPr="00E43F40" w:rsidRDefault="000C13D3" w:rsidP="00C05BD2">
      <w:pPr>
        <w:tabs>
          <w:tab w:val="center" w:pos="5102"/>
          <w:tab w:val="left" w:pos="8202"/>
          <w:tab w:val="right" w:pos="10204"/>
        </w:tabs>
        <w:jc w:val="center"/>
        <w:rPr>
          <w:b/>
          <w:bCs/>
          <w:caps/>
          <w:sz w:val="6"/>
          <w:szCs w:val="6"/>
          <w:lang w:val="ro-MD"/>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62"/>
        <w:gridCol w:w="2268"/>
        <w:gridCol w:w="7938"/>
      </w:tblGrid>
      <w:tr w:rsidR="007A401B" w:rsidRPr="00E32CEE" w14:paraId="23637697" w14:textId="77777777" w:rsidTr="00746892">
        <w:trPr>
          <w:trHeight w:val="661"/>
          <w:jc w:val="center"/>
        </w:trPr>
        <w:tc>
          <w:tcPr>
            <w:tcW w:w="562" w:type="dxa"/>
            <w:tcBorders>
              <w:top w:val="single" w:sz="4" w:space="0" w:color="auto"/>
              <w:left w:val="single" w:sz="4" w:space="0" w:color="auto"/>
              <w:bottom w:val="single" w:sz="4" w:space="0" w:color="auto"/>
              <w:right w:val="single" w:sz="4" w:space="0" w:color="auto"/>
            </w:tcBorders>
            <w:vAlign w:val="center"/>
          </w:tcPr>
          <w:p w14:paraId="3DE0F03D"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796D2CDF" w14:textId="77777777" w:rsidR="007A401B" w:rsidRPr="00913D90" w:rsidRDefault="007A401B" w:rsidP="00E81574">
            <w:pPr>
              <w:rPr>
                <w:sz w:val="24"/>
                <w:szCs w:val="24"/>
                <w:lang w:val="ro-MD"/>
              </w:rPr>
            </w:pPr>
            <w:r w:rsidRPr="00913D90">
              <w:rPr>
                <w:sz w:val="24"/>
                <w:szCs w:val="24"/>
                <w:lang w:val="ro-MD"/>
              </w:rPr>
              <w:t>Denumirea lucrării</w:t>
            </w:r>
          </w:p>
        </w:tc>
        <w:tc>
          <w:tcPr>
            <w:tcW w:w="7938" w:type="dxa"/>
            <w:tcBorders>
              <w:top w:val="single" w:sz="4" w:space="0" w:color="auto"/>
              <w:left w:val="single" w:sz="4" w:space="0" w:color="auto"/>
              <w:bottom w:val="single" w:sz="4" w:space="0" w:color="auto"/>
              <w:right w:val="single" w:sz="4" w:space="0" w:color="auto"/>
            </w:tcBorders>
            <w:vAlign w:val="center"/>
          </w:tcPr>
          <w:p w14:paraId="6C5F699C" w14:textId="0C76AD63" w:rsidR="007A401B" w:rsidRPr="001E065B" w:rsidRDefault="004C66DC" w:rsidP="00420827">
            <w:pPr>
              <w:jc w:val="both"/>
              <w:rPr>
                <w:sz w:val="24"/>
                <w:szCs w:val="24"/>
                <w:lang w:val="ro-RO"/>
              </w:rPr>
            </w:pPr>
            <w:r w:rsidRPr="004C66DC">
              <w:rPr>
                <w:sz w:val="24"/>
                <w:szCs w:val="24"/>
                <w:lang w:val="ro-MD"/>
              </w:rPr>
              <w:t xml:space="preserve">Lucrări de proiectare pentru elaborarea proiectului </w:t>
            </w:r>
            <w:r>
              <w:rPr>
                <w:sz w:val="24"/>
                <w:szCs w:val="24"/>
                <w:lang w:val="ro-MD"/>
              </w:rPr>
              <w:t>de execuție</w:t>
            </w:r>
            <w:r w:rsidRPr="004C66DC">
              <w:rPr>
                <w:sz w:val="24"/>
                <w:szCs w:val="24"/>
                <w:lang w:val="ro-MD"/>
              </w:rPr>
              <w:t xml:space="preserve"> </w:t>
            </w:r>
            <w:r w:rsidR="00E32CEE">
              <w:rPr>
                <w:sz w:val="24"/>
                <w:szCs w:val="24"/>
                <w:lang w:val="ro-MD"/>
              </w:rPr>
              <w:t>privind</w:t>
            </w:r>
            <w:r w:rsidRPr="004C66DC">
              <w:rPr>
                <w:sz w:val="24"/>
                <w:szCs w:val="24"/>
                <w:lang w:val="ro-MD"/>
              </w:rPr>
              <w:t xml:space="preserve"> construcția drumului de </w:t>
            </w:r>
            <w:r w:rsidRPr="00047AEF">
              <w:rPr>
                <w:b/>
                <w:bCs/>
                <w:sz w:val="24"/>
                <w:szCs w:val="24"/>
                <w:lang w:val="ro-MD"/>
              </w:rPr>
              <w:t>ocolire a s. Giurgiulești</w:t>
            </w:r>
            <w:r w:rsidRPr="004C66DC">
              <w:rPr>
                <w:sz w:val="24"/>
                <w:szCs w:val="24"/>
                <w:lang w:val="ro-MD"/>
              </w:rPr>
              <w:t>, r. Cahul</w:t>
            </w:r>
          </w:p>
        </w:tc>
      </w:tr>
      <w:tr w:rsidR="007A401B" w:rsidRPr="00E32CEE" w14:paraId="76926B93" w14:textId="77777777" w:rsidTr="00746892">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9C94E81"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7AD587EC" w14:textId="77777777" w:rsidR="007A401B" w:rsidRPr="00913D90" w:rsidRDefault="007A401B" w:rsidP="00E81574">
            <w:pPr>
              <w:jc w:val="both"/>
              <w:rPr>
                <w:sz w:val="24"/>
                <w:szCs w:val="24"/>
                <w:lang w:val="ro-MD"/>
              </w:rPr>
            </w:pPr>
            <w:r w:rsidRPr="00913D90">
              <w:rPr>
                <w:sz w:val="24"/>
                <w:szCs w:val="24"/>
                <w:lang w:val="ro-MD"/>
              </w:rPr>
              <w:t>Temeiul proiectării</w:t>
            </w:r>
          </w:p>
        </w:tc>
        <w:tc>
          <w:tcPr>
            <w:tcW w:w="7938" w:type="dxa"/>
            <w:tcBorders>
              <w:top w:val="single" w:sz="4" w:space="0" w:color="auto"/>
              <w:left w:val="single" w:sz="4" w:space="0" w:color="auto"/>
              <w:bottom w:val="single" w:sz="4" w:space="0" w:color="auto"/>
              <w:right w:val="single" w:sz="4" w:space="0" w:color="auto"/>
            </w:tcBorders>
            <w:vAlign w:val="center"/>
          </w:tcPr>
          <w:p w14:paraId="6CCC5980" w14:textId="5FD436DA" w:rsidR="000D1807" w:rsidRPr="001E065B" w:rsidRDefault="00FD1883" w:rsidP="00420827">
            <w:pPr>
              <w:jc w:val="both"/>
              <w:rPr>
                <w:sz w:val="24"/>
                <w:szCs w:val="24"/>
                <w:lang w:val="ro-MD"/>
              </w:rPr>
            </w:pPr>
            <w:r w:rsidRPr="001E065B">
              <w:rPr>
                <w:sz w:val="24"/>
                <w:szCs w:val="24"/>
                <w:lang w:val="ro-MD"/>
              </w:rPr>
              <w:t>Programul privind repartizarea mijloacelor fondului rutier pentru drumurile publice naționale pe anul 2023, aprobat prin HG 73/2023</w:t>
            </w:r>
          </w:p>
        </w:tc>
      </w:tr>
      <w:tr w:rsidR="007A401B" w:rsidRPr="00913D90" w14:paraId="2CB315EE" w14:textId="77777777" w:rsidTr="00746892">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A35CBC7"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2CD7885B" w14:textId="77777777" w:rsidR="007A401B" w:rsidRPr="00913D90" w:rsidRDefault="007A401B" w:rsidP="00E81574">
            <w:pPr>
              <w:rPr>
                <w:sz w:val="24"/>
                <w:szCs w:val="24"/>
                <w:lang w:val="ro-MD"/>
              </w:rPr>
            </w:pPr>
            <w:r w:rsidRPr="00913D90">
              <w:rPr>
                <w:sz w:val="24"/>
                <w:szCs w:val="24"/>
                <w:lang w:val="ro-MD"/>
              </w:rPr>
              <w:t>Faza de proiectare</w:t>
            </w:r>
          </w:p>
        </w:tc>
        <w:tc>
          <w:tcPr>
            <w:tcW w:w="7938" w:type="dxa"/>
            <w:tcBorders>
              <w:top w:val="single" w:sz="4" w:space="0" w:color="auto"/>
              <w:left w:val="single" w:sz="4" w:space="0" w:color="auto"/>
              <w:bottom w:val="single" w:sz="4" w:space="0" w:color="auto"/>
              <w:right w:val="single" w:sz="4" w:space="0" w:color="auto"/>
            </w:tcBorders>
            <w:vAlign w:val="center"/>
          </w:tcPr>
          <w:p w14:paraId="6396D696" w14:textId="5C9608E8" w:rsidR="007A401B" w:rsidRPr="001E065B" w:rsidRDefault="007A401B" w:rsidP="00420827">
            <w:pPr>
              <w:jc w:val="both"/>
              <w:rPr>
                <w:sz w:val="24"/>
                <w:szCs w:val="24"/>
                <w:lang w:val="ro-MD"/>
              </w:rPr>
            </w:pPr>
            <w:r w:rsidRPr="001E065B">
              <w:rPr>
                <w:sz w:val="24"/>
                <w:szCs w:val="24"/>
                <w:lang w:val="ro-MD"/>
              </w:rPr>
              <w:t xml:space="preserve">Proiect  </w:t>
            </w:r>
            <w:r w:rsidR="00FD1883" w:rsidRPr="001E065B">
              <w:rPr>
                <w:sz w:val="24"/>
                <w:szCs w:val="24"/>
                <w:lang w:val="ro-MD"/>
              </w:rPr>
              <w:t>de execuție</w:t>
            </w:r>
          </w:p>
        </w:tc>
      </w:tr>
      <w:tr w:rsidR="007A401B" w:rsidRPr="00E32CEE" w14:paraId="5631BAAC" w14:textId="77777777" w:rsidTr="00746892">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D5D1257"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26958D5E" w14:textId="77777777" w:rsidR="007A401B" w:rsidRPr="00913D90" w:rsidRDefault="007A401B" w:rsidP="00E81574">
            <w:pPr>
              <w:rPr>
                <w:sz w:val="24"/>
                <w:szCs w:val="24"/>
                <w:lang w:val="ro-MD"/>
              </w:rPr>
            </w:pPr>
            <w:r w:rsidRPr="00913D90">
              <w:rPr>
                <w:sz w:val="24"/>
                <w:szCs w:val="24"/>
                <w:lang w:val="ro-MD"/>
              </w:rPr>
              <w:t>Proiectant general</w:t>
            </w:r>
          </w:p>
        </w:tc>
        <w:tc>
          <w:tcPr>
            <w:tcW w:w="7938" w:type="dxa"/>
            <w:tcBorders>
              <w:top w:val="single" w:sz="4" w:space="0" w:color="auto"/>
              <w:left w:val="single" w:sz="4" w:space="0" w:color="auto"/>
              <w:bottom w:val="single" w:sz="4" w:space="0" w:color="auto"/>
              <w:right w:val="single" w:sz="4" w:space="0" w:color="auto"/>
            </w:tcBorders>
            <w:vAlign w:val="center"/>
          </w:tcPr>
          <w:p w14:paraId="525D0911" w14:textId="750C5C7B" w:rsidR="007A401B" w:rsidRPr="001E065B" w:rsidRDefault="000C13D3" w:rsidP="00420827">
            <w:pPr>
              <w:jc w:val="both"/>
              <w:rPr>
                <w:bCs/>
                <w:color w:val="548DD4"/>
                <w:sz w:val="24"/>
                <w:szCs w:val="24"/>
                <w:lang w:val="ro-MD"/>
              </w:rPr>
            </w:pPr>
            <w:r w:rsidRPr="001E065B">
              <w:rPr>
                <w:bCs/>
                <w:sz w:val="24"/>
                <w:szCs w:val="24"/>
                <w:lang w:val="ro-MD"/>
              </w:rPr>
              <w:t>Conform procedurii de achiziție publică</w:t>
            </w:r>
          </w:p>
        </w:tc>
      </w:tr>
      <w:tr w:rsidR="007A401B" w:rsidRPr="00E32CEE" w14:paraId="267F5D16" w14:textId="77777777" w:rsidTr="00746892">
        <w:trPr>
          <w:trHeight w:val="263"/>
          <w:jc w:val="center"/>
        </w:trPr>
        <w:tc>
          <w:tcPr>
            <w:tcW w:w="562" w:type="dxa"/>
            <w:tcBorders>
              <w:top w:val="single" w:sz="4" w:space="0" w:color="auto"/>
              <w:left w:val="single" w:sz="4" w:space="0" w:color="auto"/>
              <w:bottom w:val="single" w:sz="4" w:space="0" w:color="auto"/>
              <w:right w:val="single" w:sz="4" w:space="0" w:color="auto"/>
            </w:tcBorders>
            <w:vAlign w:val="center"/>
          </w:tcPr>
          <w:p w14:paraId="4CD34F18"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618E3A29" w14:textId="5093D497" w:rsidR="007A401B" w:rsidRPr="00913D90" w:rsidRDefault="007A401B" w:rsidP="00E81574">
            <w:pPr>
              <w:rPr>
                <w:sz w:val="24"/>
                <w:szCs w:val="24"/>
                <w:lang w:val="ro-MD"/>
              </w:rPr>
            </w:pPr>
            <w:r w:rsidRPr="00913D90">
              <w:rPr>
                <w:sz w:val="24"/>
                <w:szCs w:val="24"/>
                <w:lang w:val="ro-MD"/>
              </w:rPr>
              <w:t xml:space="preserve">Începutul sectorului </w:t>
            </w:r>
          </w:p>
        </w:tc>
        <w:tc>
          <w:tcPr>
            <w:tcW w:w="7938" w:type="dxa"/>
            <w:tcBorders>
              <w:top w:val="single" w:sz="4" w:space="0" w:color="auto"/>
              <w:left w:val="single" w:sz="4" w:space="0" w:color="auto"/>
              <w:bottom w:val="single" w:sz="4" w:space="0" w:color="auto"/>
              <w:right w:val="single" w:sz="4" w:space="0" w:color="auto"/>
            </w:tcBorders>
            <w:vAlign w:val="center"/>
          </w:tcPr>
          <w:p w14:paraId="285A2D0F" w14:textId="43CCAA48" w:rsidR="007A401B" w:rsidRPr="001E065B" w:rsidRDefault="004C66DC" w:rsidP="00420827">
            <w:pPr>
              <w:jc w:val="both"/>
              <w:rPr>
                <w:sz w:val="24"/>
                <w:szCs w:val="24"/>
                <w:lang w:val="ro-MD"/>
              </w:rPr>
            </w:pPr>
            <w:r>
              <w:rPr>
                <w:sz w:val="24"/>
                <w:szCs w:val="24"/>
                <w:lang w:val="ro-MD"/>
              </w:rPr>
              <w:t xml:space="preserve">R34 </w:t>
            </w:r>
            <w:proofErr w:type="spellStart"/>
            <w:r w:rsidRPr="004C66DC">
              <w:rPr>
                <w:sz w:val="24"/>
                <w:szCs w:val="24"/>
                <w:lang w:val="ro-MD"/>
              </w:rPr>
              <w:t>Hînceşti</w:t>
            </w:r>
            <w:proofErr w:type="spellEnd"/>
            <w:r w:rsidRPr="004C66DC">
              <w:rPr>
                <w:sz w:val="24"/>
                <w:szCs w:val="24"/>
                <w:lang w:val="ro-MD"/>
              </w:rPr>
              <w:t xml:space="preserve"> – Leova – Cahul – Giurgiulești</w:t>
            </w:r>
            <w:r>
              <w:rPr>
                <w:sz w:val="24"/>
                <w:szCs w:val="24"/>
                <w:lang w:val="ro-MD"/>
              </w:rPr>
              <w:t>,</w:t>
            </w:r>
            <w:r w:rsidRPr="004C66DC">
              <w:rPr>
                <w:sz w:val="24"/>
                <w:szCs w:val="24"/>
                <w:lang w:val="ro-MD"/>
              </w:rPr>
              <w:t xml:space="preserve"> </w:t>
            </w:r>
            <w:r w:rsidRPr="001E065B">
              <w:rPr>
                <w:sz w:val="24"/>
                <w:szCs w:val="24"/>
                <w:lang w:val="ro-MD"/>
              </w:rPr>
              <w:t xml:space="preserve">km </w:t>
            </w:r>
            <w:r>
              <w:rPr>
                <w:sz w:val="24"/>
                <w:szCs w:val="24"/>
                <w:lang w:val="ro-MD"/>
              </w:rPr>
              <w:t>176</w:t>
            </w:r>
            <w:r w:rsidRPr="001E065B">
              <w:rPr>
                <w:sz w:val="24"/>
                <w:szCs w:val="24"/>
                <w:lang w:val="ro-MD"/>
              </w:rPr>
              <w:t>,10</w:t>
            </w:r>
            <w:r>
              <w:rPr>
                <w:sz w:val="24"/>
                <w:szCs w:val="24"/>
                <w:lang w:val="ro-MD"/>
              </w:rPr>
              <w:t>0</w:t>
            </w:r>
            <w:r w:rsidRPr="001E065B">
              <w:rPr>
                <w:sz w:val="24"/>
                <w:szCs w:val="24"/>
                <w:lang w:val="ro-MD"/>
              </w:rPr>
              <w:t xml:space="preserve"> </w:t>
            </w:r>
            <w:r w:rsidR="00A83867" w:rsidRPr="001E065B">
              <w:rPr>
                <w:sz w:val="24"/>
                <w:szCs w:val="24"/>
                <w:lang w:val="ro-MD"/>
              </w:rPr>
              <w:t>– se va preciza prin proiect</w:t>
            </w:r>
          </w:p>
        </w:tc>
      </w:tr>
      <w:tr w:rsidR="007A401B" w:rsidRPr="00E32CEE" w14:paraId="5FD40D80" w14:textId="77777777" w:rsidTr="00746892">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F22D726"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76A4DBEA" w14:textId="24078C08" w:rsidR="007A401B" w:rsidRPr="00913D90" w:rsidRDefault="007A401B" w:rsidP="00E81574">
            <w:pPr>
              <w:rPr>
                <w:sz w:val="24"/>
                <w:szCs w:val="24"/>
                <w:lang w:val="ro-MD"/>
              </w:rPr>
            </w:pPr>
            <w:r w:rsidRPr="00913D90">
              <w:rPr>
                <w:sz w:val="24"/>
                <w:szCs w:val="24"/>
                <w:lang w:val="ro-MD"/>
              </w:rPr>
              <w:t xml:space="preserve">Sfârșitul sectorului </w:t>
            </w:r>
          </w:p>
        </w:tc>
        <w:tc>
          <w:tcPr>
            <w:tcW w:w="7938" w:type="dxa"/>
            <w:tcBorders>
              <w:top w:val="single" w:sz="4" w:space="0" w:color="auto"/>
              <w:left w:val="single" w:sz="4" w:space="0" w:color="auto"/>
              <w:bottom w:val="single" w:sz="4" w:space="0" w:color="auto"/>
              <w:right w:val="single" w:sz="4" w:space="0" w:color="auto"/>
            </w:tcBorders>
            <w:vAlign w:val="center"/>
          </w:tcPr>
          <w:p w14:paraId="2D959DD0" w14:textId="5163D420" w:rsidR="007A401B" w:rsidRPr="001E065B" w:rsidRDefault="004C66DC" w:rsidP="00420827">
            <w:pPr>
              <w:jc w:val="both"/>
              <w:rPr>
                <w:sz w:val="24"/>
                <w:szCs w:val="24"/>
                <w:lang w:val="ro-MD"/>
              </w:rPr>
            </w:pPr>
            <w:r>
              <w:rPr>
                <w:sz w:val="24"/>
                <w:szCs w:val="24"/>
                <w:lang w:val="ro-MD"/>
              </w:rPr>
              <w:t xml:space="preserve">M3 </w:t>
            </w:r>
            <w:r w:rsidRPr="004C66DC">
              <w:rPr>
                <w:sz w:val="24"/>
                <w:szCs w:val="24"/>
                <w:lang w:val="ro-MD"/>
              </w:rPr>
              <w:t>Chișinău – Comrat – Giurgiulești – frontiera cu România</w:t>
            </w:r>
            <w:r>
              <w:rPr>
                <w:sz w:val="24"/>
                <w:szCs w:val="24"/>
                <w:lang w:val="ro-MD"/>
              </w:rPr>
              <w:t>,</w:t>
            </w:r>
            <w:r w:rsidRPr="004C66DC">
              <w:rPr>
                <w:sz w:val="24"/>
                <w:szCs w:val="24"/>
                <w:lang w:val="ro-MD"/>
              </w:rPr>
              <w:t xml:space="preserve"> </w:t>
            </w:r>
            <w:r w:rsidR="007A401B" w:rsidRPr="001E065B">
              <w:rPr>
                <w:sz w:val="24"/>
                <w:szCs w:val="24"/>
                <w:lang w:val="ro-MD"/>
              </w:rPr>
              <w:t xml:space="preserve">km </w:t>
            </w:r>
            <w:r>
              <w:rPr>
                <w:sz w:val="24"/>
                <w:szCs w:val="24"/>
                <w:lang w:val="ro-MD"/>
              </w:rPr>
              <w:t>205,940</w:t>
            </w:r>
            <w:r w:rsidR="007A401B" w:rsidRPr="001E065B">
              <w:rPr>
                <w:sz w:val="24"/>
                <w:szCs w:val="24"/>
                <w:lang w:val="ro-MD"/>
              </w:rPr>
              <w:t xml:space="preserve"> </w:t>
            </w:r>
            <w:r w:rsidR="00A83867" w:rsidRPr="001E065B">
              <w:rPr>
                <w:sz w:val="24"/>
                <w:szCs w:val="24"/>
                <w:lang w:val="ro-MD"/>
              </w:rPr>
              <w:t>– se va preciza prin proiect</w:t>
            </w:r>
          </w:p>
        </w:tc>
      </w:tr>
      <w:tr w:rsidR="00E81574" w:rsidRPr="00E32CEE" w14:paraId="52D8E16B" w14:textId="77777777" w:rsidTr="00746892">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4A1DD02" w14:textId="77777777" w:rsidR="00E81574" w:rsidRPr="00913D90" w:rsidRDefault="00E81574"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50A841DC" w14:textId="1AD3EB0D" w:rsidR="00E81574" w:rsidRPr="00913D90" w:rsidRDefault="00E81574" w:rsidP="00E81574">
            <w:pPr>
              <w:rPr>
                <w:sz w:val="24"/>
                <w:szCs w:val="24"/>
                <w:lang w:val="ro-MD"/>
              </w:rPr>
            </w:pPr>
            <w:r>
              <w:rPr>
                <w:sz w:val="24"/>
                <w:szCs w:val="24"/>
                <w:lang w:val="ro-MD"/>
              </w:rPr>
              <w:t>Lungimea sectorului</w:t>
            </w:r>
          </w:p>
        </w:tc>
        <w:tc>
          <w:tcPr>
            <w:tcW w:w="7938" w:type="dxa"/>
            <w:tcBorders>
              <w:top w:val="single" w:sz="4" w:space="0" w:color="auto"/>
              <w:left w:val="single" w:sz="4" w:space="0" w:color="auto"/>
              <w:bottom w:val="single" w:sz="4" w:space="0" w:color="auto"/>
              <w:right w:val="single" w:sz="4" w:space="0" w:color="auto"/>
            </w:tcBorders>
            <w:vAlign w:val="center"/>
          </w:tcPr>
          <w:p w14:paraId="61F36E3C" w14:textId="278DDFF9" w:rsidR="00E81574" w:rsidRDefault="00E81574" w:rsidP="00420827">
            <w:pPr>
              <w:jc w:val="both"/>
              <w:rPr>
                <w:sz w:val="24"/>
                <w:szCs w:val="24"/>
                <w:lang w:val="ro-MD"/>
              </w:rPr>
            </w:pPr>
            <w:r>
              <w:rPr>
                <w:sz w:val="24"/>
                <w:szCs w:val="24"/>
                <w:lang w:val="ro-MD"/>
              </w:rPr>
              <w:t xml:space="preserve">3,850 km </w:t>
            </w:r>
            <w:r w:rsidRPr="001E065B">
              <w:rPr>
                <w:sz w:val="24"/>
                <w:szCs w:val="24"/>
                <w:lang w:val="ro-MD"/>
              </w:rPr>
              <w:t>– se va preciza prin proiect</w:t>
            </w:r>
          </w:p>
        </w:tc>
      </w:tr>
      <w:tr w:rsidR="007A401B" w:rsidRPr="004C66DC" w14:paraId="0455C073" w14:textId="77777777" w:rsidTr="00746892">
        <w:trPr>
          <w:trHeight w:val="397"/>
          <w:jc w:val="center"/>
        </w:trPr>
        <w:tc>
          <w:tcPr>
            <w:tcW w:w="562" w:type="dxa"/>
            <w:tcBorders>
              <w:top w:val="single" w:sz="4" w:space="0" w:color="auto"/>
              <w:left w:val="single" w:sz="4" w:space="0" w:color="auto"/>
              <w:bottom w:val="single" w:sz="4" w:space="0" w:color="auto"/>
              <w:right w:val="single" w:sz="4" w:space="0" w:color="auto"/>
            </w:tcBorders>
            <w:vAlign w:val="center"/>
          </w:tcPr>
          <w:p w14:paraId="1436C6A3"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146F0EFE" w14:textId="22EF4C7D" w:rsidR="007A401B" w:rsidRPr="00AE2E8B" w:rsidRDefault="007A401B" w:rsidP="00E81574">
            <w:pPr>
              <w:rPr>
                <w:sz w:val="24"/>
                <w:szCs w:val="24"/>
                <w:lang w:val="ro-MD"/>
              </w:rPr>
            </w:pPr>
            <w:r w:rsidRPr="00AE2E8B">
              <w:rPr>
                <w:sz w:val="24"/>
                <w:szCs w:val="24"/>
                <w:lang w:val="ro-MD"/>
              </w:rPr>
              <w:t>Necesitatea efectuării studiilor</w:t>
            </w:r>
            <w:r w:rsidR="005223AD" w:rsidRPr="00AE2E8B">
              <w:rPr>
                <w:sz w:val="24"/>
                <w:szCs w:val="24"/>
                <w:lang w:val="ro-MD"/>
              </w:rPr>
              <w:t xml:space="preserve"> </w:t>
            </w:r>
            <w:proofErr w:type="spellStart"/>
            <w:r w:rsidRPr="00AE2E8B">
              <w:rPr>
                <w:sz w:val="24"/>
                <w:szCs w:val="24"/>
                <w:lang w:val="ro-MD"/>
              </w:rPr>
              <w:t>şi</w:t>
            </w:r>
            <w:proofErr w:type="spellEnd"/>
            <w:r w:rsidRPr="00AE2E8B">
              <w:rPr>
                <w:sz w:val="24"/>
                <w:szCs w:val="24"/>
                <w:lang w:val="ro-MD"/>
              </w:rPr>
              <w:t xml:space="preserve"> cercetărilor pe teren </w:t>
            </w:r>
          </w:p>
        </w:tc>
        <w:tc>
          <w:tcPr>
            <w:tcW w:w="7938" w:type="dxa"/>
            <w:tcBorders>
              <w:top w:val="single" w:sz="4" w:space="0" w:color="auto"/>
              <w:left w:val="single" w:sz="4" w:space="0" w:color="auto"/>
              <w:bottom w:val="single" w:sz="4" w:space="0" w:color="auto"/>
              <w:right w:val="single" w:sz="4" w:space="0" w:color="auto"/>
            </w:tcBorders>
            <w:vAlign w:val="center"/>
          </w:tcPr>
          <w:p w14:paraId="039EED76" w14:textId="7BBD75F6" w:rsidR="007A401B" w:rsidRPr="00AE2E8B" w:rsidRDefault="00E81574" w:rsidP="00420827">
            <w:pPr>
              <w:numPr>
                <w:ilvl w:val="0"/>
                <w:numId w:val="2"/>
              </w:numPr>
              <w:tabs>
                <w:tab w:val="clear" w:pos="360"/>
              </w:tabs>
              <w:ind w:left="315" w:hanging="284"/>
              <w:jc w:val="both"/>
              <w:rPr>
                <w:sz w:val="24"/>
                <w:szCs w:val="24"/>
                <w:lang w:val="ro-MD"/>
              </w:rPr>
            </w:pPr>
            <w:r>
              <w:rPr>
                <w:sz w:val="24"/>
                <w:szCs w:val="24"/>
                <w:lang w:val="ro-MD"/>
              </w:rPr>
              <w:t>Prospec</w:t>
            </w:r>
            <w:r w:rsidR="00047AEF">
              <w:rPr>
                <w:sz w:val="24"/>
                <w:szCs w:val="24"/>
                <w:lang w:val="ro-MD"/>
              </w:rPr>
              <w:t>ț</w:t>
            </w:r>
            <w:r>
              <w:rPr>
                <w:sz w:val="24"/>
                <w:szCs w:val="24"/>
                <w:lang w:val="ro-MD"/>
              </w:rPr>
              <w:t>iuni geodezice, conform NCM L.02.12-1:2018</w:t>
            </w:r>
            <w:r w:rsidR="00047AEF">
              <w:rPr>
                <w:sz w:val="24"/>
                <w:szCs w:val="24"/>
                <w:lang w:val="ro-MD"/>
              </w:rPr>
              <w:t xml:space="preserve"> </w:t>
            </w:r>
            <w:r>
              <w:rPr>
                <w:sz w:val="24"/>
                <w:szCs w:val="24"/>
                <w:lang w:val="ro-MD"/>
              </w:rPr>
              <w:t>„Indicator de prețuri</w:t>
            </w:r>
            <w:r w:rsidR="00047AEF">
              <w:rPr>
                <w:sz w:val="24"/>
                <w:szCs w:val="24"/>
                <w:lang w:val="ro-MD"/>
              </w:rPr>
              <w:t xml:space="preserve"> de referință pentru lucrări de prospecțiuni geodezice</w:t>
            </w:r>
            <w:r>
              <w:rPr>
                <w:sz w:val="24"/>
                <w:szCs w:val="24"/>
                <w:lang w:val="ro-MD"/>
              </w:rPr>
              <w:t>”</w:t>
            </w:r>
            <w:r w:rsidR="00B2124A" w:rsidRPr="00AE2E8B">
              <w:rPr>
                <w:sz w:val="24"/>
                <w:szCs w:val="24"/>
                <w:lang w:val="ro-MD"/>
              </w:rPr>
              <w:t>;</w:t>
            </w:r>
          </w:p>
          <w:p w14:paraId="03086A6A" w14:textId="27288460" w:rsidR="007A401B" w:rsidRPr="00AE2E8B" w:rsidRDefault="007A401B" w:rsidP="00420827">
            <w:pPr>
              <w:numPr>
                <w:ilvl w:val="0"/>
                <w:numId w:val="2"/>
              </w:numPr>
              <w:tabs>
                <w:tab w:val="clear" w:pos="360"/>
              </w:tabs>
              <w:ind w:left="315" w:hanging="284"/>
              <w:jc w:val="both"/>
              <w:rPr>
                <w:sz w:val="24"/>
                <w:szCs w:val="24"/>
                <w:lang w:val="ro-MD"/>
              </w:rPr>
            </w:pPr>
            <w:r w:rsidRPr="00AE2E8B">
              <w:rPr>
                <w:sz w:val="24"/>
                <w:szCs w:val="24"/>
                <w:lang w:val="ro-MD"/>
              </w:rPr>
              <w:t>Prospecțiuni geologice</w:t>
            </w:r>
            <w:r w:rsidR="00913D90" w:rsidRPr="00AE2E8B">
              <w:rPr>
                <w:sz w:val="24"/>
                <w:szCs w:val="24"/>
                <w:lang w:val="ro-MD"/>
              </w:rPr>
              <w:t>, conform NCM L.02.12-2:2018 „Indicator de prețuri de referință pentru lucrări de prospecțiuni geologice”;</w:t>
            </w:r>
          </w:p>
          <w:p w14:paraId="6491E073" w14:textId="77777777" w:rsidR="00F97D23" w:rsidRDefault="007A401B" w:rsidP="00420827">
            <w:pPr>
              <w:numPr>
                <w:ilvl w:val="0"/>
                <w:numId w:val="2"/>
              </w:numPr>
              <w:tabs>
                <w:tab w:val="clear" w:pos="360"/>
              </w:tabs>
              <w:ind w:left="315" w:hanging="284"/>
              <w:jc w:val="both"/>
              <w:rPr>
                <w:sz w:val="24"/>
                <w:szCs w:val="24"/>
                <w:lang w:val="ro-MD"/>
              </w:rPr>
            </w:pPr>
            <w:r w:rsidRPr="00AE2E8B">
              <w:rPr>
                <w:sz w:val="24"/>
                <w:szCs w:val="24"/>
                <w:lang w:val="ro-MD"/>
              </w:rPr>
              <w:t>Prospecțiuni hidrometeorologice</w:t>
            </w:r>
            <w:r w:rsidR="00E32CEE">
              <w:rPr>
                <w:sz w:val="24"/>
                <w:szCs w:val="24"/>
                <w:lang w:val="ro-MD"/>
              </w:rPr>
              <w:t>;</w:t>
            </w:r>
          </w:p>
          <w:p w14:paraId="65DDAD7F" w14:textId="0FE0159D" w:rsidR="00E32CEE" w:rsidRPr="00AE2E8B" w:rsidRDefault="00E32CEE" w:rsidP="00420827">
            <w:pPr>
              <w:numPr>
                <w:ilvl w:val="0"/>
                <w:numId w:val="2"/>
              </w:numPr>
              <w:tabs>
                <w:tab w:val="clear" w:pos="360"/>
              </w:tabs>
              <w:ind w:left="315" w:hanging="284"/>
              <w:jc w:val="both"/>
              <w:rPr>
                <w:sz w:val="24"/>
                <w:szCs w:val="24"/>
                <w:lang w:val="ro-MD"/>
              </w:rPr>
            </w:pPr>
            <w:r>
              <w:rPr>
                <w:sz w:val="24"/>
                <w:szCs w:val="24"/>
                <w:lang w:val="ro-MD"/>
              </w:rPr>
              <w:t>Modelarea studiului de trafic.</w:t>
            </w:r>
          </w:p>
        </w:tc>
      </w:tr>
      <w:tr w:rsidR="007A401B" w:rsidRPr="00E32CEE" w14:paraId="1823F94E" w14:textId="77777777" w:rsidTr="00E81574">
        <w:trPr>
          <w:trHeight w:val="388"/>
          <w:jc w:val="center"/>
        </w:trPr>
        <w:tc>
          <w:tcPr>
            <w:tcW w:w="562" w:type="dxa"/>
            <w:tcBorders>
              <w:top w:val="single" w:sz="4" w:space="0" w:color="auto"/>
              <w:left w:val="single" w:sz="4" w:space="0" w:color="auto"/>
              <w:bottom w:val="single" w:sz="4" w:space="0" w:color="auto"/>
              <w:right w:val="single" w:sz="4" w:space="0" w:color="auto"/>
            </w:tcBorders>
            <w:vAlign w:val="center"/>
          </w:tcPr>
          <w:p w14:paraId="68C4B10D"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5CC91F2E" w14:textId="77777777" w:rsidR="007A401B" w:rsidRPr="00913D90" w:rsidRDefault="007A401B" w:rsidP="00E81574">
            <w:pPr>
              <w:rPr>
                <w:sz w:val="24"/>
                <w:szCs w:val="24"/>
                <w:lang w:val="ro-MD"/>
              </w:rPr>
            </w:pPr>
            <w:r w:rsidRPr="00913D90">
              <w:rPr>
                <w:bCs/>
                <w:sz w:val="24"/>
                <w:szCs w:val="24"/>
                <w:lang w:val="ro-MD"/>
              </w:rPr>
              <w:t>Parametrii tehnici de bază</w:t>
            </w:r>
          </w:p>
        </w:tc>
        <w:tc>
          <w:tcPr>
            <w:tcW w:w="7938" w:type="dxa"/>
            <w:tcBorders>
              <w:top w:val="single" w:sz="4" w:space="0" w:color="auto"/>
              <w:left w:val="single" w:sz="4" w:space="0" w:color="auto"/>
              <w:bottom w:val="single" w:sz="4" w:space="0" w:color="auto"/>
              <w:right w:val="single" w:sz="4" w:space="0" w:color="auto"/>
            </w:tcBorders>
            <w:vAlign w:val="center"/>
          </w:tcPr>
          <w:p w14:paraId="64C32D3B" w14:textId="77777777" w:rsidR="00B2124A" w:rsidRPr="001E065B" w:rsidRDefault="008B5EEF" w:rsidP="00420827">
            <w:pPr>
              <w:numPr>
                <w:ilvl w:val="0"/>
                <w:numId w:val="2"/>
              </w:numPr>
              <w:tabs>
                <w:tab w:val="clear" w:pos="360"/>
              </w:tabs>
              <w:ind w:left="315" w:hanging="284"/>
              <w:jc w:val="both"/>
              <w:rPr>
                <w:sz w:val="24"/>
                <w:szCs w:val="24"/>
                <w:lang w:val="ro-MD"/>
              </w:rPr>
            </w:pPr>
            <w:r w:rsidRPr="001E065B">
              <w:rPr>
                <w:sz w:val="24"/>
                <w:szCs w:val="24"/>
                <w:lang w:val="ro-MD"/>
              </w:rPr>
              <w:t xml:space="preserve">Caracteristicile drumului conform: </w:t>
            </w:r>
          </w:p>
          <w:p w14:paraId="46EE4E8D" w14:textId="77777777" w:rsidR="00B2124A" w:rsidRPr="001E065B" w:rsidRDefault="00B2124A" w:rsidP="00420827">
            <w:pPr>
              <w:ind w:left="315" w:hanging="284"/>
              <w:jc w:val="both"/>
              <w:rPr>
                <w:sz w:val="24"/>
                <w:szCs w:val="24"/>
                <w:lang w:val="ro-MD"/>
              </w:rPr>
            </w:pPr>
            <w:r w:rsidRPr="001E065B">
              <w:rPr>
                <w:sz w:val="24"/>
                <w:szCs w:val="24"/>
                <w:lang w:val="ro-MD"/>
              </w:rPr>
              <w:t xml:space="preserve">      - </w:t>
            </w:r>
            <w:r w:rsidR="008B5EEF" w:rsidRPr="001E065B">
              <w:rPr>
                <w:sz w:val="24"/>
                <w:szCs w:val="24"/>
                <w:lang w:val="ro-MD"/>
              </w:rPr>
              <w:t>NCM D.02.01:2015 „Proiectarea Drumurilor Publice”</w:t>
            </w:r>
            <w:r w:rsidRPr="001E065B">
              <w:rPr>
                <w:sz w:val="24"/>
                <w:szCs w:val="24"/>
                <w:lang w:val="ro-MD"/>
              </w:rPr>
              <w:t>;</w:t>
            </w:r>
            <w:r w:rsidR="008B5EEF" w:rsidRPr="001E065B">
              <w:rPr>
                <w:sz w:val="24"/>
                <w:szCs w:val="24"/>
                <w:lang w:val="ro-MD"/>
              </w:rPr>
              <w:t xml:space="preserve"> </w:t>
            </w:r>
          </w:p>
          <w:p w14:paraId="1A0B12C1" w14:textId="0798B854" w:rsidR="008B5EEF" w:rsidRPr="001E065B" w:rsidRDefault="00B2124A" w:rsidP="00420827">
            <w:pPr>
              <w:ind w:left="315" w:hanging="284"/>
              <w:jc w:val="both"/>
              <w:rPr>
                <w:sz w:val="24"/>
                <w:szCs w:val="24"/>
                <w:lang w:val="ro-MD"/>
              </w:rPr>
            </w:pPr>
            <w:r w:rsidRPr="001E065B">
              <w:rPr>
                <w:sz w:val="24"/>
                <w:szCs w:val="24"/>
                <w:lang w:val="ro-MD"/>
              </w:rPr>
              <w:t xml:space="preserve">      - </w:t>
            </w:r>
            <w:r w:rsidR="00545FD7" w:rsidRPr="001E065B">
              <w:rPr>
                <w:sz w:val="24"/>
                <w:szCs w:val="24"/>
                <w:lang w:val="ro-MD"/>
              </w:rPr>
              <w:t>NCM D.02.03.-2018 „Normativ pentru amenajarea intersecțiilor</w:t>
            </w:r>
            <w:r w:rsidR="001E065B">
              <w:rPr>
                <w:sz w:val="24"/>
                <w:szCs w:val="24"/>
                <w:lang w:val="ro-MD"/>
              </w:rPr>
              <w:t xml:space="preserve"> </w:t>
            </w:r>
            <w:r w:rsidR="00545FD7" w:rsidRPr="001E065B">
              <w:rPr>
                <w:sz w:val="24"/>
                <w:szCs w:val="24"/>
                <w:lang w:val="ro-MD"/>
              </w:rPr>
              <w:t>la nivel pe drumurile publice”;</w:t>
            </w:r>
          </w:p>
          <w:p w14:paraId="3466FB37" w14:textId="6FB7D2C9" w:rsidR="003452FE" w:rsidRPr="001E065B" w:rsidRDefault="003452FE" w:rsidP="00420827">
            <w:pPr>
              <w:numPr>
                <w:ilvl w:val="0"/>
                <w:numId w:val="2"/>
              </w:numPr>
              <w:tabs>
                <w:tab w:val="clear" w:pos="360"/>
              </w:tabs>
              <w:ind w:left="315" w:hanging="284"/>
              <w:jc w:val="both"/>
              <w:rPr>
                <w:sz w:val="24"/>
                <w:szCs w:val="24"/>
                <w:lang w:val="ro-MD"/>
              </w:rPr>
            </w:pPr>
            <w:r w:rsidRPr="001E065B">
              <w:rPr>
                <w:sz w:val="24"/>
                <w:szCs w:val="24"/>
                <w:lang w:val="ro-MD"/>
              </w:rPr>
              <w:t xml:space="preserve">Categoria tehnică a drumului se determină după NCM D.02.01:2015 conform </w:t>
            </w:r>
            <w:r w:rsidR="005F6EEA" w:rsidRPr="001E065B">
              <w:rPr>
                <w:sz w:val="24"/>
                <w:szCs w:val="24"/>
                <w:lang w:val="ro-MD"/>
              </w:rPr>
              <w:t>modelării</w:t>
            </w:r>
            <w:r w:rsidRPr="001E065B">
              <w:rPr>
                <w:sz w:val="24"/>
                <w:szCs w:val="24"/>
                <w:lang w:val="ro-MD"/>
              </w:rPr>
              <w:t xml:space="preserve"> intensității traficului rutier</w:t>
            </w:r>
            <w:r w:rsidR="00545FD7" w:rsidRPr="001E065B">
              <w:rPr>
                <w:sz w:val="24"/>
                <w:szCs w:val="24"/>
                <w:lang w:val="ro-MD"/>
              </w:rPr>
              <w:t>;</w:t>
            </w:r>
          </w:p>
          <w:p w14:paraId="353607C0" w14:textId="77777777" w:rsidR="008B5EEF" w:rsidRPr="001E065B" w:rsidRDefault="008B5EEF" w:rsidP="00420827">
            <w:pPr>
              <w:numPr>
                <w:ilvl w:val="0"/>
                <w:numId w:val="2"/>
              </w:numPr>
              <w:tabs>
                <w:tab w:val="clear" w:pos="360"/>
              </w:tabs>
              <w:ind w:left="315" w:hanging="284"/>
              <w:jc w:val="both"/>
              <w:rPr>
                <w:sz w:val="24"/>
                <w:szCs w:val="24"/>
                <w:lang w:val="ro-MD"/>
              </w:rPr>
            </w:pPr>
            <w:r w:rsidRPr="001E065B">
              <w:rPr>
                <w:sz w:val="24"/>
                <w:szCs w:val="24"/>
                <w:lang w:val="ro-MD"/>
              </w:rPr>
              <w:t xml:space="preserve">Tipul îmbrăcămintei rutiere – se va adopta în cadrul argumentării </w:t>
            </w:r>
            <w:proofErr w:type="spellStart"/>
            <w:r w:rsidRPr="001E065B">
              <w:rPr>
                <w:sz w:val="24"/>
                <w:szCs w:val="24"/>
                <w:lang w:val="ro-MD"/>
              </w:rPr>
              <w:t>tehnico</w:t>
            </w:r>
            <w:proofErr w:type="spellEnd"/>
            <w:r w:rsidRPr="001E065B">
              <w:rPr>
                <w:sz w:val="24"/>
                <w:szCs w:val="24"/>
                <w:lang w:val="ro-MD"/>
              </w:rPr>
              <w:t xml:space="preserve">-economice, (sarcina pe osie pentru calculul sistemului rutier – 115 </w:t>
            </w:r>
            <w:proofErr w:type="spellStart"/>
            <w:r w:rsidRPr="001E065B">
              <w:rPr>
                <w:sz w:val="24"/>
                <w:szCs w:val="24"/>
                <w:lang w:val="ro-MD"/>
              </w:rPr>
              <w:t>kN</w:t>
            </w:r>
            <w:proofErr w:type="spellEnd"/>
            <w:r w:rsidRPr="001E065B">
              <w:rPr>
                <w:sz w:val="24"/>
                <w:szCs w:val="24"/>
                <w:lang w:val="ro-MD"/>
              </w:rPr>
              <w:t>);</w:t>
            </w:r>
          </w:p>
          <w:p w14:paraId="74D42617" w14:textId="48073B82" w:rsidR="008B5EEF" w:rsidRPr="001E065B" w:rsidRDefault="008B5EEF" w:rsidP="00420827">
            <w:pPr>
              <w:numPr>
                <w:ilvl w:val="0"/>
                <w:numId w:val="2"/>
              </w:numPr>
              <w:tabs>
                <w:tab w:val="clear" w:pos="360"/>
              </w:tabs>
              <w:ind w:left="315" w:hanging="284"/>
              <w:jc w:val="both"/>
              <w:rPr>
                <w:sz w:val="24"/>
                <w:szCs w:val="24"/>
                <w:lang w:val="ro-MD"/>
              </w:rPr>
            </w:pPr>
            <w:r w:rsidRPr="001E065B">
              <w:rPr>
                <w:sz w:val="24"/>
                <w:szCs w:val="24"/>
                <w:lang w:val="ro-MD"/>
              </w:rPr>
              <w:t>Caracteristicile hidrologice – conform CP D.01.05-2012 „Determinarea caracteristicilor hidrologice pentru condițiile Republicii Moldova”</w:t>
            </w:r>
            <w:r w:rsidR="00545FD7" w:rsidRPr="001E065B">
              <w:rPr>
                <w:sz w:val="24"/>
                <w:szCs w:val="24"/>
                <w:lang w:val="ro-MD"/>
              </w:rPr>
              <w:t>;</w:t>
            </w:r>
          </w:p>
          <w:p w14:paraId="09C63C4A" w14:textId="77777777" w:rsidR="008B5EEF" w:rsidRPr="001E065B" w:rsidRDefault="008B5EEF" w:rsidP="00420827">
            <w:pPr>
              <w:numPr>
                <w:ilvl w:val="0"/>
                <w:numId w:val="2"/>
              </w:numPr>
              <w:tabs>
                <w:tab w:val="clear" w:pos="360"/>
              </w:tabs>
              <w:ind w:left="315" w:hanging="284"/>
              <w:jc w:val="both"/>
              <w:rPr>
                <w:sz w:val="24"/>
                <w:szCs w:val="24"/>
                <w:lang w:val="ro-MD"/>
              </w:rPr>
            </w:pPr>
            <w:r w:rsidRPr="001E065B">
              <w:rPr>
                <w:sz w:val="24"/>
                <w:szCs w:val="24"/>
                <w:lang w:val="ro-MD"/>
              </w:rPr>
              <w:t>Măsuri contra alunecărilor de teren conform: NCM A.06.01.2006 „Protecția tehnică a teritoriului, clădirilor și construcțiilor contra proceselor geologice periculoase. Date generale”;</w:t>
            </w:r>
          </w:p>
          <w:p w14:paraId="1503A725" w14:textId="610ECFEC" w:rsidR="008B5EEF" w:rsidRPr="001E065B" w:rsidRDefault="008B5EEF" w:rsidP="00420827">
            <w:pPr>
              <w:numPr>
                <w:ilvl w:val="0"/>
                <w:numId w:val="2"/>
              </w:numPr>
              <w:tabs>
                <w:tab w:val="clear" w:pos="360"/>
              </w:tabs>
              <w:ind w:left="315" w:hanging="284"/>
              <w:jc w:val="both"/>
              <w:rPr>
                <w:sz w:val="24"/>
                <w:szCs w:val="24"/>
                <w:lang w:val="ro-MD"/>
              </w:rPr>
            </w:pPr>
            <w:proofErr w:type="spellStart"/>
            <w:r w:rsidRPr="001E065B">
              <w:rPr>
                <w:color w:val="000000"/>
                <w:sz w:val="24"/>
                <w:szCs w:val="24"/>
                <w:lang w:val="ro-RO"/>
              </w:rPr>
              <w:t>Geotextile</w:t>
            </w:r>
            <w:proofErr w:type="spellEnd"/>
            <w:r w:rsidRPr="001E065B">
              <w:rPr>
                <w:color w:val="000000"/>
                <w:sz w:val="24"/>
                <w:szCs w:val="24"/>
                <w:lang w:val="ro-RO"/>
              </w:rPr>
              <w:t xml:space="preserve"> pentru utilizarea la drumuri SM SR EN 15381:2010 „</w:t>
            </w:r>
            <w:proofErr w:type="spellStart"/>
            <w:r w:rsidRPr="001E065B">
              <w:rPr>
                <w:color w:val="000000"/>
                <w:sz w:val="24"/>
                <w:szCs w:val="24"/>
                <w:lang w:val="ro-RO"/>
              </w:rPr>
              <w:t>Geotextile</w:t>
            </w:r>
            <w:proofErr w:type="spellEnd"/>
            <w:r w:rsidRPr="001E065B">
              <w:rPr>
                <w:color w:val="000000"/>
                <w:sz w:val="24"/>
                <w:szCs w:val="24"/>
                <w:lang w:val="ro-RO"/>
              </w:rPr>
              <w:t xml:space="preserve"> </w:t>
            </w:r>
            <w:proofErr w:type="spellStart"/>
            <w:r w:rsidRPr="001E065B">
              <w:rPr>
                <w:color w:val="000000"/>
                <w:sz w:val="24"/>
                <w:szCs w:val="24"/>
                <w:lang w:val="ro-RO"/>
              </w:rPr>
              <w:t>şi</w:t>
            </w:r>
            <w:proofErr w:type="spellEnd"/>
            <w:r w:rsidRPr="001E065B">
              <w:rPr>
                <w:color w:val="000000"/>
                <w:sz w:val="24"/>
                <w:szCs w:val="24"/>
                <w:lang w:val="ro-RO"/>
              </w:rPr>
              <w:t xml:space="preserve"> produse înrudite. Caracteristici impuse pentru utilizarea la lucrări de drumuri </w:t>
            </w:r>
            <w:proofErr w:type="spellStart"/>
            <w:r w:rsidRPr="001E065B">
              <w:rPr>
                <w:color w:val="000000"/>
                <w:sz w:val="24"/>
                <w:szCs w:val="24"/>
                <w:lang w:val="ro-RO"/>
              </w:rPr>
              <w:t>şi</w:t>
            </w:r>
            <w:proofErr w:type="spellEnd"/>
            <w:r w:rsidRPr="001E065B">
              <w:rPr>
                <w:color w:val="000000"/>
                <w:sz w:val="24"/>
                <w:szCs w:val="24"/>
                <w:lang w:val="ro-RO"/>
              </w:rPr>
              <w:t xml:space="preserve"> pentru straturi de uzură asfaltice”; </w:t>
            </w:r>
          </w:p>
          <w:p w14:paraId="482FFC20" w14:textId="50BAF8AB" w:rsidR="008B5EEF" w:rsidRPr="001E065B" w:rsidRDefault="008B5EEF" w:rsidP="00420827">
            <w:pPr>
              <w:numPr>
                <w:ilvl w:val="0"/>
                <w:numId w:val="2"/>
              </w:numPr>
              <w:tabs>
                <w:tab w:val="clear" w:pos="360"/>
              </w:tabs>
              <w:ind w:left="315" w:hanging="284"/>
              <w:jc w:val="both"/>
              <w:rPr>
                <w:sz w:val="24"/>
                <w:szCs w:val="24"/>
                <w:lang w:val="ro-MD"/>
              </w:rPr>
            </w:pPr>
            <w:r w:rsidRPr="001E065B">
              <w:rPr>
                <w:sz w:val="24"/>
                <w:szCs w:val="24"/>
                <w:lang w:val="ro-MD"/>
              </w:rPr>
              <w:t xml:space="preserve">Accesoriile drumului, siguranța rutieră – Conform NCM D.02.01:2015, </w:t>
            </w:r>
            <w:r w:rsidR="00DB249E" w:rsidRPr="001E065B">
              <w:rPr>
                <w:sz w:val="24"/>
                <w:szCs w:val="24"/>
                <w:lang w:val="ro-MD"/>
              </w:rPr>
              <w:t xml:space="preserve">                      </w:t>
            </w:r>
            <w:r w:rsidRPr="001E065B">
              <w:rPr>
                <w:sz w:val="24"/>
                <w:szCs w:val="24"/>
                <w:lang w:val="ro-MD"/>
              </w:rPr>
              <w:t>CP D.02.10-2016, altor standarde în vigoare</w:t>
            </w:r>
            <w:r w:rsidR="00186FB7" w:rsidRPr="001E065B">
              <w:rPr>
                <w:sz w:val="24"/>
                <w:szCs w:val="24"/>
                <w:lang w:val="ro-MD"/>
              </w:rPr>
              <w:t>;</w:t>
            </w:r>
          </w:p>
          <w:p w14:paraId="73E82E9D" w14:textId="77777777" w:rsidR="008B5EEF" w:rsidRPr="001E065B" w:rsidRDefault="008B5EEF" w:rsidP="00420827">
            <w:pPr>
              <w:numPr>
                <w:ilvl w:val="0"/>
                <w:numId w:val="2"/>
              </w:numPr>
              <w:tabs>
                <w:tab w:val="clear" w:pos="360"/>
              </w:tabs>
              <w:ind w:left="315" w:hanging="284"/>
              <w:jc w:val="both"/>
              <w:rPr>
                <w:sz w:val="24"/>
                <w:szCs w:val="24"/>
                <w:lang w:val="ro-RO"/>
              </w:rPr>
            </w:pPr>
            <w:r w:rsidRPr="001E065B">
              <w:rPr>
                <w:sz w:val="24"/>
                <w:szCs w:val="24"/>
                <w:lang w:val="ro-RO"/>
              </w:rPr>
              <w:t xml:space="preserve">Lucrări de artă - Conform </w:t>
            </w:r>
            <w:proofErr w:type="spellStart"/>
            <w:r w:rsidRPr="001E065B">
              <w:rPr>
                <w:sz w:val="24"/>
                <w:szCs w:val="24"/>
                <w:lang w:val="ro-RO"/>
              </w:rPr>
              <w:t>СНиП</w:t>
            </w:r>
            <w:proofErr w:type="spellEnd"/>
            <w:r w:rsidRPr="001E065B">
              <w:rPr>
                <w:sz w:val="24"/>
                <w:szCs w:val="24"/>
                <w:lang w:val="ro-RO"/>
              </w:rPr>
              <w:t xml:space="preserve"> 2.05.03-84 „</w:t>
            </w:r>
            <w:proofErr w:type="spellStart"/>
            <w:r w:rsidRPr="001E065B">
              <w:rPr>
                <w:sz w:val="24"/>
                <w:szCs w:val="24"/>
                <w:lang w:val="ro-RO"/>
              </w:rPr>
              <w:t>Мосты</w:t>
            </w:r>
            <w:proofErr w:type="spellEnd"/>
            <w:r w:rsidRPr="001E065B">
              <w:rPr>
                <w:sz w:val="24"/>
                <w:szCs w:val="24"/>
                <w:lang w:val="ro-RO"/>
              </w:rPr>
              <w:t xml:space="preserve"> и </w:t>
            </w:r>
            <w:proofErr w:type="spellStart"/>
            <w:r w:rsidRPr="001E065B">
              <w:rPr>
                <w:sz w:val="24"/>
                <w:szCs w:val="24"/>
                <w:lang w:val="ro-RO"/>
              </w:rPr>
              <w:t>трубы</w:t>
            </w:r>
            <w:proofErr w:type="spellEnd"/>
            <w:r w:rsidRPr="001E065B">
              <w:rPr>
                <w:sz w:val="24"/>
                <w:szCs w:val="24"/>
                <w:lang w:val="ro-RO"/>
              </w:rPr>
              <w:t xml:space="preserve">; </w:t>
            </w:r>
          </w:p>
          <w:p w14:paraId="2D5138D1" w14:textId="5882D440" w:rsidR="008B5EEF" w:rsidRPr="001E065B" w:rsidRDefault="008B5EEF" w:rsidP="00420827">
            <w:pPr>
              <w:numPr>
                <w:ilvl w:val="0"/>
                <w:numId w:val="2"/>
              </w:numPr>
              <w:tabs>
                <w:tab w:val="clear" w:pos="360"/>
              </w:tabs>
              <w:ind w:left="315" w:hanging="284"/>
              <w:jc w:val="both"/>
              <w:rPr>
                <w:sz w:val="24"/>
                <w:szCs w:val="24"/>
                <w:lang w:val="ro-MD"/>
              </w:rPr>
            </w:pPr>
            <w:r w:rsidRPr="001E065B">
              <w:rPr>
                <w:sz w:val="24"/>
                <w:szCs w:val="24"/>
                <w:lang w:val="ro-MD"/>
              </w:rPr>
              <w:t>Durata de viață normată proiectată, conform EN 1990:2004;</w:t>
            </w:r>
          </w:p>
          <w:p w14:paraId="2E1575EA" w14:textId="28CE996E" w:rsidR="00545FD7" w:rsidRPr="001E065B" w:rsidRDefault="00545FD7" w:rsidP="00420827">
            <w:pPr>
              <w:numPr>
                <w:ilvl w:val="0"/>
                <w:numId w:val="2"/>
              </w:numPr>
              <w:tabs>
                <w:tab w:val="clear" w:pos="360"/>
              </w:tabs>
              <w:ind w:left="315" w:hanging="284"/>
              <w:jc w:val="both"/>
              <w:rPr>
                <w:sz w:val="24"/>
                <w:szCs w:val="24"/>
                <w:lang w:val="ro-MD"/>
              </w:rPr>
            </w:pPr>
            <w:r w:rsidRPr="001E065B">
              <w:rPr>
                <w:sz w:val="24"/>
                <w:szCs w:val="24"/>
                <w:lang w:val="ro-MD"/>
              </w:rPr>
              <w:t xml:space="preserve">Acțiuni variabile din trafic, conform </w:t>
            </w:r>
            <w:r w:rsidR="00C94069" w:rsidRPr="001E065B">
              <w:rPr>
                <w:sz w:val="24"/>
                <w:szCs w:val="24"/>
                <w:lang w:val="ro-MD"/>
              </w:rPr>
              <w:t xml:space="preserve">SM SR </w:t>
            </w:r>
            <w:r w:rsidRPr="001E065B">
              <w:rPr>
                <w:sz w:val="24"/>
                <w:szCs w:val="24"/>
                <w:lang w:val="ro-MD"/>
              </w:rPr>
              <w:t>EN 199</w:t>
            </w:r>
            <w:r w:rsidR="00C94069" w:rsidRPr="001E065B">
              <w:rPr>
                <w:sz w:val="24"/>
                <w:szCs w:val="24"/>
                <w:lang w:val="ro-MD"/>
              </w:rPr>
              <w:t>1</w:t>
            </w:r>
            <w:r w:rsidRPr="001E065B">
              <w:rPr>
                <w:sz w:val="24"/>
                <w:szCs w:val="24"/>
                <w:lang w:val="ro-MD"/>
              </w:rPr>
              <w:t>-</w:t>
            </w:r>
            <w:r w:rsidR="00C94069" w:rsidRPr="001E065B">
              <w:rPr>
                <w:sz w:val="24"/>
                <w:szCs w:val="24"/>
                <w:lang w:val="ro-MD"/>
              </w:rPr>
              <w:t>2</w:t>
            </w:r>
            <w:r w:rsidRPr="001E065B">
              <w:rPr>
                <w:sz w:val="24"/>
                <w:szCs w:val="24"/>
                <w:lang w:val="ro-MD"/>
              </w:rPr>
              <w:t>:2005;</w:t>
            </w:r>
          </w:p>
          <w:p w14:paraId="34EA35F0" w14:textId="505C7F9E" w:rsidR="00DB249E" w:rsidRPr="001E065B" w:rsidRDefault="003452FE" w:rsidP="00420827">
            <w:pPr>
              <w:numPr>
                <w:ilvl w:val="0"/>
                <w:numId w:val="2"/>
              </w:numPr>
              <w:tabs>
                <w:tab w:val="clear" w:pos="360"/>
              </w:tabs>
              <w:ind w:left="315" w:hanging="284"/>
              <w:jc w:val="both"/>
              <w:rPr>
                <w:sz w:val="24"/>
                <w:szCs w:val="24"/>
                <w:lang w:val="ro-MD"/>
              </w:rPr>
            </w:pPr>
            <w:r w:rsidRPr="001E065B">
              <w:rPr>
                <w:sz w:val="24"/>
                <w:szCs w:val="24"/>
                <w:lang w:val="ro-MD"/>
              </w:rPr>
              <w:t xml:space="preserve">Seismicitatea zonei - </w:t>
            </w:r>
            <w:r w:rsidR="00856F18">
              <w:rPr>
                <w:sz w:val="24"/>
                <w:szCs w:val="24"/>
                <w:lang w:val="ro-MD"/>
              </w:rPr>
              <w:t>8</w:t>
            </w:r>
            <w:r w:rsidRPr="001E065B">
              <w:rPr>
                <w:sz w:val="24"/>
                <w:szCs w:val="24"/>
                <w:lang w:val="ro-MD"/>
              </w:rPr>
              <w:t xml:space="preserve"> grade pe scara MSK-64</w:t>
            </w:r>
            <w:r w:rsidR="00545FD7" w:rsidRPr="001E065B">
              <w:rPr>
                <w:sz w:val="24"/>
                <w:szCs w:val="24"/>
                <w:lang w:val="ro-MD"/>
              </w:rPr>
              <w:t>.</w:t>
            </w:r>
          </w:p>
        </w:tc>
      </w:tr>
      <w:tr w:rsidR="007A401B" w:rsidRPr="00E32CEE" w14:paraId="013CF0D3" w14:textId="77777777" w:rsidTr="00746892">
        <w:trPr>
          <w:trHeight w:val="497"/>
          <w:jc w:val="center"/>
        </w:trPr>
        <w:tc>
          <w:tcPr>
            <w:tcW w:w="562" w:type="dxa"/>
            <w:shd w:val="clear" w:color="auto" w:fill="auto"/>
            <w:vAlign w:val="center"/>
          </w:tcPr>
          <w:p w14:paraId="371FD2E5"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5AEA5F73" w14:textId="3EDE4C9F" w:rsidR="007A401B" w:rsidRPr="00913D90" w:rsidRDefault="00647913" w:rsidP="00E81574">
            <w:pPr>
              <w:rPr>
                <w:sz w:val="24"/>
                <w:szCs w:val="24"/>
                <w:lang w:val="ro-MD"/>
              </w:rPr>
            </w:pPr>
            <w:r>
              <w:rPr>
                <w:sz w:val="24"/>
                <w:szCs w:val="24"/>
                <w:lang w:val="ro-MD"/>
              </w:rPr>
              <w:t>Cerințe suplimentare</w:t>
            </w:r>
          </w:p>
        </w:tc>
        <w:tc>
          <w:tcPr>
            <w:tcW w:w="7938" w:type="dxa"/>
            <w:tcBorders>
              <w:top w:val="single" w:sz="4" w:space="0" w:color="auto"/>
              <w:left w:val="single" w:sz="4" w:space="0" w:color="auto"/>
              <w:bottom w:val="single" w:sz="4" w:space="0" w:color="auto"/>
              <w:right w:val="single" w:sz="4" w:space="0" w:color="auto"/>
            </w:tcBorders>
            <w:vAlign w:val="center"/>
          </w:tcPr>
          <w:p w14:paraId="0502A7FD" w14:textId="23B588A4" w:rsidR="00647913" w:rsidRPr="001E065B" w:rsidRDefault="00647913" w:rsidP="00420827">
            <w:pPr>
              <w:numPr>
                <w:ilvl w:val="0"/>
                <w:numId w:val="2"/>
              </w:numPr>
              <w:tabs>
                <w:tab w:val="clear" w:pos="360"/>
                <w:tab w:val="num" w:pos="315"/>
              </w:tabs>
              <w:ind w:left="315" w:hanging="284"/>
              <w:jc w:val="both"/>
              <w:rPr>
                <w:sz w:val="24"/>
                <w:szCs w:val="24"/>
                <w:lang w:val="ro-MD"/>
              </w:rPr>
            </w:pPr>
            <w:r w:rsidRPr="001E065B">
              <w:rPr>
                <w:sz w:val="24"/>
                <w:szCs w:val="24"/>
                <w:lang w:val="ro-MD"/>
              </w:rPr>
              <w:t xml:space="preserve">Proiectarea se va face </w:t>
            </w:r>
            <w:r w:rsidRPr="001E065B">
              <w:rPr>
                <w:sz w:val="24"/>
                <w:szCs w:val="24"/>
                <w:lang w:val="ro-RO"/>
              </w:rPr>
              <w:t>î</w:t>
            </w:r>
            <w:r w:rsidRPr="001E065B">
              <w:rPr>
                <w:sz w:val="24"/>
                <w:szCs w:val="24"/>
                <w:lang w:val="ro-MD"/>
              </w:rPr>
              <w:t xml:space="preserve">n coordonatele </w:t>
            </w:r>
            <w:proofErr w:type="spellStart"/>
            <w:r w:rsidRPr="001E065B">
              <w:rPr>
                <w:sz w:val="24"/>
                <w:szCs w:val="24"/>
                <w:lang w:val="ro-MD"/>
              </w:rPr>
              <w:t>Mold</w:t>
            </w:r>
            <w:proofErr w:type="spellEnd"/>
            <w:r w:rsidRPr="001E065B">
              <w:rPr>
                <w:sz w:val="24"/>
                <w:szCs w:val="24"/>
                <w:lang w:val="ro-MD"/>
              </w:rPr>
              <w:t xml:space="preserve"> </w:t>
            </w:r>
            <w:proofErr w:type="spellStart"/>
            <w:r w:rsidRPr="001E065B">
              <w:rPr>
                <w:sz w:val="24"/>
                <w:szCs w:val="24"/>
                <w:lang w:val="ro-MD"/>
              </w:rPr>
              <w:t>Ref</w:t>
            </w:r>
            <w:proofErr w:type="spellEnd"/>
            <w:r w:rsidRPr="001E065B">
              <w:rPr>
                <w:sz w:val="24"/>
                <w:szCs w:val="24"/>
                <w:lang w:val="ro-MD"/>
              </w:rPr>
              <w:t xml:space="preserve">  99</w:t>
            </w:r>
            <w:r w:rsidR="00186FB7" w:rsidRPr="001E065B">
              <w:rPr>
                <w:sz w:val="24"/>
                <w:szCs w:val="24"/>
                <w:lang w:val="ro-MD"/>
              </w:rPr>
              <w:t>;</w:t>
            </w:r>
          </w:p>
          <w:p w14:paraId="08D1153C" w14:textId="7F917020" w:rsidR="009B084C" w:rsidRPr="001E065B" w:rsidRDefault="009B084C" w:rsidP="00420827">
            <w:pPr>
              <w:numPr>
                <w:ilvl w:val="0"/>
                <w:numId w:val="2"/>
              </w:numPr>
              <w:tabs>
                <w:tab w:val="clear" w:pos="360"/>
                <w:tab w:val="num" w:pos="315"/>
              </w:tabs>
              <w:ind w:left="315" w:hanging="284"/>
              <w:jc w:val="both"/>
              <w:rPr>
                <w:sz w:val="24"/>
                <w:szCs w:val="24"/>
                <w:lang w:val="ro-MD"/>
              </w:rPr>
            </w:pPr>
            <w:r w:rsidRPr="001E065B">
              <w:rPr>
                <w:sz w:val="24"/>
                <w:szCs w:val="24"/>
                <w:lang w:val="ro-MD"/>
              </w:rPr>
              <w:t xml:space="preserve">Prestatorul va efectua prognoza de trafic în baza căreia se va elabora analiza cost-beneficiu și va include la elaborarea prognozelor de trafic </w:t>
            </w:r>
            <w:r w:rsidR="00A75B72" w:rsidRPr="001E065B">
              <w:rPr>
                <w:sz w:val="24"/>
                <w:szCs w:val="24"/>
                <w:lang w:val="ro-MD"/>
              </w:rPr>
              <w:t>componența</w:t>
            </w:r>
            <w:r w:rsidRPr="001E065B">
              <w:rPr>
                <w:sz w:val="24"/>
                <w:szCs w:val="24"/>
                <w:lang w:val="ro-MD"/>
              </w:rPr>
              <w:t xml:space="preserve"> traficului generat și de </w:t>
            </w:r>
            <w:r w:rsidR="00A75B72" w:rsidRPr="001E065B">
              <w:rPr>
                <w:sz w:val="24"/>
                <w:szCs w:val="24"/>
                <w:lang w:val="ro-MD"/>
              </w:rPr>
              <w:t>perspectivă;</w:t>
            </w:r>
          </w:p>
          <w:p w14:paraId="09FAFA58" w14:textId="77777777" w:rsidR="00AF490D" w:rsidRPr="001E065B" w:rsidRDefault="00AF490D" w:rsidP="00420827">
            <w:pPr>
              <w:numPr>
                <w:ilvl w:val="0"/>
                <w:numId w:val="2"/>
              </w:numPr>
              <w:tabs>
                <w:tab w:val="clear" w:pos="360"/>
                <w:tab w:val="num" w:pos="315"/>
              </w:tabs>
              <w:autoSpaceDE w:val="0"/>
              <w:autoSpaceDN w:val="0"/>
              <w:adjustRightInd w:val="0"/>
              <w:ind w:left="315" w:hanging="284"/>
              <w:jc w:val="both"/>
              <w:rPr>
                <w:sz w:val="24"/>
                <w:szCs w:val="24"/>
                <w:lang w:val="ro-MD"/>
              </w:rPr>
            </w:pPr>
            <w:r w:rsidRPr="001E065B">
              <w:rPr>
                <w:sz w:val="24"/>
                <w:szCs w:val="24"/>
                <w:lang w:val="ro-MD"/>
              </w:rPr>
              <w:lastRenderedPageBreak/>
              <w:t>Prestatorul va lua în considerare propunerile înaintate de către autoritățile publice locale, care vor fi întocmite pe baza măsurătorilor efectuate la fața locului, discutate cu beneficiarul și acceptate după argumentările corespunzătoare;</w:t>
            </w:r>
          </w:p>
          <w:p w14:paraId="1CD1AE1E" w14:textId="42840702" w:rsidR="00AF490D" w:rsidRPr="001E065B" w:rsidRDefault="00AF490D" w:rsidP="00420827">
            <w:pPr>
              <w:numPr>
                <w:ilvl w:val="0"/>
                <w:numId w:val="2"/>
              </w:numPr>
              <w:tabs>
                <w:tab w:val="clear" w:pos="360"/>
                <w:tab w:val="num" w:pos="315"/>
              </w:tabs>
              <w:autoSpaceDE w:val="0"/>
              <w:autoSpaceDN w:val="0"/>
              <w:adjustRightInd w:val="0"/>
              <w:ind w:left="315" w:hanging="284"/>
              <w:jc w:val="both"/>
              <w:rPr>
                <w:sz w:val="24"/>
                <w:szCs w:val="24"/>
                <w:lang w:val="ro-MD"/>
              </w:rPr>
            </w:pPr>
            <w:r w:rsidRPr="001E065B">
              <w:rPr>
                <w:sz w:val="24"/>
                <w:szCs w:val="24"/>
                <w:lang w:val="ro-MD"/>
              </w:rPr>
              <w:t>Prestatorul trebuie sa aibă în vedere și va fi responsabil de obținerea avizelor, acordurilor, autorizațiilor finale, precum și a tuturor aprobărilor/avizelor/ autorizațiilor finale și întocmirea documentației de proiect cu respectarea condițiilor din avize</w:t>
            </w:r>
            <w:r>
              <w:rPr>
                <w:sz w:val="24"/>
                <w:szCs w:val="24"/>
                <w:lang w:val="ro-MD"/>
              </w:rPr>
              <w:t>;</w:t>
            </w:r>
          </w:p>
          <w:p w14:paraId="79555BA8" w14:textId="2FA0B03E" w:rsidR="00AF490D" w:rsidRPr="001E065B" w:rsidRDefault="00AF490D" w:rsidP="00420827">
            <w:pPr>
              <w:numPr>
                <w:ilvl w:val="0"/>
                <w:numId w:val="2"/>
              </w:numPr>
              <w:tabs>
                <w:tab w:val="clear" w:pos="360"/>
                <w:tab w:val="num" w:pos="315"/>
              </w:tabs>
              <w:autoSpaceDE w:val="0"/>
              <w:autoSpaceDN w:val="0"/>
              <w:adjustRightInd w:val="0"/>
              <w:ind w:left="315" w:hanging="284"/>
              <w:jc w:val="both"/>
              <w:rPr>
                <w:sz w:val="24"/>
                <w:szCs w:val="24"/>
                <w:lang w:val="ro-MD"/>
              </w:rPr>
            </w:pPr>
            <w:r w:rsidRPr="001E065B">
              <w:rPr>
                <w:sz w:val="24"/>
                <w:szCs w:val="24"/>
                <w:lang w:val="ro-MD"/>
              </w:rPr>
              <w:t xml:space="preserve">Constrângerile relevante vor fi identificate și localizate. Acestea vor include: </w:t>
            </w:r>
          </w:p>
          <w:p w14:paraId="4D79F6B4" w14:textId="77777777" w:rsidR="00AF490D" w:rsidRPr="001E065B" w:rsidRDefault="00AF490D" w:rsidP="00420827">
            <w:pPr>
              <w:tabs>
                <w:tab w:val="num" w:pos="315"/>
                <w:tab w:val="num" w:pos="463"/>
              </w:tabs>
              <w:ind w:left="315" w:firstLine="7"/>
              <w:jc w:val="both"/>
              <w:rPr>
                <w:sz w:val="24"/>
                <w:szCs w:val="24"/>
                <w:lang w:val="ro-MD"/>
              </w:rPr>
            </w:pPr>
            <w:r w:rsidRPr="001E065B">
              <w:rPr>
                <w:sz w:val="24"/>
                <w:szCs w:val="24"/>
                <w:lang w:val="ro-MD"/>
              </w:rPr>
              <w:t>- Particularități de relief (cursuri de apa, păduri etc);</w:t>
            </w:r>
          </w:p>
          <w:p w14:paraId="5AFA26D0" w14:textId="77777777" w:rsidR="00AF490D" w:rsidRPr="001E065B" w:rsidRDefault="00AF490D" w:rsidP="00420827">
            <w:pPr>
              <w:tabs>
                <w:tab w:val="num" w:pos="315"/>
                <w:tab w:val="num" w:pos="463"/>
              </w:tabs>
              <w:ind w:left="315" w:firstLine="7"/>
              <w:jc w:val="both"/>
              <w:rPr>
                <w:sz w:val="24"/>
                <w:szCs w:val="24"/>
                <w:lang w:val="ro-MD"/>
              </w:rPr>
            </w:pPr>
            <w:r w:rsidRPr="001E065B">
              <w:rPr>
                <w:sz w:val="24"/>
                <w:szCs w:val="24"/>
                <w:lang w:val="ro-MD"/>
              </w:rPr>
              <w:t xml:space="preserve">- Arii naturale protejate de interes național; </w:t>
            </w:r>
          </w:p>
          <w:p w14:paraId="49AFE815" w14:textId="7C674464" w:rsidR="00AF490D" w:rsidRPr="001E065B" w:rsidRDefault="00AF490D" w:rsidP="00420827">
            <w:pPr>
              <w:tabs>
                <w:tab w:val="num" w:pos="315"/>
                <w:tab w:val="num" w:pos="463"/>
              </w:tabs>
              <w:ind w:left="315" w:firstLine="7"/>
              <w:jc w:val="both"/>
              <w:rPr>
                <w:sz w:val="24"/>
                <w:szCs w:val="24"/>
                <w:lang w:val="ro-MD"/>
              </w:rPr>
            </w:pPr>
            <w:r w:rsidRPr="001E065B">
              <w:rPr>
                <w:sz w:val="24"/>
                <w:szCs w:val="24"/>
                <w:lang w:val="ro-MD"/>
              </w:rPr>
              <w:t>- Zone geologice etc.</w:t>
            </w:r>
            <w:r>
              <w:rPr>
                <w:sz w:val="24"/>
                <w:szCs w:val="24"/>
                <w:lang w:val="ro-MD"/>
              </w:rPr>
              <w:t>;</w:t>
            </w:r>
          </w:p>
          <w:p w14:paraId="7122D650" w14:textId="77777777" w:rsidR="00AF490D" w:rsidRPr="001E065B" w:rsidRDefault="00AF490D" w:rsidP="00420827">
            <w:pPr>
              <w:numPr>
                <w:ilvl w:val="0"/>
                <w:numId w:val="2"/>
              </w:numPr>
              <w:tabs>
                <w:tab w:val="clear" w:pos="360"/>
                <w:tab w:val="num" w:pos="315"/>
              </w:tabs>
              <w:ind w:left="315" w:hanging="284"/>
              <w:jc w:val="both"/>
              <w:rPr>
                <w:sz w:val="24"/>
                <w:szCs w:val="24"/>
                <w:lang w:val="ro-MD"/>
              </w:rPr>
            </w:pPr>
            <w:r w:rsidRPr="001E065B">
              <w:rPr>
                <w:sz w:val="24"/>
                <w:szCs w:val="24"/>
                <w:lang w:val="ro-MD"/>
              </w:rPr>
              <w:t>Prestatorul se va baza pe documentele existente, completate cu recunoașteri vizuale în teritoriu și va efectua analiza situației;</w:t>
            </w:r>
          </w:p>
          <w:p w14:paraId="77CC0F0A" w14:textId="77777777" w:rsidR="00AF490D" w:rsidRPr="001E065B" w:rsidRDefault="00AF490D" w:rsidP="00420827">
            <w:pPr>
              <w:numPr>
                <w:ilvl w:val="0"/>
                <w:numId w:val="2"/>
              </w:numPr>
              <w:tabs>
                <w:tab w:val="clear" w:pos="360"/>
                <w:tab w:val="num" w:pos="315"/>
              </w:tabs>
              <w:autoSpaceDE w:val="0"/>
              <w:autoSpaceDN w:val="0"/>
              <w:adjustRightInd w:val="0"/>
              <w:ind w:left="315" w:hanging="284"/>
              <w:jc w:val="both"/>
              <w:rPr>
                <w:sz w:val="24"/>
                <w:szCs w:val="24"/>
                <w:lang w:val="ro-MD"/>
              </w:rPr>
            </w:pPr>
            <w:r w:rsidRPr="001E065B">
              <w:rPr>
                <w:sz w:val="24"/>
                <w:szCs w:val="24"/>
                <w:lang w:val="ro-MD"/>
              </w:rPr>
              <w:t xml:space="preserve">Ca parte a etapei de analiză </w:t>
            </w:r>
            <w:proofErr w:type="spellStart"/>
            <w:r w:rsidRPr="001E065B">
              <w:rPr>
                <w:sz w:val="24"/>
                <w:szCs w:val="24"/>
                <w:lang w:val="ro-MD"/>
              </w:rPr>
              <w:t>tehnico</w:t>
            </w:r>
            <w:proofErr w:type="spellEnd"/>
            <w:r w:rsidRPr="001E065B">
              <w:rPr>
                <w:sz w:val="24"/>
                <w:szCs w:val="24"/>
                <w:lang w:val="ro-MD"/>
              </w:rPr>
              <w:t xml:space="preserve">-economică, Prestatorul va identifica, studia și propune minim 2 scenarii/ opțiuni </w:t>
            </w:r>
            <w:proofErr w:type="spellStart"/>
            <w:r w:rsidRPr="001E065B">
              <w:rPr>
                <w:sz w:val="24"/>
                <w:szCs w:val="24"/>
                <w:lang w:val="ro-MD"/>
              </w:rPr>
              <w:t>tehnico</w:t>
            </w:r>
            <w:proofErr w:type="spellEnd"/>
            <w:r w:rsidRPr="001E065B">
              <w:rPr>
                <w:sz w:val="24"/>
                <w:szCs w:val="24"/>
                <w:lang w:val="ro-MD"/>
              </w:rPr>
              <w:t xml:space="preserve">-economice diferite, fundamentând și recomandând, justificat și documentat, scenariul/opțiunea </w:t>
            </w:r>
            <w:proofErr w:type="spellStart"/>
            <w:r w:rsidRPr="001E065B">
              <w:rPr>
                <w:sz w:val="24"/>
                <w:szCs w:val="24"/>
                <w:lang w:val="ro-MD"/>
              </w:rPr>
              <w:t>tehnico</w:t>
            </w:r>
            <w:proofErr w:type="spellEnd"/>
            <w:r w:rsidRPr="001E065B">
              <w:rPr>
                <w:sz w:val="24"/>
                <w:szCs w:val="24"/>
                <w:lang w:val="ro-MD"/>
              </w:rPr>
              <w:t>-economică optimă pentru realizarea obiectivului de investiții. Prezentarea se va efectua la elaborarea până la 50% din toate lucrările de proiectare;</w:t>
            </w:r>
          </w:p>
          <w:p w14:paraId="51B2F0D7" w14:textId="77777777" w:rsidR="00AF490D" w:rsidRPr="001E065B" w:rsidRDefault="00AF490D" w:rsidP="00420827">
            <w:pPr>
              <w:numPr>
                <w:ilvl w:val="0"/>
                <w:numId w:val="2"/>
              </w:numPr>
              <w:tabs>
                <w:tab w:val="clear" w:pos="360"/>
                <w:tab w:val="num" w:pos="315"/>
              </w:tabs>
              <w:autoSpaceDE w:val="0"/>
              <w:autoSpaceDN w:val="0"/>
              <w:adjustRightInd w:val="0"/>
              <w:ind w:left="315" w:hanging="284"/>
              <w:jc w:val="both"/>
              <w:rPr>
                <w:sz w:val="24"/>
                <w:szCs w:val="24"/>
                <w:lang w:val="ro-MD"/>
              </w:rPr>
            </w:pPr>
            <w:r w:rsidRPr="001E065B">
              <w:rPr>
                <w:sz w:val="24"/>
                <w:szCs w:val="24"/>
                <w:lang w:val="ro-MD"/>
              </w:rPr>
              <w:t>Se vor propune variante alternative ținând cont de:</w:t>
            </w:r>
          </w:p>
          <w:p w14:paraId="58CE41CB" w14:textId="77777777" w:rsidR="00AF490D" w:rsidRPr="001E065B" w:rsidRDefault="00AF490D" w:rsidP="00420827">
            <w:pPr>
              <w:pStyle w:val="a5"/>
              <w:numPr>
                <w:ilvl w:val="1"/>
                <w:numId w:val="1"/>
              </w:numPr>
              <w:tabs>
                <w:tab w:val="clear" w:pos="1080"/>
                <w:tab w:val="num" w:pos="315"/>
              </w:tabs>
              <w:autoSpaceDE w:val="0"/>
              <w:autoSpaceDN w:val="0"/>
              <w:adjustRightInd w:val="0"/>
              <w:spacing w:after="0" w:line="240" w:lineRule="auto"/>
              <w:ind w:left="315" w:hanging="135"/>
              <w:jc w:val="both"/>
              <w:rPr>
                <w:rFonts w:ascii="Times New Roman" w:eastAsia="Times New Roman" w:hAnsi="Times New Roman" w:cs="Times New Roman"/>
                <w:sz w:val="24"/>
                <w:szCs w:val="24"/>
                <w:lang w:val="ro-MD" w:eastAsia="ru-RU"/>
              </w:rPr>
            </w:pPr>
            <w:r w:rsidRPr="001E065B">
              <w:rPr>
                <w:rFonts w:ascii="Times New Roman" w:eastAsia="Times New Roman" w:hAnsi="Times New Roman" w:cs="Times New Roman"/>
                <w:sz w:val="24"/>
                <w:szCs w:val="24"/>
                <w:lang w:val="ro-MD" w:eastAsia="ru-RU"/>
              </w:rPr>
              <w:t>Costul estimativ minim al lucrărilor;</w:t>
            </w:r>
          </w:p>
          <w:p w14:paraId="7BBEF2D7" w14:textId="272AE72F" w:rsidR="00AF490D" w:rsidRDefault="00AF490D" w:rsidP="00420827">
            <w:pPr>
              <w:pStyle w:val="a5"/>
              <w:numPr>
                <w:ilvl w:val="1"/>
                <w:numId w:val="1"/>
              </w:numPr>
              <w:tabs>
                <w:tab w:val="clear" w:pos="1080"/>
                <w:tab w:val="num" w:pos="315"/>
                <w:tab w:val="num" w:pos="889"/>
              </w:tabs>
              <w:spacing w:after="0" w:line="240" w:lineRule="auto"/>
              <w:ind w:left="315" w:hanging="135"/>
              <w:jc w:val="both"/>
              <w:rPr>
                <w:rFonts w:ascii="Times New Roman" w:hAnsi="Times New Roman" w:cs="Times New Roman"/>
                <w:sz w:val="24"/>
                <w:szCs w:val="24"/>
                <w:lang w:val="ro-MD"/>
              </w:rPr>
            </w:pPr>
            <w:r w:rsidRPr="001E065B">
              <w:rPr>
                <w:rFonts w:ascii="Times New Roman" w:eastAsia="Times New Roman" w:hAnsi="Times New Roman" w:cs="Times New Roman"/>
                <w:sz w:val="24"/>
                <w:szCs w:val="24"/>
                <w:lang w:val="ro-MD" w:eastAsia="ru-RU"/>
              </w:rPr>
              <w:t xml:space="preserve">Evaluarea tuturor sectoarelor cu impact negativ asupra mediului </w:t>
            </w:r>
            <w:r w:rsidRPr="001E065B">
              <w:rPr>
                <w:rFonts w:ascii="Times New Roman" w:hAnsi="Times New Roman" w:cs="Times New Roman"/>
                <w:sz w:val="24"/>
                <w:szCs w:val="24"/>
                <w:lang w:val="ro-MD"/>
              </w:rPr>
              <w:t>înconjurător și minimizarea acestuia;</w:t>
            </w:r>
          </w:p>
          <w:p w14:paraId="67772A19" w14:textId="77777777" w:rsidR="00AF490D" w:rsidRPr="001E065B" w:rsidRDefault="00AF490D" w:rsidP="00420827">
            <w:pPr>
              <w:pStyle w:val="a5"/>
              <w:numPr>
                <w:ilvl w:val="1"/>
                <w:numId w:val="1"/>
              </w:numPr>
              <w:tabs>
                <w:tab w:val="clear" w:pos="1080"/>
                <w:tab w:val="num" w:pos="315"/>
              </w:tabs>
              <w:autoSpaceDE w:val="0"/>
              <w:autoSpaceDN w:val="0"/>
              <w:adjustRightInd w:val="0"/>
              <w:spacing w:after="0" w:line="240" w:lineRule="auto"/>
              <w:ind w:left="315" w:hanging="135"/>
              <w:jc w:val="both"/>
              <w:rPr>
                <w:rFonts w:ascii="Times New Roman" w:eastAsia="Times New Roman" w:hAnsi="Times New Roman" w:cs="Times New Roman"/>
                <w:sz w:val="24"/>
                <w:szCs w:val="24"/>
                <w:lang w:val="ro-MD" w:eastAsia="ru-RU"/>
              </w:rPr>
            </w:pPr>
            <w:r w:rsidRPr="001E065B">
              <w:rPr>
                <w:rFonts w:ascii="Times New Roman" w:eastAsia="Times New Roman" w:hAnsi="Times New Roman" w:cs="Times New Roman"/>
                <w:sz w:val="24"/>
                <w:szCs w:val="24"/>
                <w:lang w:val="ro-MD" w:eastAsia="ru-RU"/>
              </w:rPr>
              <w:t>Conexiunea corespunzătoare la rețeaua de drumuri naționale;</w:t>
            </w:r>
          </w:p>
          <w:p w14:paraId="60EE9C10" w14:textId="5F5B0B70" w:rsidR="00AF490D" w:rsidRDefault="00AF490D" w:rsidP="00420827">
            <w:pPr>
              <w:pStyle w:val="Default"/>
              <w:numPr>
                <w:ilvl w:val="0"/>
                <w:numId w:val="2"/>
              </w:numPr>
              <w:tabs>
                <w:tab w:val="clear" w:pos="360"/>
                <w:tab w:val="num" w:pos="315"/>
              </w:tabs>
              <w:ind w:left="315" w:hanging="284"/>
              <w:jc w:val="both"/>
              <w:rPr>
                <w:lang w:val="ro-MD"/>
              </w:rPr>
            </w:pPr>
            <w:r w:rsidRPr="001E065B">
              <w:rPr>
                <w:lang w:val="ro-MD"/>
              </w:rPr>
              <w:t>Prestatorul va prevedea iluminarea trecerilor de pietoni</w:t>
            </w:r>
            <w:r>
              <w:rPr>
                <w:lang w:val="ro-MD"/>
              </w:rPr>
              <w:t xml:space="preserve">, </w:t>
            </w:r>
            <w:r w:rsidRPr="001E065B">
              <w:rPr>
                <w:lang w:val="ro-MD"/>
              </w:rPr>
              <w:t xml:space="preserve"> a sensu</w:t>
            </w:r>
            <w:r w:rsidR="00E32CEE">
              <w:rPr>
                <w:lang w:val="ro-MD"/>
              </w:rPr>
              <w:t>rilor</w:t>
            </w:r>
            <w:r w:rsidRPr="001E065B">
              <w:rPr>
                <w:lang w:val="ro-MD"/>
              </w:rPr>
              <w:t xml:space="preserve"> giratori</w:t>
            </w:r>
            <w:r w:rsidR="00E32CEE">
              <w:rPr>
                <w:lang w:val="ro-MD"/>
              </w:rPr>
              <w:t>i</w:t>
            </w:r>
            <w:r>
              <w:rPr>
                <w:lang w:val="ro-MD"/>
              </w:rPr>
              <w:t xml:space="preserve"> și</w:t>
            </w:r>
            <w:r w:rsidR="00E32CEE">
              <w:rPr>
                <w:lang w:val="ro-MD"/>
              </w:rPr>
              <w:t>/sau</w:t>
            </w:r>
            <w:r>
              <w:rPr>
                <w:lang w:val="ro-MD"/>
              </w:rPr>
              <w:t xml:space="preserve"> a </w:t>
            </w:r>
            <w:r w:rsidRPr="001E065B">
              <w:rPr>
                <w:lang w:val="ro-MD"/>
              </w:rPr>
              <w:t>intersecți</w:t>
            </w:r>
            <w:r>
              <w:rPr>
                <w:lang w:val="ro-MD"/>
              </w:rPr>
              <w:t>ilor</w:t>
            </w:r>
            <w:r w:rsidRPr="001E065B">
              <w:rPr>
                <w:lang w:val="ro-MD"/>
              </w:rPr>
              <w:t xml:space="preserve"> la nivel </w:t>
            </w:r>
            <w:r w:rsidR="00360643">
              <w:rPr>
                <w:lang w:val="ro-MD"/>
              </w:rPr>
              <w:t xml:space="preserve">și posibilitatea utilizării unor sisteme alternative de eficiență energetică </w:t>
            </w:r>
            <w:r w:rsidRPr="001E065B">
              <w:rPr>
                <w:lang w:val="ro-MD"/>
              </w:rPr>
              <w:t>cu elemente fotovoltaice și semafoare intermitente</w:t>
            </w:r>
            <w:r>
              <w:rPr>
                <w:lang w:val="ro-MD"/>
              </w:rPr>
              <w:t xml:space="preserve">, </w:t>
            </w:r>
            <w:r w:rsidRPr="00131B01">
              <w:rPr>
                <w:lang w:val="ro-MD"/>
              </w:rPr>
              <w:t>conform NCM D.02.01:2015 și CP D 02.10:2016;</w:t>
            </w:r>
          </w:p>
          <w:p w14:paraId="34E1F424" w14:textId="37B50A7A" w:rsidR="00CD23F7" w:rsidRPr="00CD23F7" w:rsidRDefault="00CD23F7" w:rsidP="00420827">
            <w:pPr>
              <w:pStyle w:val="a5"/>
              <w:numPr>
                <w:ilvl w:val="0"/>
                <w:numId w:val="2"/>
              </w:numPr>
              <w:tabs>
                <w:tab w:val="clear" w:pos="360"/>
                <w:tab w:val="num" w:pos="315"/>
              </w:tabs>
              <w:ind w:left="315" w:hanging="284"/>
              <w:jc w:val="both"/>
              <w:rPr>
                <w:sz w:val="24"/>
                <w:szCs w:val="24"/>
                <w:lang w:val="ro-MD"/>
              </w:rPr>
            </w:pPr>
            <w:r w:rsidRPr="00CD23F7">
              <w:rPr>
                <w:rFonts w:ascii="Times New Roman" w:eastAsia="Times New Roman" w:hAnsi="Times New Roman" w:cs="Times New Roman"/>
                <w:color w:val="000000"/>
                <w:sz w:val="24"/>
                <w:szCs w:val="24"/>
                <w:lang w:val="ro-MD" w:eastAsia="ru-RU"/>
              </w:rPr>
              <w:t>Prestatorul va elabora capitolul privind plantațiile rutiere (plantare, replantare, defrișări, etc) – după caz;</w:t>
            </w:r>
          </w:p>
          <w:p w14:paraId="2BDB870D" w14:textId="77777777" w:rsidR="00CD23F7" w:rsidRPr="00CD23F7" w:rsidRDefault="00C05BD2" w:rsidP="00420827">
            <w:pPr>
              <w:pStyle w:val="a5"/>
              <w:numPr>
                <w:ilvl w:val="0"/>
                <w:numId w:val="2"/>
              </w:numPr>
              <w:tabs>
                <w:tab w:val="clear" w:pos="360"/>
                <w:tab w:val="num" w:pos="315"/>
              </w:tabs>
              <w:autoSpaceDE w:val="0"/>
              <w:autoSpaceDN w:val="0"/>
              <w:adjustRightInd w:val="0"/>
              <w:spacing w:line="240" w:lineRule="auto"/>
              <w:ind w:left="315" w:right="176" w:hanging="284"/>
              <w:jc w:val="both"/>
              <w:rPr>
                <w:sz w:val="24"/>
                <w:szCs w:val="24"/>
                <w:lang w:val="ro-MD"/>
              </w:rPr>
            </w:pPr>
            <w:r w:rsidRPr="00CD23F7">
              <w:rPr>
                <w:rFonts w:ascii="Times New Roman" w:hAnsi="Times New Roman" w:cs="Times New Roman"/>
                <w:sz w:val="24"/>
                <w:szCs w:val="24"/>
                <w:lang w:val="ro-MD"/>
              </w:rPr>
              <w:t>Prestatorul</w:t>
            </w:r>
            <w:r w:rsidR="0049703A" w:rsidRPr="00CD23F7">
              <w:rPr>
                <w:rFonts w:ascii="Times New Roman" w:hAnsi="Times New Roman" w:cs="Times New Roman"/>
                <w:sz w:val="24"/>
                <w:szCs w:val="24"/>
                <w:lang w:val="ro-MD"/>
              </w:rPr>
              <w:t xml:space="preserve"> va elabora compartimentul „Protecția mediului”. Componența și conținutul compartimentului  în documentația de proiect se va elabora conform NCM A.07.06:2016</w:t>
            </w:r>
            <w:r w:rsidR="005D3C29" w:rsidRPr="00CD23F7">
              <w:rPr>
                <w:rFonts w:ascii="Times New Roman" w:hAnsi="Times New Roman" w:cs="Times New Roman"/>
                <w:sz w:val="24"/>
                <w:szCs w:val="24"/>
                <w:lang w:val="ro-MD"/>
              </w:rPr>
              <w:t>;</w:t>
            </w:r>
          </w:p>
          <w:p w14:paraId="0A874E27" w14:textId="045E69BF" w:rsidR="00CD23F7" w:rsidRPr="00CD23F7" w:rsidRDefault="0080312A" w:rsidP="00420827">
            <w:pPr>
              <w:pStyle w:val="a5"/>
              <w:numPr>
                <w:ilvl w:val="0"/>
                <w:numId w:val="2"/>
              </w:numPr>
              <w:tabs>
                <w:tab w:val="clear" w:pos="360"/>
                <w:tab w:val="num" w:pos="315"/>
              </w:tabs>
              <w:autoSpaceDE w:val="0"/>
              <w:autoSpaceDN w:val="0"/>
              <w:adjustRightInd w:val="0"/>
              <w:spacing w:line="240" w:lineRule="auto"/>
              <w:ind w:left="315" w:right="176" w:hanging="284"/>
              <w:jc w:val="both"/>
              <w:rPr>
                <w:rFonts w:ascii="Times New Roman" w:hAnsi="Times New Roman" w:cs="Times New Roman"/>
                <w:sz w:val="24"/>
                <w:szCs w:val="24"/>
                <w:lang w:val="ro-RO"/>
              </w:rPr>
            </w:pPr>
            <w:r w:rsidRPr="00CD23F7">
              <w:rPr>
                <w:rFonts w:ascii="Times New Roman" w:hAnsi="Times New Roman" w:cs="Times New Roman"/>
                <w:sz w:val="24"/>
                <w:szCs w:val="24"/>
                <w:lang w:val="ro-MD"/>
              </w:rPr>
              <w:t>Prestatorul</w:t>
            </w:r>
            <w:r w:rsidRPr="00CD23F7">
              <w:rPr>
                <w:rFonts w:ascii="Times New Roman" w:hAnsi="Times New Roman" w:cs="Times New Roman"/>
                <w:color w:val="000000"/>
                <w:sz w:val="24"/>
                <w:szCs w:val="24"/>
                <w:lang w:val="ro-MD"/>
              </w:rPr>
              <w:t xml:space="preserve"> </w:t>
            </w:r>
            <w:r w:rsidR="00647913" w:rsidRPr="00CD23F7">
              <w:rPr>
                <w:rFonts w:ascii="Times New Roman" w:hAnsi="Times New Roman" w:cs="Times New Roman"/>
                <w:color w:val="000000"/>
                <w:sz w:val="24"/>
                <w:szCs w:val="24"/>
                <w:lang w:val="ro-MD"/>
              </w:rPr>
              <w:t>va elabora lista cantităților materialului demolat și decapat cu</w:t>
            </w:r>
            <w:r w:rsidR="00C05BD2" w:rsidRPr="00CD23F7">
              <w:rPr>
                <w:rFonts w:ascii="Times New Roman" w:hAnsi="Times New Roman" w:cs="Times New Roman"/>
                <w:color w:val="000000"/>
                <w:sz w:val="24"/>
                <w:szCs w:val="24"/>
                <w:lang w:val="ro-MD"/>
              </w:rPr>
              <w:t xml:space="preserve"> reutilizarea acestora la construcția sistemului rutier nou proiectat, sau</w:t>
            </w:r>
            <w:r w:rsidR="00647913" w:rsidRPr="00CD23F7">
              <w:rPr>
                <w:rFonts w:ascii="Times New Roman" w:hAnsi="Times New Roman" w:cs="Times New Roman"/>
                <w:color w:val="000000"/>
                <w:sz w:val="24"/>
                <w:szCs w:val="24"/>
                <w:lang w:val="ro-MD"/>
              </w:rPr>
              <w:t xml:space="preserve"> stipularea transmiterii ulterioare către beneficiar</w:t>
            </w:r>
            <w:r w:rsidR="00E32CEE">
              <w:rPr>
                <w:rFonts w:ascii="Times New Roman" w:hAnsi="Times New Roman" w:cs="Times New Roman"/>
                <w:color w:val="000000"/>
                <w:sz w:val="24"/>
                <w:szCs w:val="24"/>
                <w:lang w:val="ro-MD"/>
              </w:rPr>
              <w:t xml:space="preserve"> (după caz)</w:t>
            </w:r>
            <w:r w:rsidR="00647913" w:rsidRPr="00CD23F7">
              <w:rPr>
                <w:rFonts w:ascii="Times New Roman" w:hAnsi="Times New Roman" w:cs="Times New Roman"/>
                <w:color w:val="000000"/>
                <w:sz w:val="24"/>
                <w:szCs w:val="24"/>
                <w:lang w:val="ro-MD"/>
              </w:rPr>
              <w:t>;</w:t>
            </w:r>
          </w:p>
          <w:p w14:paraId="74E01D5C" w14:textId="0B5E4ED7" w:rsidR="00CD23F7" w:rsidRPr="00CD23F7" w:rsidRDefault="0080312A" w:rsidP="00420827">
            <w:pPr>
              <w:pStyle w:val="a5"/>
              <w:numPr>
                <w:ilvl w:val="0"/>
                <w:numId w:val="2"/>
              </w:numPr>
              <w:tabs>
                <w:tab w:val="clear" w:pos="360"/>
                <w:tab w:val="num" w:pos="315"/>
              </w:tabs>
              <w:autoSpaceDE w:val="0"/>
              <w:autoSpaceDN w:val="0"/>
              <w:adjustRightInd w:val="0"/>
              <w:spacing w:line="240" w:lineRule="auto"/>
              <w:ind w:left="315" w:right="176" w:hanging="284"/>
              <w:jc w:val="both"/>
              <w:rPr>
                <w:rFonts w:ascii="Times New Roman" w:hAnsi="Times New Roman" w:cs="Times New Roman"/>
                <w:sz w:val="24"/>
                <w:szCs w:val="24"/>
                <w:lang w:val="ro-RO"/>
              </w:rPr>
            </w:pPr>
            <w:r w:rsidRPr="00CD23F7">
              <w:rPr>
                <w:rFonts w:ascii="Times New Roman" w:hAnsi="Times New Roman" w:cs="Times New Roman"/>
                <w:sz w:val="24"/>
                <w:szCs w:val="24"/>
                <w:lang w:val="ro-MD"/>
              </w:rPr>
              <w:t>Prestatorul</w:t>
            </w:r>
            <w:r w:rsidR="00647913" w:rsidRPr="00CD23F7">
              <w:rPr>
                <w:rFonts w:ascii="Times New Roman" w:hAnsi="Times New Roman" w:cs="Times New Roman"/>
                <w:sz w:val="24"/>
                <w:szCs w:val="24"/>
                <w:lang w:val="ro-MD"/>
              </w:rPr>
              <w:t xml:space="preserve"> va propune soluții de asigurare a accesului persoanelor cu dizabilități, confort prevederilor art. 18 și </w:t>
            </w:r>
            <w:r w:rsidR="00E32CEE">
              <w:rPr>
                <w:rFonts w:ascii="Times New Roman" w:hAnsi="Times New Roman" w:cs="Times New Roman"/>
                <w:sz w:val="24"/>
                <w:szCs w:val="24"/>
                <w:lang w:val="ro-MD"/>
              </w:rPr>
              <w:t xml:space="preserve">art. </w:t>
            </w:r>
            <w:r w:rsidR="00647913" w:rsidRPr="00CD23F7">
              <w:rPr>
                <w:rFonts w:ascii="Times New Roman" w:hAnsi="Times New Roman" w:cs="Times New Roman"/>
                <w:sz w:val="24"/>
                <w:szCs w:val="24"/>
                <w:lang w:val="ro-MD"/>
              </w:rPr>
              <w:t xml:space="preserve">19 </w:t>
            </w:r>
            <w:r w:rsidR="002E4DEE" w:rsidRPr="00CD23F7">
              <w:rPr>
                <w:rFonts w:ascii="Times New Roman" w:hAnsi="Times New Roman" w:cs="Times New Roman"/>
                <w:sz w:val="24"/>
                <w:szCs w:val="24"/>
                <w:lang w:val="ro-MD"/>
              </w:rPr>
              <w:t>din</w:t>
            </w:r>
            <w:r w:rsidR="00647913" w:rsidRPr="00CD23F7">
              <w:rPr>
                <w:rFonts w:ascii="Times New Roman" w:hAnsi="Times New Roman" w:cs="Times New Roman"/>
                <w:sz w:val="24"/>
                <w:szCs w:val="24"/>
                <w:lang w:val="ro-MD"/>
              </w:rPr>
              <w:t xml:space="preserve"> Leg</w:t>
            </w:r>
            <w:r w:rsidR="002E4DEE" w:rsidRPr="00CD23F7">
              <w:rPr>
                <w:rFonts w:ascii="Times New Roman" w:hAnsi="Times New Roman" w:cs="Times New Roman"/>
                <w:sz w:val="24"/>
                <w:szCs w:val="24"/>
                <w:lang w:val="ro-MD"/>
              </w:rPr>
              <w:t>ea</w:t>
            </w:r>
            <w:r w:rsidR="00647913" w:rsidRPr="00CD23F7">
              <w:rPr>
                <w:rFonts w:ascii="Times New Roman" w:hAnsi="Times New Roman" w:cs="Times New Roman"/>
                <w:sz w:val="24"/>
                <w:szCs w:val="24"/>
                <w:lang w:val="ro-MD"/>
              </w:rPr>
              <w:t xml:space="preserve"> nr. 60</w:t>
            </w:r>
            <w:r w:rsidR="002E4DEE" w:rsidRPr="00CD23F7">
              <w:rPr>
                <w:rFonts w:ascii="Times New Roman" w:hAnsi="Times New Roman" w:cs="Times New Roman"/>
                <w:sz w:val="24"/>
                <w:szCs w:val="24"/>
                <w:lang w:val="ro-MD"/>
              </w:rPr>
              <w:t>/</w:t>
            </w:r>
            <w:r w:rsidR="00647913" w:rsidRPr="00CD23F7">
              <w:rPr>
                <w:rFonts w:ascii="Times New Roman" w:hAnsi="Times New Roman" w:cs="Times New Roman"/>
                <w:sz w:val="24"/>
                <w:szCs w:val="24"/>
                <w:lang w:val="ro-MD"/>
              </w:rPr>
              <w:t>2012 privind incluziunea socială a persoanelor cu dizabilități</w:t>
            </w:r>
            <w:r w:rsidR="005D3C29" w:rsidRPr="00CD23F7">
              <w:rPr>
                <w:rFonts w:ascii="Times New Roman" w:hAnsi="Times New Roman" w:cs="Times New Roman"/>
                <w:sz w:val="24"/>
                <w:szCs w:val="24"/>
                <w:lang w:val="ro-MD"/>
              </w:rPr>
              <w:t xml:space="preserve"> (după caz);</w:t>
            </w:r>
          </w:p>
          <w:p w14:paraId="75E8DB96" w14:textId="0CA6C4FF" w:rsidR="00E43F40" w:rsidRPr="001E065B" w:rsidRDefault="00774BD3" w:rsidP="00420827">
            <w:pPr>
              <w:pStyle w:val="a5"/>
              <w:numPr>
                <w:ilvl w:val="0"/>
                <w:numId w:val="2"/>
              </w:numPr>
              <w:tabs>
                <w:tab w:val="clear" w:pos="360"/>
                <w:tab w:val="num" w:pos="315"/>
              </w:tabs>
              <w:autoSpaceDE w:val="0"/>
              <w:autoSpaceDN w:val="0"/>
              <w:adjustRightInd w:val="0"/>
              <w:spacing w:after="0" w:line="240" w:lineRule="auto"/>
              <w:ind w:left="315" w:right="176" w:hanging="284"/>
              <w:jc w:val="both"/>
              <w:rPr>
                <w:sz w:val="24"/>
                <w:szCs w:val="24"/>
                <w:lang w:val="ro-RO"/>
              </w:rPr>
            </w:pPr>
            <w:r w:rsidRPr="00CD23F7">
              <w:rPr>
                <w:rFonts w:ascii="Times New Roman" w:hAnsi="Times New Roman" w:cs="Times New Roman"/>
                <w:sz w:val="24"/>
                <w:szCs w:val="24"/>
                <w:lang w:val="ro-MD"/>
              </w:rPr>
              <w:t>Prestatorul</w:t>
            </w:r>
            <w:r w:rsidR="00E43F40" w:rsidRPr="00CD23F7">
              <w:rPr>
                <w:rFonts w:ascii="Times New Roman" w:hAnsi="Times New Roman" w:cs="Times New Roman"/>
                <w:sz w:val="24"/>
                <w:szCs w:val="24"/>
                <w:lang w:val="ro-MD"/>
              </w:rPr>
              <w:t xml:space="preserve"> va elabora caietul de sarcini conform cerințelor licitațiilor internaționale.</w:t>
            </w:r>
          </w:p>
        </w:tc>
      </w:tr>
      <w:tr w:rsidR="00647913" w:rsidRPr="00E32CEE" w14:paraId="076AD94F" w14:textId="77777777" w:rsidTr="00CD23F7">
        <w:trPr>
          <w:trHeight w:val="817"/>
          <w:jc w:val="center"/>
        </w:trPr>
        <w:tc>
          <w:tcPr>
            <w:tcW w:w="562" w:type="dxa"/>
            <w:shd w:val="clear" w:color="auto" w:fill="auto"/>
            <w:vAlign w:val="center"/>
          </w:tcPr>
          <w:p w14:paraId="474BFF55" w14:textId="77777777" w:rsidR="00647913" w:rsidRPr="00913D90" w:rsidRDefault="00647913"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498F29FC" w14:textId="3484A1FF" w:rsidR="00647913" w:rsidRDefault="00647913" w:rsidP="00E81574">
            <w:pPr>
              <w:rPr>
                <w:sz w:val="24"/>
                <w:szCs w:val="24"/>
                <w:lang w:val="ro-MD"/>
              </w:rPr>
            </w:pPr>
            <w:r>
              <w:rPr>
                <w:sz w:val="24"/>
                <w:szCs w:val="24"/>
                <w:lang w:val="ro-MD"/>
              </w:rPr>
              <w:t>Condiții specifice</w:t>
            </w:r>
          </w:p>
        </w:tc>
        <w:tc>
          <w:tcPr>
            <w:tcW w:w="7938" w:type="dxa"/>
            <w:tcBorders>
              <w:top w:val="single" w:sz="4" w:space="0" w:color="auto"/>
              <w:left w:val="single" w:sz="4" w:space="0" w:color="auto"/>
              <w:bottom w:val="single" w:sz="4" w:space="0" w:color="auto"/>
              <w:right w:val="single" w:sz="4" w:space="0" w:color="auto"/>
            </w:tcBorders>
            <w:vAlign w:val="center"/>
          </w:tcPr>
          <w:p w14:paraId="668366D1" w14:textId="5B0506BF" w:rsidR="00647913" w:rsidRDefault="00647913" w:rsidP="00420827">
            <w:pPr>
              <w:numPr>
                <w:ilvl w:val="0"/>
                <w:numId w:val="2"/>
              </w:numPr>
              <w:tabs>
                <w:tab w:val="clear" w:pos="360"/>
                <w:tab w:val="num" w:pos="315"/>
              </w:tabs>
              <w:ind w:left="315" w:hanging="284"/>
              <w:jc w:val="both"/>
              <w:rPr>
                <w:sz w:val="24"/>
                <w:szCs w:val="24"/>
                <w:lang w:val="ro-MD"/>
              </w:rPr>
            </w:pPr>
            <w:r w:rsidRPr="001E065B">
              <w:rPr>
                <w:sz w:val="24"/>
                <w:szCs w:val="24"/>
                <w:lang w:val="ro-MD"/>
              </w:rPr>
              <w:t>Pr</w:t>
            </w:r>
            <w:r w:rsidR="00EA17E6">
              <w:rPr>
                <w:sz w:val="24"/>
                <w:szCs w:val="24"/>
                <w:lang w:val="ro-MD"/>
              </w:rPr>
              <w:t>estatorul</w:t>
            </w:r>
            <w:r w:rsidRPr="001E065B">
              <w:rPr>
                <w:sz w:val="24"/>
                <w:szCs w:val="24"/>
                <w:lang w:val="ro-MD"/>
              </w:rPr>
              <w:t xml:space="preserve"> va elabora proiectul de execuție conform prevederilor Standardelor Europene, puse în aplicare din 01.01.2021;</w:t>
            </w:r>
          </w:p>
          <w:p w14:paraId="16B7ABFD" w14:textId="375FBA92" w:rsidR="00CD23F7" w:rsidRPr="00CD23F7" w:rsidRDefault="00CD23F7" w:rsidP="00420827">
            <w:pPr>
              <w:pStyle w:val="a5"/>
              <w:numPr>
                <w:ilvl w:val="0"/>
                <w:numId w:val="2"/>
              </w:numPr>
              <w:spacing w:after="0" w:line="240" w:lineRule="auto"/>
              <w:jc w:val="both"/>
              <w:rPr>
                <w:rFonts w:ascii="Times New Roman" w:eastAsia="Times New Roman" w:hAnsi="Times New Roman" w:cs="Times New Roman"/>
                <w:sz w:val="24"/>
                <w:szCs w:val="24"/>
                <w:lang w:val="ro-MD" w:eastAsia="ru-RU"/>
              </w:rPr>
            </w:pPr>
            <w:r w:rsidRPr="00CD23F7">
              <w:rPr>
                <w:rFonts w:ascii="Times New Roman" w:eastAsia="Times New Roman" w:hAnsi="Times New Roman" w:cs="Times New Roman"/>
                <w:sz w:val="24"/>
                <w:szCs w:val="24"/>
                <w:lang w:val="ro-MD" w:eastAsia="ru-RU"/>
              </w:rPr>
              <w:t xml:space="preserve">Prestatorul va lua în considerare soluțiile </w:t>
            </w:r>
            <w:r w:rsidR="00E32CEE">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Studiului de fezabilitate</w:t>
            </w:r>
            <w:r w:rsidR="00E32CEE">
              <w:rPr>
                <w:rFonts w:ascii="Times New Roman" w:eastAsia="Times New Roman" w:hAnsi="Times New Roman" w:cs="Times New Roman"/>
                <w:sz w:val="24"/>
                <w:szCs w:val="24"/>
                <w:lang w:val="ro-MD" w:eastAsia="ru-RU"/>
              </w:rPr>
              <w:t xml:space="preserve"> p</w:t>
            </w:r>
            <w:r w:rsidR="00E32CEE" w:rsidRPr="00E32CEE">
              <w:rPr>
                <w:rFonts w:ascii="Times New Roman" w:eastAsia="Times New Roman" w:hAnsi="Times New Roman" w:cs="Times New Roman"/>
                <w:sz w:val="24"/>
                <w:szCs w:val="24"/>
                <w:lang w:val="ro-MD" w:eastAsia="ru-RU"/>
              </w:rPr>
              <w:t xml:space="preserve">entru reparația drumului R34 </w:t>
            </w:r>
            <w:proofErr w:type="spellStart"/>
            <w:r w:rsidR="00E32CEE" w:rsidRPr="00E32CEE">
              <w:rPr>
                <w:rFonts w:ascii="Times New Roman" w:eastAsia="Times New Roman" w:hAnsi="Times New Roman" w:cs="Times New Roman"/>
                <w:sz w:val="24"/>
                <w:szCs w:val="24"/>
                <w:lang w:val="ro-MD" w:eastAsia="ru-RU"/>
              </w:rPr>
              <w:t>Hîncești</w:t>
            </w:r>
            <w:proofErr w:type="spellEnd"/>
            <w:r w:rsidR="00E32CEE" w:rsidRPr="00E32CEE">
              <w:rPr>
                <w:rFonts w:ascii="Times New Roman" w:eastAsia="Times New Roman" w:hAnsi="Times New Roman" w:cs="Times New Roman"/>
                <w:sz w:val="24"/>
                <w:szCs w:val="24"/>
                <w:lang w:val="ro-MD" w:eastAsia="ru-RU"/>
              </w:rPr>
              <w:t>-Leova-Cahul-Giurgiulești, km</w:t>
            </w:r>
            <w:r w:rsidR="00E32CEE">
              <w:rPr>
                <w:rFonts w:ascii="Times New Roman" w:eastAsia="Times New Roman" w:hAnsi="Times New Roman" w:cs="Times New Roman"/>
                <w:sz w:val="24"/>
                <w:szCs w:val="24"/>
                <w:lang w:val="ro-MD" w:eastAsia="ru-RU"/>
              </w:rPr>
              <w:t xml:space="preserve">. </w:t>
            </w:r>
            <w:r w:rsidR="00E32CEE" w:rsidRPr="00E32CEE">
              <w:rPr>
                <w:rFonts w:ascii="Times New Roman" w:eastAsia="Times New Roman" w:hAnsi="Times New Roman" w:cs="Times New Roman"/>
                <w:sz w:val="24"/>
                <w:szCs w:val="24"/>
                <w:lang w:val="ro-MD" w:eastAsia="ru-RU"/>
              </w:rPr>
              <w:t>124,835</w:t>
            </w:r>
            <w:r w:rsidR="00E32CEE">
              <w:rPr>
                <w:rFonts w:ascii="Times New Roman" w:eastAsia="Times New Roman" w:hAnsi="Times New Roman" w:cs="Times New Roman"/>
                <w:sz w:val="24"/>
                <w:szCs w:val="24"/>
                <w:lang w:val="ro-MD" w:eastAsia="ru-RU"/>
              </w:rPr>
              <w:t xml:space="preserve"> – km. </w:t>
            </w:r>
            <w:r w:rsidR="00E32CEE" w:rsidRPr="00E32CEE">
              <w:rPr>
                <w:rFonts w:ascii="Times New Roman" w:eastAsia="Times New Roman" w:hAnsi="Times New Roman" w:cs="Times New Roman"/>
                <w:sz w:val="24"/>
                <w:szCs w:val="24"/>
                <w:lang w:val="ro-MD" w:eastAsia="ru-RU"/>
              </w:rPr>
              <w:t>180,600</w:t>
            </w:r>
            <w:r w:rsidR="00E32CEE">
              <w:rPr>
                <w:rFonts w:ascii="Times New Roman" w:eastAsia="Times New Roman" w:hAnsi="Times New Roman" w:cs="Times New Roman"/>
                <w:sz w:val="24"/>
                <w:szCs w:val="24"/>
                <w:lang w:val="ro-MD" w:eastAsia="ru-RU"/>
              </w:rPr>
              <w:t>”</w:t>
            </w:r>
            <w:r w:rsidR="00420827">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w:t>
            </w:r>
            <w:r w:rsidRPr="00CD23F7">
              <w:rPr>
                <w:rFonts w:ascii="Times New Roman" w:eastAsia="Times New Roman" w:hAnsi="Times New Roman" w:cs="Times New Roman"/>
                <w:sz w:val="24"/>
                <w:szCs w:val="24"/>
                <w:lang w:val="ro-MD" w:eastAsia="ru-RU"/>
              </w:rPr>
              <w:t>elaborat</w:t>
            </w:r>
            <w:r w:rsidR="000512AE">
              <w:rPr>
                <w:rFonts w:ascii="Times New Roman" w:eastAsia="Times New Roman" w:hAnsi="Times New Roman" w:cs="Times New Roman"/>
                <w:sz w:val="24"/>
                <w:szCs w:val="24"/>
                <w:lang w:val="ro-MD" w:eastAsia="ru-RU"/>
              </w:rPr>
              <w:t>e</w:t>
            </w:r>
            <w:r>
              <w:rPr>
                <w:rFonts w:ascii="Times New Roman" w:eastAsia="Times New Roman" w:hAnsi="Times New Roman" w:cs="Times New Roman"/>
                <w:sz w:val="24"/>
                <w:szCs w:val="24"/>
                <w:lang w:val="ro-MD" w:eastAsia="ru-RU"/>
              </w:rPr>
              <w:t xml:space="preserve"> în </w:t>
            </w:r>
            <w:r w:rsidR="00420827">
              <w:rPr>
                <w:rFonts w:ascii="Times New Roman" w:eastAsia="Times New Roman" w:hAnsi="Times New Roman" w:cs="Times New Roman"/>
                <w:sz w:val="24"/>
                <w:szCs w:val="24"/>
                <w:lang w:val="ro-MD" w:eastAsia="ru-RU"/>
              </w:rPr>
              <w:t xml:space="preserve">anul </w:t>
            </w:r>
            <w:r>
              <w:rPr>
                <w:rFonts w:ascii="Times New Roman" w:eastAsia="Times New Roman" w:hAnsi="Times New Roman" w:cs="Times New Roman"/>
                <w:sz w:val="24"/>
                <w:szCs w:val="24"/>
                <w:lang w:val="ro-MD" w:eastAsia="ru-RU"/>
              </w:rPr>
              <w:t>2023</w:t>
            </w:r>
            <w:r w:rsidR="00E32CEE">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de </w:t>
            </w:r>
            <w:r w:rsidR="00E32CEE">
              <w:rPr>
                <w:rFonts w:ascii="Times New Roman" w:eastAsia="Times New Roman" w:hAnsi="Times New Roman" w:cs="Times New Roman"/>
                <w:sz w:val="24"/>
                <w:szCs w:val="24"/>
                <w:lang w:val="ro-MD" w:eastAsia="ru-RU"/>
              </w:rPr>
              <w:t>către</w:t>
            </w:r>
            <w:r>
              <w:rPr>
                <w:rFonts w:ascii="Times New Roman" w:eastAsia="Times New Roman" w:hAnsi="Times New Roman" w:cs="Times New Roman"/>
                <w:sz w:val="24"/>
                <w:szCs w:val="24"/>
                <w:lang w:val="ro-MD" w:eastAsia="ru-RU"/>
              </w:rPr>
              <w:t xml:space="preserve"> SRL </w:t>
            </w:r>
            <w:r w:rsidR="00E32CEE">
              <w:rPr>
                <w:rFonts w:ascii="Times New Roman" w:eastAsia="Times New Roman" w:hAnsi="Times New Roman" w:cs="Times New Roman"/>
                <w:sz w:val="24"/>
                <w:szCs w:val="24"/>
                <w:lang w:val="ro-MD" w:eastAsia="ru-RU"/>
              </w:rPr>
              <w:t>„</w:t>
            </w:r>
            <w:proofErr w:type="spellStart"/>
            <w:r>
              <w:rPr>
                <w:rFonts w:ascii="Times New Roman" w:eastAsia="Times New Roman" w:hAnsi="Times New Roman" w:cs="Times New Roman"/>
                <w:sz w:val="24"/>
                <w:szCs w:val="24"/>
                <w:lang w:val="ro-MD" w:eastAsia="ru-RU"/>
              </w:rPr>
              <w:t>Intexnauca</w:t>
            </w:r>
            <w:proofErr w:type="spellEnd"/>
            <w:r w:rsidR="00E32CEE">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w:t>
            </w:r>
            <w:r w:rsidRPr="00CD23F7">
              <w:rPr>
                <w:rFonts w:ascii="Times New Roman" w:eastAsia="Times New Roman" w:hAnsi="Times New Roman" w:cs="Times New Roman"/>
                <w:sz w:val="24"/>
                <w:szCs w:val="24"/>
                <w:lang w:val="ro-MD" w:eastAsia="ru-RU"/>
              </w:rPr>
              <w:t xml:space="preserve"> care v</w:t>
            </w:r>
            <w:r w:rsidR="00E32CEE">
              <w:rPr>
                <w:rFonts w:ascii="Times New Roman" w:eastAsia="Times New Roman" w:hAnsi="Times New Roman" w:cs="Times New Roman"/>
                <w:sz w:val="24"/>
                <w:szCs w:val="24"/>
                <w:lang w:val="ro-MD" w:eastAsia="ru-RU"/>
              </w:rPr>
              <w:t>or</w:t>
            </w:r>
            <w:r w:rsidRPr="00CD23F7">
              <w:rPr>
                <w:rFonts w:ascii="Times New Roman" w:eastAsia="Times New Roman" w:hAnsi="Times New Roman" w:cs="Times New Roman"/>
                <w:sz w:val="24"/>
                <w:szCs w:val="24"/>
                <w:lang w:val="ro-MD" w:eastAsia="ru-RU"/>
              </w:rPr>
              <w:t xml:space="preserve"> fi pus</w:t>
            </w:r>
            <w:r w:rsidR="00E32CEE">
              <w:rPr>
                <w:rFonts w:ascii="Times New Roman" w:eastAsia="Times New Roman" w:hAnsi="Times New Roman" w:cs="Times New Roman"/>
                <w:sz w:val="24"/>
                <w:szCs w:val="24"/>
                <w:lang w:val="ro-MD" w:eastAsia="ru-RU"/>
              </w:rPr>
              <w:t>e</w:t>
            </w:r>
            <w:r w:rsidRPr="00CD23F7">
              <w:rPr>
                <w:rFonts w:ascii="Times New Roman" w:eastAsia="Times New Roman" w:hAnsi="Times New Roman" w:cs="Times New Roman"/>
                <w:sz w:val="24"/>
                <w:szCs w:val="24"/>
                <w:lang w:val="ro-MD" w:eastAsia="ru-RU"/>
              </w:rPr>
              <w:t xml:space="preserve"> la dispoziție de către beneficiar</w:t>
            </w:r>
            <w:r>
              <w:rPr>
                <w:rFonts w:ascii="Times New Roman" w:eastAsia="Times New Roman" w:hAnsi="Times New Roman" w:cs="Times New Roman"/>
                <w:sz w:val="24"/>
                <w:szCs w:val="24"/>
                <w:lang w:val="ro-MD" w:eastAsia="ru-RU"/>
              </w:rPr>
              <w:t>;</w:t>
            </w:r>
            <w:r w:rsidRPr="00CD23F7">
              <w:rPr>
                <w:rFonts w:ascii="Times New Roman" w:eastAsia="Times New Roman" w:hAnsi="Times New Roman" w:cs="Times New Roman"/>
                <w:sz w:val="24"/>
                <w:szCs w:val="24"/>
                <w:lang w:val="ro-MD" w:eastAsia="ru-RU"/>
              </w:rPr>
              <w:t xml:space="preserve"> </w:t>
            </w:r>
          </w:p>
          <w:p w14:paraId="2BA253F6" w14:textId="68A120E8" w:rsidR="00647913" w:rsidRPr="001E065B" w:rsidRDefault="00647913" w:rsidP="00420827">
            <w:pPr>
              <w:numPr>
                <w:ilvl w:val="0"/>
                <w:numId w:val="2"/>
              </w:numPr>
              <w:tabs>
                <w:tab w:val="num" w:pos="315"/>
              </w:tabs>
              <w:ind w:left="315" w:hanging="284"/>
              <w:jc w:val="both"/>
              <w:rPr>
                <w:sz w:val="24"/>
                <w:szCs w:val="24"/>
                <w:lang w:val="ro-MD"/>
              </w:rPr>
            </w:pPr>
            <w:r w:rsidRPr="001E065B">
              <w:rPr>
                <w:sz w:val="24"/>
                <w:szCs w:val="24"/>
                <w:lang w:val="ro-MD"/>
              </w:rPr>
              <w:t xml:space="preserve">La necesitate, </w:t>
            </w:r>
            <w:r w:rsidR="00C05BD2" w:rsidRPr="001E065B">
              <w:rPr>
                <w:sz w:val="24"/>
                <w:szCs w:val="24"/>
                <w:lang w:val="ro-MD"/>
              </w:rPr>
              <w:t>Prestatorul</w:t>
            </w:r>
            <w:r w:rsidRPr="001E065B">
              <w:rPr>
                <w:sz w:val="24"/>
                <w:szCs w:val="24"/>
                <w:lang w:val="ro-MD"/>
              </w:rPr>
              <w:t xml:space="preserve"> va elabora proiect pentru extragerea rocilor sedimentare și a celor neconsolidate;</w:t>
            </w:r>
          </w:p>
          <w:p w14:paraId="0D7BD691" w14:textId="5CA95E26" w:rsidR="00647913" w:rsidRPr="001E065B" w:rsidRDefault="00E32CEE" w:rsidP="00420827">
            <w:pPr>
              <w:numPr>
                <w:ilvl w:val="0"/>
                <w:numId w:val="2"/>
              </w:numPr>
              <w:tabs>
                <w:tab w:val="num" w:pos="315"/>
              </w:tabs>
              <w:ind w:left="315" w:hanging="284"/>
              <w:jc w:val="both"/>
              <w:rPr>
                <w:color w:val="000000" w:themeColor="text1"/>
                <w:sz w:val="24"/>
                <w:szCs w:val="24"/>
                <w:lang w:val="ro-MD"/>
              </w:rPr>
            </w:pPr>
            <w:r>
              <w:rPr>
                <w:color w:val="000000" w:themeColor="text1"/>
                <w:sz w:val="24"/>
                <w:szCs w:val="24"/>
                <w:lang w:val="ro-MD"/>
              </w:rPr>
              <w:t>Prestatorul va</w:t>
            </w:r>
            <w:r w:rsidR="00647913" w:rsidRPr="001E065B">
              <w:rPr>
                <w:color w:val="000000" w:themeColor="text1"/>
                <w:sz w:val="24"/>
                <w:szCs w:val="24"/>
                <w:lang w:val="ro-MD"/>
              </w:rPr>
              <w:t xml:space="preserve"> elabora compartimentul „Alocare de terenuri” cu indicarea obligatorie a hotarelor, suprafețelor, nr. cadastral</w:t>
            </w:r>
            <w:r w:rsidR="005D3C29" w:rsidRPr="001E065B">
              <w:rPr>
                <w:color w:val="000000" w:themeColor="text1"/>
                <w:sz w:val="24"/>
                <w:szCs w:val="24"/>
                <w:lang w:val="ro-MD"/>
              </w:rPr>
              <w:t>e</w:t>
            </w:r>
            <w:r w:rsidR="00647913" w:rsidRPr="001E065B">
              <w:rPr>
                <w:color w:val="000000" w:themeColor="text1"/>
                <w:sz w:val="24"/>
                <w:szCs w:val="24"/>
                <w:lang w:val="ro-MD"/>
              </w:rPr>
              <w:t>, form</w:t>
            </w:r>
            <w:r w:rsidR="005D3C29" w:rsidRPr="001E065B">
              <w:rPr>
                <w:color w:val="000000" w:themeColor="text1"/>
                <w:sz w:val="24"/>
                <w:szCs w:val="24"/>
                <w:lang w:val="ro-MD"/>
              </w:rPr>
              <w:t>elor</w:t>
            </w:r>
            <w:r w:rsidR="00647913" w:rsidRPr="001E065B">
              <w:rPr>
                <w:color w:val="000000" w:themeColor="text1"/>
                <w:sz w:val="24"/>
                <w:szCs w:val="24"/>
                <w:lang w:val="ro-MD"/>
              </w:rPr>
              <w:t xml:space="preserve"> de proprietate, situat</w:t>
            </w:r>
            <w:r w:rsidR="005D3C29" w:rsidRPr="001E065B">
              <w:rPr>
                <w:color w:val="000000" w:themeColor="text1"/>
                <w:sz w:val="24"/>
                <w:szCs w:val="24"/>
                <w:lang w:val="ro-MD"/>
              </w:rPr>
              <w:t>e</w:t>
            </w:r>
            <w:r w:rsidR="00647913" w:rsidRPr="001E065B">
              <w:rPr>
                <w:color w:val="000000" w:themeColor="text1"/>
                <w:sz w:val="24"/>
                <w:szCs w:val="24"/>
                <w:lang w:val="ro-MD"/>
              </w:rPr>
              <w:t xml:space="preserve"> pe amplasamentul lucrării integral</w:t>
            </w:r>
            <w:r w:rsidR="005D3C29" w:rsidRPr="001E065B">
              <w:rPr>
                <w:color w:val="000000" w:themeColor="text1"/>
                <w:sz w:val="24"/>
                <w:szCs w:val="24"/>
                <w:lang w:val="ro-MD"/>
              </w:rPr>
              <w:t>e</w:t>
            </w:r>
            <w:r w:rsidR="00647913" w:rsidRPr="001E065B">
              <w:rPr>
                <w:color w:val="000000" w:themeColor="text1"/>
                <w:sz w:val="24"/>
                <w:szCs w:val="24"/>
                <w:lang w:val="ro-MD"/>
              </w:rPr>
              <w:t>/parțial</w:t>
            </w:r>
            <w:r w:rsidR="005D3C29" w:rsidRPr="001E065B">
              <w:rPr>
                <w:color w:val="000000" w:themeColor="text1"/>
                <w:sz w:val="24"/>
                <w:szCs w:val="24"/>
                <w:lang w:val="ro-MD"/>
              </w:rPr>
              <w:t>e</w:t>
            </w:r>
            <w:r w:rsidR="00647913" w:rsidRPr="001E065B">
              <w:rPr>
                <w:color w:val="000000" w:themeColor="text1"/>
                <w:sz w:val="24"/>
                <w:szCs w:val="24"/>
                <w:lang w:val="ro-MD"/>
              </w:rPr>
              <w:t>, pe fiecare teren în parte;</w:t>
            </w:r>
          </w:p>
          <w:p w14:paraId="62E3361D" w14:textId="0839E410" w:rsidR="00647913" w:rsidRPr="001E065B" w:rsidRDefault="00C05BD2" w:rsidP="00420827">
            <w:pPr>
              <w:numPr>
                <w:ilvl w:val="0"/>
                <w:numId w:val="2"/>
              </w:numPr>
              <w:tabs>
                <w:tab w:val="num" w:pos="315"/>
              </w:tabs>
              <w:ind w:left="315" w:hanging="284"/>
              <w:jc w:val="both"/>
              <w:rPr>
                <w:color w:val="000000" w:themeColor="text1"/>
                <w:sz w:val="24"/>
                <w:szCs w:val="24"/>
                <w:lang w:val="ro-MD"/>
              </w:rPr>
            </w:pPr>
            <w:r w:rsidRPr="001E065B">
              <w:rPr>
                <w:sz w:val="24"/>
                <w:szCs w:val="24"/>
                <w:lang w:val="ro-MD"/>
              </w:rPr>
              <w:lastRenderedPageBreak/>
              <w:t>Prestatorul</w:t>
            </w:r>
            <w:r w:rsidR="00647913" w:rsidRPr="001E065B">
              <w:rPr>
                <w:color w:val="000000" w:themeColor="text1"/>
                <w:sz w:val="24"/>
                <w:szCs w:val="24"/>
                <w:lang w:val="ro-MD"/>
              </w:rPr>
              <w:t xml:space="preserve"> va elabora Programul de realocare (achiziție) a terenurilor suplimentare necesare pentru construcția </w:t>
            </w:r>
            <w:r w:rsidR="00AC5D45">
              <w:rPr>
                <w:color w:val="000000" w:themeColor="text1"/>
                <w:sz w:val="24"/>
                <w:szCs w:val="24"/>
                <w:lang w:val="ro-MD"/>
              </w:rPr>
              <w:t>drumului</w:t>
            </w:r>
            <w:r w:rsidR="005D3C29" w:rsidRPr="001E065B">
              <w:rPr>
                <w:color w:val="000000" w:themeColor="text1"/>
                <w:sz w:val="24"/>
                <w:szCs w:val="24"/>
                <w:lang w:val="ro-MD"/>
              </w:rPr>
              <w:t>;</w:t>
            </w:r>
          </w:p>
          <w:p w14:paraId="5460BE3C" w14:textId="77777777" w:rsidR="00647913" w:rsidRPr="001E065B" w:rsidRDefault="00C05BD2" w:rsidP="00420827">
            <w:pPr>
              <w:numPr>
                <w:ilvl w:val="0"/>
                <w:numId w:val="2"/>
              </w:numPr>
              <w:tabs>
                <w:tab w:val="num" w:pos="315"/>
              </w:tabs>
              <w:ind w:left="315" w:hanging="284"/>
              <w:jc w:val="both"/>
              <w:rPr>
                <w:sz w:val="24"/>
                <w:szCs w:val="24"/>
                <w:lang w:val="ro-RO"/>
              </w:rPr>
            </w:pPr>
            <w:r w:rsidRPr="001E065B">
              <w:rPr>
                <w:sz w:val="24"/>
                <w:szCs w:val="24"/>
                <w:lang w:val="ro-MD"/>
              </w:rPr>
              <w:t xml:space="preserve">Prestatorul </w:t>
            </w:r>
            <w:r w:rsidR="00647913" w:rsidRPr="001E065B">
              <w:rPr>
                <w:sz w:val="24"/>
                <w:szCs w:val="24"/>
                <w:lang w:val="ro-MD"/>
              </w:rPr>
              <w:t>se va conduce de normele și legislația în vigoare;</w:t>
            </w:r>
          </w:p>
          <w:p w14:paraId="144A74AD" w14:textId="1E6EF790" w:rsidR="00774BD3" w:rsidRPr="001E065B" w:rsidRDefault="00774BD3" w:rsidP="00420827">
            <w:pPr>
              <w:numPr>
                <w:ilvl w:val="0"/>
                <w:numId w:val="2"/>
              </w:numPr>
              <w:tabs>
                <w:tab w:val="num" w:pos="315"/>
              </w:tabs>
              <w:ind w:left="315" w:hanging="284"/>
              <w:jc w:val="both"/>
              <w:rPr>
                <w:sz w:val="24"/>
                <w:szCs w:val="24"/>
                <w:lang w:val="ro-RO"/>
              </w:rPr>
            </w:pPr>
            <w:r w:rsidRPr="001E065B">
              <w:rPr>
                <w:sz w:val="24"/>
                <w:szCs w:val="24"/>
                <w:lang w:val="ro-MD"/>
              </w:rPr>
              <w:t>Proiectul urmează a fi supus auditului siguranței rutiere la faza de proiectare.</w:t>
            </w:r>
          </w:p>
        </w:tc>
      </w:tr>
      <w:tr w:rsidR="007A401B" w:rsidRPr="00E32CEE" w14:paraId="27E2C16B" w14:textId="77777777" w:rsidTr="00746892">
        <w:trPr>
          <w:trHeight w:val="397"/>
          <w:jc w:val="center"/>
        </w:trPr>
        <w:tc>
          <w:tcPr>
            <w:tcW w:w="562" w:type="dxa"/>
            <w:shd w:val="clear" w:color="auto" w:fill="auto"/>
            <w:vAlign w:val="center"/>
          </w:tcPr>
          <w:p w14:paraId="19EF6E5A" w14:textId="77777777" w:rsidR="007A401B" w:rsidRPr="00913D90" w:rsidRDefault="007A401B"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11691FCE" w14:textId="77777777" w:rsidR="007A401B" w:rsidRPr="00913D90" w:rsidRDefault="007A401B" w:rsidP="00E81574">
            <w:pPr>
              <w:rPr>
                <w:bCs/>
                <w:sz w:val="24"/>
                <w:szCs w:val="24"/>
                <w:lang w:val="ro-MD"/>
              </w:rPr>
            </w:pPr>
            <w:r w:rsidRPr="00913D90">
              <w:rPr>
                <w:sz w:val="24"/>
                <w:szCs w:val="24"/>
                <w:lang w:val="ro-MD"/>
              </w:rPr>
              <w:t xml:space="preserve">Date </w:t>
            </w:r>
            <w:proofErr w:type="spellStart"/>
            <w:r w:rsidRPr="00913D90">
              <w:rPr>
                <w:sz w:val="24"/>
                <w:szCs w:val="24"/>
                <w:lang w:val="ro-MD"/>
              </w:rPr>
              <w:t>iniţiale</w:t>
            </w:r>
            <w:proofErr w:type="spellEnd"/>
            <w:r w:rsidRPr="00913D90">
              <w:rPr>
                <w:sz w:val="24"/>
                <w:szCs w:val="24"/>
                <w:lang w:val="ro-MD"/>
              </w:rPr>
              <w:t xml:space="preserve"> la tema de proiect, avize, acorduri</w:t>
            </w:r>
          </w:p>
        </w:tc>
        <w:tc>
          <w:tcPr>
            <w:tcW w:w="7938" w:type="dxa"/>
            <w:tcBorders>
              <w:top w:val="single" w:sz="4" w:space="0" w:color="auto"/>
              <w:left w:val="single" w:sz="4" w:space="0" w:color="auto"/>
              <w:bottom w:val="single" w:sz="4" w:space="0" w:color="auto"/>
              <w:right w:val="single" w:sz="4" w:space="0" w:color="auto"/>
            </w:tcBorders>
            <w:vAlign w:val="center"/>
          </w:tcPr>
          <w:p w14:paraId="08F5EE27" w14:textId="0590C0EF" w:rsidR="007A401B" w:rsidRPr="001E065B" w:rsidRDefault="007A401B" w:rsidP="00420827">
            <w:pPr>
              <w:ind w:left="315" w:hanging="284"/>
              <w:jc w:val="both"/>
              <w:rPr>
                <w:sz w:val="24"/>
                <w:szCs w:val="24"/>
                <w:lang w:val="ro-MD"/>
              </w:rPr>
            </w:pPr>
            <w:r w:rsidRPr="001E065B">
              <w:rPr>
                <w:sz w:val="24"/>
                <w:szCs w:val="24"/>
                <w:lang w:val="ro-MD"/>
              </w:rPr>
              <w:t xml:space="preserve">Beneficiarul va </w:t>
            </w:r>
            <w:r w:rsidR="00C05BD2" w:rsidRPr="001E065B">
              <w:rPr>
                <w:sz w:val="24"/>
                <w:szCs w:val="24"/>
                <w:lang w:val="ro-MD"/>
              </w:rPr>
              <w:t>obține</w:t>
            </w:r>
            <w:r w:rsidRPr="001E065B">
              <w:rPr>
                <w:sz w:val="24"/>
                <w:szCs w:val="24"/>
                <w:lang w:val="ro-MD"/>
              </w:rPr>
              <w:t xml:space="preserve"> cu </w:t>
            </w:r>
            <w:r w:rsidR="00C05BD2" w:rsidRPr="001E065B">
              <w:rPr>
                <w:sz w:val="24"/>
                <w:szCs w:val="24"/>
                <w:lang w:val="ro-MD"/>
              </w:rPr>
              <w:t>susținerea</w:t>
            </w:r>
            <w:r w:rsidR="001743BE" w:rsidRPr="001E065B">
              <w:rPr>
                <w:sz w:val="24"/>
                <w:szCs w:val="24"/>
                <w:lang w:val="ro-MD"/>
              </w:rPr>
              <w:t xml:space="preserve"> </w:t>
            </w:r>
            <w:r w:rsidR="00C05BD2" w:rsidRPr="001E065B">
              <w:rPr>
                <w:sz w:val="24"/>
                <w:szCs w:val="24"/>
                <w:lang w:val="ro-MD"/>
              </w:rPr>
              <w:t>Prestatorul</w:t>
            </w:r>
            <w:r w:rsidRPr="001E065B">
              <w:rPr>
                <w:sz w:val="24"/>
                <w:szCs w:val="24"/>
                <w:lang w:val="ro-MD"/>
              </w:rPr>
              <w:t xml:space="preserve">: </w:t>
            </w:r>
          </w:p>
          <w:p w14:paraId="5DBE14DC" w14:textId="77777777" w:rsidR="007A401B" w:rsidRPr="001E065B" w:rsidRDefault="007A401B" w:rsidP="00420827">
            <w:pPr>
              <w:numPr>
                <w:ilvl w:val="0"/>
                <w:numId w:val="2"/>
              </w:numPr>
              <w:tabs>
                <w:tab w:val="clear" w:pos="360"/>
              </w:tabs>
              <w:ind w:left="315" w:hanging="284"/>
              <w:jc w:val="both"/>
              <w:rPr>
                <w:sz w:val="24"/>
                <w:szCs w:val="24"/>
                <w:lang w:val="ro-MD"/>
              </w:rPr>
            </w:pPr>
            <w:r w:rsidRPr="001E065B">
              <w:rPr>
                <w:sz w:val="24"/>
                <w:szCs w:val="24"/>
                <w:lang w:val="ro-MD"/>
              </w:rPr>
              <w:t>Certificatul de urbanism;</w:t>
            </w:r>
          </w:p>
          <w:p w14:paraId="29301ECE" w14:textId="465B3DD0" w:rsidR="007A401B" w:rsidRPr="001E065B" w:rsidRDefault="007A401B" w:rsidP="00420827">
            <w:pPr>
              <w:numPr>
                <w:ilvl w:val="0"/>
                <w:numId w:val="2"/>
              </w:numPr>
              <w:tabs>
                <w:tab w:val="clear" w:pos="360"/>
              </w:tabs>
              <w:ind w:left="315" w:hanging="284"/>
              <w:jc w:val="both"/>
              <w:rPr>
                <w:sz w:val="24"/>
                <w:szCs w:val="24"/>
                <w:lang w:val="ro-MD"/>
              </w:rPr>
            </w:pPr>
            <w:r w:rsidRPr="001E065B">
              <w:rPr>
                <w:sz w:val="24"/>
                <w:szCs w:val="24"/>
                <w:lang w:val="ro-MD"/>
              </w:rPr>
              <w:t xml:space="preserve">Avizul </w:t>
            </w:r>
            <w:r w:rsidR="00C05BD2" w:rsidRPr="001E065B">
              <w:rPr>
                <w:sz w:val="24"/>
                <w:szCs w:val="24"/>
                <w:lang w:val="ro-MD"/>
              </w:rPr>
              <w:t>autorităților</w:t>
            </w:r>
            <w:r w:rsidRPr="001E065B">
              <w:rPr>
                <w:sz w:val="24"/>
                <w:szCs w:val="24"/>
                <w:lang w:val="ro-MD"/>
              </w:rPr>
              <w:t xml:space="preserve"> </w:t>
            </w:r>
            <w:r w:rsidR="00C05BD2" w:rsidRPr="001E065B">
              <w:rPr>
                <w:sz w:val="24"/>
                <w:szCs w:val="24"/>
                <w:lang w:val="ro-MD"/>
              </w:rPr>
              <w:t>administrației</w:t>
            </w:r>
            <w:r w:rsidRPr="001E065B">
              <w:rPr>
                <w:sz w:val="24"/>
                <w:szCs w:val="24"/>
                <w:lang w:val="ro-MD"/>
              </w:rPr>
              <w:t xml:space="preserve"> publice locale </w:t>
            </w:r>
            <w:proofErr w:type="spellStart"/>
            <w:r w:rsidRPr="001E065B">
              <w:rPr>
                <w:sz w:val="24"/>
                <w:szCs w:val="24"/>
                <w:lang w:val="ro-MD"/>
              </w:rPr>
              <w:t>şi</w:t>
            </w:r>
            <w:proofErr w:type="spellEnd"/>
            <w:r w:rsidRPr="001E065B">
              <w:rPr>
                <w:sz w:val="24"/>
                <w:szCs w:val="24"/>
                <w:lang w:val="ro-MD"/>
              </w:rPr>
              <w:t xml:space="preserve"> organelor de stat de supraveghere</w:t>
            </w:r>
            <w:r w:rsidR="0031713A" w:rsidRPr="001E065B">
              <w:rPr>
                <w:sz w:val="24"/>
                <w:szCs w:val="24"/>
                <w:lang w:val="ro-MD"/>
              </w:rPr>
              <w:t>;</w:t>
            </w:r>
          </w:p>
          <w:p w14:paraId="60333771" w14:textId="01C97226" w:rsidR="0031713A" w:rsidRPr="001E065B" w:rsidRDefault="0031713A" w:rsidP="00420827">
            <w:pPr>
              <w:numPr>
                <w:ilvl w:val="0"/>
                <w:numId w:val="2"/>
              </w:numPr>
              <w:tabs>
                <w:tab w:val="clear" w:pos="360"/>
              </w:tabs>
              <w:ind w:left="315" w:hanging="284"/>
              <w:jc w:val="both"/>
              <w:rPr>
                <w:sz w:val="24"/>
                <w:szCs w:val="24"/>
                <w:lang w:val="ro-MD"/>
              </w:rPr>
            </w:pPr>
            <w:r w:rsidRPr="001E065B">
              <w:rPr>
                <w:sz w:val="24"/>
                <w:szCs w:val="24"/>
                <w:lang w:val="ro-MD"/>
              </w:rPr>
              <w:t>La necesitate, condiții tehnice pentru reamplasarea rețelelor inginerești</w:t>
            </w:r>
            <w:r w:rsidR="00E43F40" w:rsidRPr="001E065B">
              <w:rPr>
                <w:sz w:val="24"/>
                <w:szCs w:val="24"/>
                <w:lang w:val="ro-MD"/>
              </w:rPr>
              <w:t>.</w:t>
            </w:r>
          </w:p>
        </w:tc>
      </w:tr>
      <w:tr w:rsidR="00B022CD" w:rsidRPr="00FD1883" w14:paraId="6115C008" w14:textId="77777777" w:rsidTr="00746892">
        <w:trPr>
          <w:trHeight w:val="322"/>
          <w:jc w:val="center"/>
        </w:trPr>
        <w:tc>
          <w:tcPr>
            <w:tcW w:w="562" w:type="dxa"/>
            <w:shd w:val="clear" w:color="auto" w:fill="auto"/>
            <w:vAlign w:val="center"/>
          </w:tcPr>
          <w:p w14:paraId="4122F7C5" w14:textId="77777777" w:rsidR="00B022CD" w:rsidRPr="00913D90" w:rsidRDefault="00B022CD"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7588087F" w14:textId="77777777" w:rsidR="00B022CD" w:rsidRPr="00913D90" w:rsidRDefault="00B022CD" w:rsidP="00E81574">
            <w:pPr>
              <w:rPr>
                <w:sz w:val="24"/>
                <w:szCs w:val="24"/>
                <w:lang w:val="ro-MD"/>
              </w:rPr>
            </w:pPr>
            <w:proofErr w:type="spellStart"/>
            <w:r w:rsidRPr="00913D90">
              <w:rPr>
                <w:sz w:val="24"/>
                <w:szCs w:val="24"/>
                <w:lang w:val="ro-MD"/>
              </w:rPr>
              <w:t>Conţinutul</w:t>
            </w:r>
            <w:proofErr w:type="spellEnd"/>
            <w:r w:rsidRPr="00913D90">
              <w:rPr>
                <w:sz w:val="24"/>
                <w:szCs w:val="24"/>
                <w:lang w:val="ro-MD"/>
              </w:rPr>
              <w:t xml:space="preserve"> proiectului de </w:t>
            </w:r>
            <w:proofErr w:type="spellStart"/>
            <w:r w:rsidRPr="00913D90">
              <w:rPr>
                <w:sz w:val="24"/>
                <w:szCs w:val="24"/>
                <w:lang w:val="ro-MD"/>
              </w:rPr>
              <w:t>execuţie</w:t>
            </w:r>
            <w:proofErr w:type="spellEnd"/>
          </w:p>
        </w:tc>
        <w:tc>
          <w:tcPr>
            <w:tcW w:w="7938" w:type="dxa"/>
            <w:tcBorders>
              <w:top w:val="single" w:sz="4" w:space="0" w:color="auto"/>
              <w:left w:val="single" w:sz="4" w:space="0" w:color="auto"/>
              <w:bottom w:val="single" w:sz="4" w:space="0" w:color="auto"/>
              <w:right w:val="single" w:sz="4" w:space="0" w:color="auto"/>
            </w:tcBorders>
            <w:vAlign w:val="center"/>
          </w:tcPr>
          <w:p w14:paraId="30CA7614" w14:textId="77777777" w:rsidR="00B022CD" w:rsidRPr="001E065B" w:rsidRDefault="00B022CD" w:rsidP="00420827">
            <w:pPr>
              <w:ind w:left="456" w:hanging="425"/>
              <w:jc w:val="both"/>
              <w:rPr>
                <w:color w:val="000000" w:themeColor="text1"/>
                <w:sz w:val="24"/>
                <w:szCs w:val="24"/>
                <w:lang w:val="ro-MD"/>
              </w:rPr>
            </w:pPr>
            <w:r w:rsidRPr="001E065B">
              <w:rPr>
                <w:color w:val="000000" w:themeColor="text1"/>
                <w:sz w:val="24"/>
                <w:szCs w:val="24"/>
                <w:lang w:val="ro-MD"/>
              </w:rPr>
              <w:t>Conform NCM A.07.02:2012/А1:2017 „Procedura de elaborare, avizare, aprobare și conținutul-cadru al documentației de proiect pentru construcții. Cerințe și prevederi principale :</w:t>
            </w:r>
          </w:p>
          <w:p w14:paraId="622099BB" w14:textId="60AC45F6"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Memoriu explicativ general</w:t>
            </w:r>
            <w:r w:rsidR="00AE2109" w:rsidRPr="001E065B">
              <w:rPr>
                <w:color w:val="000000" w:themeColor="text1"/>
                <w:sz w:val="24"/>
                <w:szCs w:val="24"/>
                <w:lang w:val="ro-MD"/>
              </w:rPr>
              <w:t>;</w:t>
            </w:r>
          </w:p>
          <w:p w14:paraId="17B68B2E" w14:textId="6E1CDDD6"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Desene pe compartimente</w:t>
            </w:r>
            <w:r w:rsidR="00AE2109" w:rsidRPr="001E065B">
              <w:rPr>
                <w:color w:val="000000" w:themeColor="text1"/>
                <w:sz w:val="24"/>
                <w:szCs w:val="24"/>
                <w:lang w:val="ro-MD"/>
              </w:rPr>
              <w:t>;</w:t>
            </w:r>
          </w:p>
          <w:p w14:paraId="2CA51178" w14:textId="11827F3A" w:rsidR="00E43F40" w:rsidRPr="001E065B" w:rsidRDefault="00E43F40"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Specificații tehnice;</w:t>
            </w:r>
          </w:p>
          <w:p w14:paraId="0068FD6F" w14:textId="2F5724D4" w:rsidR="00E43F40" w:rsidRPr="001E065B" w:rsidRDefault="00E43F40"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Liste de cantități pe compartimente (în format electronic Ms Excel, cu formule de calcul)</w:t>
            </w:r>
            <w:r w:rsidR="005D3C29" w:rsidRPr="001E065B">
              <w:rPr>
                <w:color w:val="000000" w:themeColor="text1"/>
                <w:sz w:val="24"/>
                <w:szCs w:val="24"/>
                <w:lang w:val="ro-MD"/>
              </w:rPr>
              <w:t>;</w:t>
            </w:r>
          </w:p>
          <w:p w14:paraId="724417A4" w14:textId="7291FE5F" w:rsidR="00B022CD" w:rsidRPr="001E065B" w:rsidRDefault="00E43F40"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 xml:space="preserve">Bill of </w:t>
            </w:r>
            <w:proofErr w:type="spellStart"/>
            <w:r w:rsidRPr="001E065B">
              <w:rPr>
                <w:color w:val="000000" w:themeColor="text1"/>
                <w:sz w:val="24"/>
                <w:szCs w:val="24"/>
                <w:lang w:val="ro-MD"/>
              </w:rPr>
              <w:t>Quantities</w:t>
            </w:r>
            <w:proofErr w:type="spellEnd"/>
            <w:r w:rsidR="005D3C29" w:rsidRPr="001E065B">
              <w:rPr>
                <w:color w:val="000000" w:themeColor="text1"/>
                <w:sz w:val="24"/>
                <w:szCs w:val="24"/>
                <w:lang w:val="ro-MD"/>
              </w:rPr>
              <w:t>;</w:t>
            </w:r>
          </w:p>
          <w:p w14:paraId="030E7D36" w14:textId="07237369"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Raport topo-geodezic</w:t>
            </w:r>
            <w:r w:rsidR="00AE2109" w:rsidRPr="001E065B">
              <w:rPr>
                <w:color w:val="000000" w:themeColor="text1"/>
                <w:sz w:val="24"/>
                <w:szCs w:val="24"/>
                <w:lang w:val="ro-MD"/>
              </w:rPr>
              <w:t>;</w:t>
            </w:r>
          </w:p>
          <w:p w14:paraId="5DE627A7" w14:textId="425010AE"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Raport geotehnic</w:t>
            </w:r>
            <w:r w:rsidR="00AE2109" w:rsidRPr="001E065B">
              <w:rPr>
                <w:color w:val="000000" w:themeColor="text1"/>
                <w:sz w:val="24"/>
                <w:szCs w:val="24"/>
                <w:lang w:val="ro-MD"/>
              </w:rPr>
              <w:t>;</w:t>
            </w:r>
          </w:p>
          <w:p w14:paraId="618C23DC" w14:textId="5E6ED1FA"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Raport hidrometeorologic</w:t>
            </w:r>
            <w:r w:rsidR="00AE2109" w:rsidRPr="001E065B">
              <w:rPr>
                <w:color w:val="000000" w:themeColor="text1"/>
                <w:sz w:val="24"/>
                <w:szCs w:val="24"/>
                <w:lang w:val="ro-MD"/>
              </w:rPr>
              <w:t>;</w:t>
            </w:r>
          </w:p>
          <w:p w14:paraId="584898DF" w14:textId="26FCD97B"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Elaborarea documentației necesare inițierii procedurilor de achiziții;</w:t>
            </w:r>
          </w:p>
          <w:p w14:paraId="295FD379" w14:textId="77777777"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Elaborarea compartimentului „Organizarea șantierului de construcție”;</w:t>
            </w:r>
          </w:p>
          <w:p w14:paraId="35874B3B" w14:textId="4514A379"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Elaborarea compartimentului „Demolarea construcțiilor existente” (după caz);</w:t>
            </w:r>
          </w:p>
          <w:p w14:paraId="225DF66B" w14:textId="06822F5A" w:rsidR="00B022CD" w:rsidRPr="00047AEF" w:rsidRDefault="00B022CD" w:rsidP="000512AE">
            <w:pPr>
              <w:numPr>
                <w:ilvl w:val="0"/>
                <w:numId w:val="2"/>
              </w:numPr>
              <w:tabs>
                <w:tab w:val="clear" w:pos="360"/>
                <w:tab w:val="num" w:pos="315"/>
              </w:tabs>
              <w:ind w:left="322" w:hanging="291"/>
              <w:jc w:val="both"/>
              <w:rPr>
                <w:color w:val="000000" w:themeColor="text1"/>
                <w:sz w:val="24"/>
                <w:szCs w:val="24"/>
                <w:lang w:val="ro-MD"/>
              </w:rPr>
            </w:pPr>
            <w:r w:rsidRPr="00047AEF">
              <w:rPr>
                <w:color w:val="000000" w:themeColor="text1"/>
                <w:sz w:val="24"/>
                <w:szCs w:val="24"/>
                <w:lang w:val="ro-MD"/>
              </w:rPr>
              <w:t>Elaborarea compartimentului „Rețele electrice, telecomunicații și iluminant stradal (inclusiv pentru perioada executării lucrărilor de construcție)”</w:t>
            </w:r>
            <w:r w:rsidR="000512AE">
              <w:rPr>
                <w:color w:val="000000" w:themeColor="text1"/>
                <w:sz w:val="24"/>
                <w:szCs w:val="24"/>
                <w:lang w:val="ro-MD"/>
              </w:rPr>
              <w:t>,(după caz)</w:t>
            </w:r>
            <w:r w:rsidR="00AD7ECD" w:rsidRPr="00047AEF">
              <w:rPr>
                <w:color w:val="000000" w:themeColor="text1"/>
                <w:sz w:val="24"/>
                <w:szCs w:val="24"/>
                <w:lang w:val="ro-MD"/>
              </w:rPr>
              <w:t>;</w:t>
            </w:r>
          </w:p>
          <w:p w14:paraId="09C33480" w14:textId="77777777"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Elaborarea compartimentului „Rețele de apeduct și canalizare” (după caz);</w:t>
            </w:r>
          </w:p>
          <w:p w14:paraId="20C1CCDF" w14:textId="77777777"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Elaborarea compartimentului „Proiectare gazoduct” (după caz);</w:t>
            </w:r>
          </w:p>
          <w:p w14:paraId="45DD4D98" w14:textId="77777777"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Elaborarea compartimentului „Exploatarea și recultivarea gropii de împrumut” (după caz);</w:t>
            </w:r>
          </w:p>
          <w:p w14:paraId="55F69E1A" w14:textId="20E5BD8E"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Elaborarea compartimentului „Alocarea terenurilor”</w:t>
            </w:r>
            <w:r w:rsidR="00E43F40" w:rsidRPr="001E065B">
              <w:rPr>
                <w:color w:val="000000" w:themeColor="text1"/>
                <w:sz w:val="24"/>
                <w:szCs w:val="24"/>
                <w:lang w:val="ro-MD"/>
              </w:rPr>
              <w:t>;</w:t>
            </w:r>
          </w:p>
          <w:p w14:paraId="6D75F3C5" w14:textId="711C3C23" w:rsidR="00B022CD" w:rsidRPr="001E065B" w:rsidRDefault="00B022CD" w:rsidP="00420827">
            <w:pPr>
              <w:numPr>
                <w:ilvl w:val="0"/>
                <w:numId w:val="2"/>
              </w:numPr>
              <w:tabs>
                <w:tab w:val="clear" w:pos="360"/>
                <w:tab w:val="num" w:pos="315"/>
              </w:tabs>
              <w:ind w:left="456" w:hanging="425"/>
              <w:jc w:val="both"/>
              <w:rPr>
                <w:color w:val="000000" w:themeColor="text1"/>
                <w:sz w:val="24"/>
                <w:szCs w:val="24"/>
                <w:lang w:val="ro-MD"/>
              </w:rPr>
            </w:pPr>
            <w:r w:rsidRPr="001E065B">
              <w:rPr>
                <w:color w:val="000000" w:themeColor="text1"/>
                <w:sz w:val="24"/>
                <w:szCs w:val="24"/>
                <w:lang w:val="ro-MD"/>
              </w:rPr>
              <w:t>Recomandări.</w:t>
            </w:r>
          </w:p>
        </w:tc>
      </w:tr>
      <w:tr w:rsidR="00B022CD" w:rsidRPr="00E32CEE" w14:paraId="3409493B" w14:textId="77777777" w:rsidTr="00746892">
        <w:trPr>
          <w:trHeight w:val="545"/>
          <w:jc w:val="center"/>
        </w:trPr>
        <w:tc>
          <w:tcPr>
            <w:tcW w:w="562" w:type="dxa"/>
            <w:shd w:val="clear" w:color="auto" w:fill="auto"/>
            <w:vAlign w:val="center"/>
          </w:tcPr>
          <w:p w14:paraId="1A74D4D7" w14:textId="77777777" w:rsidR="00B022CD" w:rsidRPr="00913D90" w:rsidRDefault="00B022CD" w:rsidP="00AA658B">
            <w:pPr>
              <w:numPr>
                <w:ilvl w:val="0"/>
                <w:numId w:val="1"/>
              </w:numPr>
              <w:spacing w:line="276" w:lineRule="auto"/>
              <w:jc w:val="center"/>
              <w:rPr>
                <w:bCs/>
                <w:sz w:val="24"/>
                <w:szCs w:val="24"/>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0F15FF18" w14:textId="77777777" w:rsidR="00B022CD" w:rsidRPr="00913D90" w:rsidRDefault="00B022CD" w:rsidP="00E81574">
            <w:pPr>
              <w:rPr>
                <w:sz w:val="24"/>
                <w:szCs w:val="24"/>
                <w:lang w:val="ro-MD"/>
              </w:rPr>
            </w:pPr>
            <w:r w:rsidRPr="00AD7ECD">
              <w:rPr>
                <w:sz w:val="22"/>
                <w:szCs w:val="22"/>
                <w:lang w:val="ro-MD"/>
              </w:rPr>
              <w:t xml:space="preserve">Numărul exemplarelor de </w:t>
            </w:r>
            <w:proofErr w:type="spellStart"/>
            <w:r w:rsidRPr="00AD7ECD">
              <w:rPr>
                <w:sz w:val="22"/>
                <w:szCs w:val="22"/>
                <w:lang w:val="ro-MD"/>
              </w:rPr>
              <w:t>documentaţie</w:t>
            </w:r>
            <w:proofErr w:type="spellEnd"/>
          </w:p>
        </w:tc>
        <w:tc>
          <w:tcPr>
            <w:tcW w:w="7938" w:type="dxa"/>
            <w:tcBorders>
              <w:top w:val="single" w:sz="4" w:space="0" w:color="auto"/>
              <w:left w:val="single" w:sz="4" w:space="0" w:color="auto"/>
              <w:bottom w:val="single" w:sz="4" w:space="0" w:color="auto"/>
              <w:right w:val="single" w:sz="4" w:space="0" w:color="auto"/>
            </w:tcBorders>
            <w:vAlign w:val="center"/>
          </w:tcPr>
          <w:p w14:paraId="59E7FE07" w14:textId="6CFFF3F5" w:rsidR="00B022CD" w:rsidRPr="001E065B" w:rsidRDefault="00E43F40" w:rsidP="00420827">
            <w:pPr>
              <w:numPr>
                <w:ilvl w:val="0"/>
                <w:numId w:val="2"/>
              </w:numPr>
              <w:tabs>
                <w:tab w:val="clear" w:pos="360"/>
              </w:tabs>
              <w:ind w:left="315" w:hanging="284"/>
              <w:jc w:val="both"/>
              <w:rPr>
                <w:sz w:val="24"/>
                <w:szCs w:val="24"/>
                <w:lang w:val="ro-MD"/>
              </w:rPr>
            </w:pPr>
            <w:r w:rsidRPr="001E065B">
              <w:rPr>
                <w:sz w:val="24"/>
                <w:szCs w:val="24"/>
                <w:lang w:val="ro-MD"/>
              </w:rPr>
              <w:t>În volum de un exemplar în limba română și un exemplar în limba engleză + varianta electronică editabilă (limba română și limba engleză).</w:t>
            </w:r>
          </w:p>
        </w:tc>
      </w:tr>
    </w:tbl>
    <w:p w14:paraId="31D0DDC5" w14:textId="06976A45" w:rsidR="007A401B" w:rsidRDefault="007A401B" w:rsidP="00C05BD2">
      <w:pPr>
        <w:tabs>
          <w:tab w:val="left" w:pos="6010"/>
        </w:tabs>
        <w:rPr>
          <w:sz w:val="24"/>
          <w:szCs w:val="24"/>
          <w:lang w:val="ro-MD"/>
        </w:rPr>
      </w:pPr>
    </w:p>
    <w:p w14:paraId="2EE9DCF7" w14:textId="77777777" w:rsidR="00E81574" w:rsidRPr="00913D90" w:rsidRDefault="00E81574" w:rsidP="00C05BD2">
      <w:pPr>
        <w:tabs>
          <w:tab w:val="left" w:pos="6010"/>
        </w:tabs>
        <w:rPr>
          <w:sz w:val="24"/>
          <w:szCs w:val="24"/>
          <w:lang w:val="ro-MD"/>
        </w:rPr>
      </w:pPr>
    </w:p>
    <w:p w14:paraId="75E6F947" w14:textId="49345348" w:rsidR="007A401B" w:rsidRPr="009533C9" w:rsidRDefault="007A401B" w:rsidP="00AD7ECD">
      <w:pPr>
        <w:spacing w:line="480" w:lineRule="auto"/>
        <w:rPr>
          <w:iCs/>
          <w:color w:val="000000"/>
          <w:sz w:val="24"/>
          <w:szCs w:val="24"/>
          <w:lang w:val="ro-RO"/>
        </w:rPr>
      </w:pPr>
      <w:r w:rsidRPr="00913D90">
        <w:rPr>
          <w:iCs/>
          <w:color w:val="000000"/>
          <w:sz w:val="24"/>
          <w:szCs w:val="24"/>
          <w:lang w:val="ro-MD"/>
        </w:rPr>
        <w:t xml:space="preserve">Director adjunct  </w:t>
      </w:r>
      <w:r w:rsidRPr="00913D90">
        <w:rPr>
          <w:iCs/>
          <w:color w:val="000000"/>
          <w:sz w:val="24"/>
          <w:szCs w:val="24"/>
          <w:lang w:val="ro-MD"/>
        </w:rPr>
        <w:tab/>
      </w:r>
      <w:r w:rsidRPr="00913D90">
        <w:rPr>
          <w:iCs/>
          <w:color w:val="000000"/>
          <w:sz w:val="24"/>
          <w:szCs w:val="24"/>
          <w:lang w:val="ro-MD"/>
        </w:rPr>
        <w:tab/>
      </w:r>
      <w:r w:rsidRPr="00913D90">
        <w:rPr>
          <w:iCs/>
          <w:color w:val="000000"/>
          <w:sz w:val="24"/>
          <w:szCs w:val="24"/>
          <w:lang w:val="ro-MD"/>
        </w:rPr>
        <w:tab/>
      </w:r>
      <w:r w:rsidR="002E4DEE">
        <w:rPr>
          <w:iCs/>
          <w:color w:val="000000"/>
          <w:sz w:val="24"/>
          <w:szCs w:val="24"/>
          <w:lang w:val="ro-MD"/>
        </w:rPr>
        <w:tab/>
      </w:r>
      <w:r w:rsidR="002E4DEE">
        <w:rPr>
          <w:iCs/>
          <w:color w:val="000000"/>
          <w:sz w:val="24"/>
          <w:szCs w:val="24"/>
          <w:lang w:val="ro-MD"/>
        </w:rPr>
        <w:tab/>
      </w:r>
      <w:r w:rsidR="001E0CF8">
        <w:rPr>
          <w:iCs/>
          <w:color w:val="000000"/>
          <w:sz w:val="24"/>
          <w:szCs w:val="24"/>
          <w:lang w:val="ro-MD"/>
        </w:rPr>
        <w:t xml:space="preserve">__________________________ </w:t>
      </w:r>
      <w:r w:rsidRPr="00913D90">
        <w:rPr>
          <w:iCs/>
          <w:color w:val="000000"/>
          <w:sz w:val="24"/>
          <w:szCs w:val="24"/>
          <w:lang w:val="ro-MD"/>
        </w:rPr>
        <w:t>Serghei G</w:t>
      </w:r>
      <w:r w:rsidR="00A87981">
        <w:rPr>
          <w:iCs/>
          <w:color w:val="000000"/>
          <w:sz w:val="24"/>
          <w:szCs w:val="24"/>
          <w:lang w:val="ro-MD"/>
        </w:rPr>
        <w:t>ALUȘCA</w:t>
      </w:r>
    </w:p>
    <w:p w14:paraId="3FD52697" w14:textId="65BC432D" w:rsidR="00AA3885" w:rsidRPr="009533C9" w:rsidRDefault="007A401B" w:rsidP="00AD7ECD">
      <w:pPr>
        <w:spacing w:line="480" w:lineRule="auto"/>
        <w:rPr>
          <w:iCs/>
          <w:color w:val="000000"/>
          <w:sz w:val="24"/>
          <w:szCs w:val="24"/>
          <w:lang w:val="ro-MD"/>
        </w:rPr>
      </w:pPr>
      <w:proofErr w:type="spellStart"/>
      <w:r w:rsidRPr="00913D90">
        <w:rPr>
          <w:iCs/>
          <w:color w:val="000000"/>
          <w:sz w:val="24"/>
          <w:szCs w:val="24"/>
          <w:lang w:val="ro-MD"/>
        </w:rPr>
        <w:t>Şef</w:t>
      </w:r>
      <w:proofErr w:type="spellEnd"/>
      <w:r w:rsidRPr="00913D90">
        <w:rPr>
          <w:iCs/>
          <w:color w:val="000000"/>
          <w:sz w:val="24"/>
          <w:szCs w:val="24"/>
          <w:lang w:val="ro-MD"/>
        </w:rPr>
        <w:t xml:space="preserve"> </w:t>
      </w:r>
      <w:proofErr w:type="spellStart"/>
      <w:r w:rsidRPr="00913D90">
        <w:rPr>
          <w:iCs/>
          <w:color w:val="000000"/>
          <w:sz w:val="24"/>
          <w:szCs w:val="24"/>
          <w:lang w:val="ro-MD"/>
        </w:rPr>
        <w:t>direcţie</w:t>
      </w:r>
      <w:proofErr w:type="spellEnd"/>
      <w:r w:rsidRPr="00913D90">
        <w:rPr>
          <w:iCs/>
          <w:color w:val="000000"/>
          <w:sz w:val="24"/>
          <w:szCs w:val="24"/>
          <w:lang w:val="ro-MD"/>
        </w:rPr>
        <w:t xml:space="preserve"> </w:t>
      </w:r>
      <w:r w:rsidR="00186FB7">
        <w:rPr>
          <w:iCs/>
          <w:color w:val="000000"/>
          <w:sz w:val="24"/>
          <w:szCs w:val="24"/>
          <w:lang w:val="ro-MD"/>
        </w:rPr>
        <w:t>I</w:t>
      </w:r>
      <w:r w:rsidRPr="00913D90">
        <w:rPr>
          <w:iCs/>
          <w:color w:val="000000"/>
          <w:sz w:val="24"/>
          <w:szCs w:val="24"/>
          <w:lang w:val="ro-MD"/>
        </w:rPr>
        <w:t xml:space="preserve">mplementare  </w:t>
      </w:r>
      <w:r w:rsidR="00186FB7">
        <w:rPr>
          <w:iCs/>
          <w:color w:val="000000"/>
          <w:sz w:val="24"/>
          <w:szCs w:val="24"/>
          <w:lang w:val="ro-MD"/>
        </w:rPr>
        <w:t>P</w:t>
      </w:r>
      <w:r w:rsidRPr="00913D90">
        <w:rPr>
          <w:iCs/>
          <w:color w:val="000000"/>
          <w:sz w:val="24"/>
          <w:szCs w:val="24"/>
          <w:lang w:val="ro-MD"/>
        </w:rPr>
        <w:t>roiecte</w:t>
      </w:r>
      <w:r w:rsidRPr="00913D90">
        <w:rPr>
          <w:iCs/>
          <w:color w:val="000000"/>
          <w:sz w:val="24"/>
          <w:szCs w:val="24"/>
          <w:lang w:val="ro-MD"/>
        </w:rPr>
        <w:tab/>
      </w:r>
      <w:r w:rsidRPr="00913D90">
        <w:rPr>
          <w:iCs/>
          <w:color w:val="000000"/>
          <w:sz w:val="24"/>
          <w:szCs w:val="24"/>
          <w:lang w:val="ro-MD"/>
        </w:rPr>
        <w:tab/>
      </w:r>
      <w:r w:rsidRPr="00913D90">
        <w:rPr>
          <w:iCs/>
          <w:color w:val="000000"/>
          <w:sz w:val="24"/>
          <w:szCs w:val="24"/>
          <w:lang w:val="ro-MD"/>
        </w:rPr>
        <w:tab/>
      </w:r>
      <w:r w:rsidR="001E0CF8">
        <w:rPr>
          <w:iCs/>
          <w:color w:val="000000"/>
          <w:sz w:val="24"/>
          <w:szCs w:val="24"/>
          <w:lang w:val="ro-MD"/>
        </w:rPr>
        <w:t>_________________________</w:t>
      </w:r>
      <w:r w:rsidR="00913D90">
        <w:rPr>
          <w:iCs/>
          <w:color w:val="000000"/>
          <w:sz w:val="24"/>
          <w:szCs w:val="24"/>
          <w:lang w:val="ro-MD"/>
        </w:rPr>
        <w:t xml:space="preserve"> </w:t>
      </w:r>
      <w:r w:rsidRPr="00913D90">
        <w:rPr>
          <w:iCs/>
          <w:color w:val="000000"/>
          <w:sz w:val="24"/>
          <w:szCs w:val="24"/>
          <w:lang w:val="ro-MD"/>
        </w:rPr>
        <w:t>Andrei E</w:t>
      </w:r>
      <w:r w:rsidR="00A87981">
        <w:rPr>
          <w:iCs/>
          <w:color w:val="000000"/>
          <w:sz w:val="24"/>
          <w:szCs w:val="24"/>
          <w:lang w:val="ro-MD"/>
        </w:rPr>
        <w:t>RMURACHI</w:t>
      </w:r>
    </w:p>
    <w:p w14:paraId="16B63ED5" w14:textId="29BD13FD" w:rsidR="00AE2109" w:rsidRPr="00E43F40" w:rsidRDefault="00AE2109" w:rsidP="00AD7ECD">
      <w:pPr>
        <w:spacing w:line="480" w:lineRule="auto"/>
        <w:rPr>
          <w:iCs/>
          <w:color w:val="000000"/>
          <w:sz w:val="24"/>
          <w:szCs w:val="24"/>
          <w:lang w:val="ro-MD"/>
        </w:rPr>
      </w:pPr>
      <w:r w:rsidRPr="00E43F40">
        <w:rPr>
          <w:iCs/>
          <w:color w:val="000000"/>
          <w:sz w:val="24"/>
          <w:szCs w:val="24"/>
          <w:lang w:val="ro-MD"/>
        </w:rPr>
        <w:t>Șef serviciu Planificare Proiectări și Devize</w:t>
      </w:r>
      <w:r w:rsidRPr="00E43F40">
        <w:rPr>
          <w:iCs/>
          <w:color w:val="000000"/>
          <w:sz w:val="24"/>
          <w:szCs w:val="24"/>
          <w:lang w:val="ro-MD"/>
        </w:rPr>
        <w:tab/>
      </w:r>
      <w:r w:rsidRPr="00E43F40">
        <w:rPr>
          <w:iCs/>
          <w:color w:val="000000"/>
          <w:sz w:val="24"/>
          <w:szCs w:val="24"/>
          <w:lang w:val="ro-MD"/>
        </w:rPr>
        <w:tab/>
      </w:r>
      <w:r w:rsidR="001E0CF8">
        <w:rPr>
          <w:iCs/>
          <w:color w:val="000000"/>
          <w:sz w:val="24"/>
          <w:szCs w:val="24"/>
          <w:lang w:val="ro-MD"/>
        </w:rPr>
        <w:t>___________________________</w:t>
      </w:r>
      <w:r w:rsidRPr="00E43F40">
        <w:rPr>
          <w:iCs/>
          <w:color w:val="000000"/>
          <w:sz w:val="24"/>
          <w:szCs w:val="24"/>
          <w:lang w:val="ro-MD"/>
        </w:rPr>
        <w:t xml:space="preserve"> Petru SARACUȚA</w:t>
      </w:r>
    </w:p>
    <w:p w14:paraId="1F7EA489" w14:textId="2E48CED4" w:rsidR="00E43F40" w:rsidRPr="00E43F40" w:rsidRDefault="00E43F40" w:rsidP="00E43F40">
      <w:pPr>
        <w:spacing w:line="480" w:lineRule="auto"/>
        <w:rPr>
          <w:iCs/>
          <w:color w:val="000000"/>
          <w:sz w:val="24"/>
          <w:szCs w:val="24"/>
          <w:lang w:val="ro-MD"/>
        </w:rPr>
      </w:pPr>
      <w:r w:rsidRPr="00E43F40">
        <w:rPr>
          <w:iCs/>
          <w:color w:val="000000"/>
          <w:sz w:val="24"/>
          <w:szCs w:val="24"/>
          <w:lang w:val="ro-MD"/>
        </w:rPr>
        <w:t>Șef direcție Investiții Externe</w:t>
      </w:r>
      <w:r w:rsidRPr="00E43F40">
        <w:rPr>
          <w:iCs/>
          <w:color w:val="000000"/>
          <w:sz w:val="24"/>
          <w:szCs w:val="24"/>
          <w:lang w:val="ro-MD"/>
        </w:rPr>
        <w:tab/>
      </w:r>
      <w:r w:rsidRPr="00E43F40">
        <w:rPr>
          <w:iCs/>
          <w:color w:val="000000"/>
          <w:sz w:val="24"/>
          <w:szCs w:val="24"/>
          <w:lang w:val="ro-MD"/>
        </w:rPr>
        <w:tab/>
      </w:r>
      <w:r w:rsidRPr="00E43F40">
        <w:rPr>
          <w:iCs/>
          <w:color w:val="000000"/>
          <w:sz w:val="24"/>
          <w:szCs w:val="24"/>
          <w:lang w:val="ro-MD"/>
        </w:rPr>
        <w:tab/>
      </w:r>
      <w:r w:rsidRPr="00E43F40">
        <w:rPr>
          <w:iCs/>
          <w:color w:val="000000"/>
          <w:sz w:val="24"/>
          <w:szCs w:val="24"/>
          <w:lang w:val="ro-MD"/>
        </w:rPr>
        <w:tab/>
      </w:r>
      <w:r w:rsidR="001E0CF8">
        <w:rPr>
          <w:iCs/>
          <w:color w:val="000000"/>
          <w:sz w:val="24"/>
          <w:szCs w:val="24"/>
          <w:lang w:val="ro-MD"/>
        </w:rPr>
        <w:t>___________________________</w:t>
      </w:r>
      <w:r w:rsidRPr="00E43F40">
        <w:rPr>
          <w:iCs/>
          <w:color w:val="000000"/>
          <w:sz w:val="24"/>
          <w:szCs w:val="24"/>
          <w:lang w:val="ro-MD"/>
        </w:rPr>
        <w:t xml:space="preserve"> Mircea DOBÎNDA</w:t>
      </w:r>
    </w:p>
    <w:p w14:paraId="32253C1E" w14:textId="59801706" w:rsidR="00AA658B" w:rsidRDefault="00AA658B" w:rsidP="00AB6180">
      <w:pPr>
        <w:spacing w:line="480" w:lineRule="auto"/>
        <w:rPr>
          <w:iCs/>
          <w:color w:val="000000"/>
          <w:sz w:val="24"/>
          <w:szCs w:val="24"/>
          <w:lang w:val="ro-MD"/>
        </w:rPr>
      </w:pPr>
    </w:p>
    <w:p w14:paraId="77EF7053" w14:textId="77777777" w:rsidR="000512AE" w:rsidRDefault="000512AE" w:rsidP="00AB6180">
      <w:pPr>
        <w:spacing w:line="480" w:lineRule="auto"/>
        <w:rPr>
          <w:iCs/>
          <w:color w:val="000000"/>
          <w:sz w:val="24"/>
          <w:szCs w:val="24"/>
          <w:lang w:val="ro-MD"/>
        </w:rPr>
      </w:pPr>
    </w:p>
    <w:p w14:paraId="75CC0CB3" w14:textId="77777777" w:rsidR="00420827" w:rsidRDefault="00420827" w:rsidP="00AB6180">
      <w:pPr>
        <w:spacing w:line="480" w:lineRule="auto"/>
        <w:rPr>
          <w:iCs/>
          <w:color w:val="000000"/>
          <w:sz w:val="24"/>
          <w:szCs w:val="24"/>
          <w:lang w:val="ro-MD"/>
        </w:rPr>
      </w:pPr>
    </w:p>
    <w:p w14:paraId="4E4F0940" w14:textId="26805D4A" w:rsidR="00E43F40" w:rsidRPr="00AB6180" w:rsidRDefault="00E43F40" w:rsidP="00AB6180">
      <w:pPr>
        <w:spacing w:line="480" w:lineRule="auto"/>
        <w:rPr>
          <w:iCs/>
          <w:color w:val="000000"/>
          <w:sz w:val="24"/>
          <w:szCs w:val="24"/>
          <w:lang w:val="ro-MD"/>
        </w:rPr>
      </w:pPr>
      <w:r w:rsidRPr="00E43F40">
        <w:rPr>
          <w:sz w:val="18"/>
          <w:szCs w:val="18"/>
          <w:lang w:val="ro-MD"/>
        </w:rPr>
        <w:t xml:space="preserve">Ex. </w:t>
      </w:r>
      <w:r w:rsidR="00E81574">
        <w:rPr>
          <w:sz w:val="18"/>
          <w:szCs w:val="18"/>
          <w:lang w:val="ro-MD"/>
        </w:rPr>
        <w:t>Popov</w:t>
      </w:r>
      <w:r w:rsidRPr="00E43F40">
        <w:rPr>
          <w:sz w:val="18"/>
          <w:szCs w:val="18"/>
          <w:lang w:val="ro-MD"/>
        </w:rPr>
        <w:t xml:space="preserve"> A.</w:t>
      </w:r>
    </w:p>
    <w:sectPr w:rsidR="00E43F40" w:rsidRPr="00AB6180" w:rsidSect="00AA658B">
      <w:footerReference w:type="default" r:id="rId7"/>
      <w:pgSz w:w="11906" w:h="16838"/>
      <w:pgMar w:top="709" w:right="851" w:bottom="426" w:left="851" w:header="709"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1E1F" w14:textId="77777777" w:rsidR="00F4416A" w:rsidRDefault="00F4416A">
      <w:r>
        <w:separator/>
      </w:r>
    </w:p>
  </w:endnote>
  <w:endnote w:type="continuationSeparator" w:id="0">
    <w:p w14:paraId="0D92BE1B" w14:textId="77777777" w:rsidR="00F4416A" w:rsidRDefault="00F4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26933"/>
      <w:docPartObj>
        <w:docPartGallery w:val="Page Numbers (Bottom of Page)"/>
        <w:docPartUnique/>
      </w:docPartObj>
    </w:sdtPr>
    <w:sdtEndPr/>
    <w:sdtContent>
      <w:sdt>
        <w:sdtPr>
          <w:id w:val="-1769616900"/>
          <w:docPartObj>
            <w:docPartGallery w:val="Page Numbers (Top of Page)"/>
            <w:docPartUnique/>
          </w:docPartObj>
        </w:sdtPr>
        <w:sdtEndPr/>
        <w:sdtContent>
          <w:p w14:paraId="64AAAADD" w14:textId="77777777" w:rsidR="001E0CF8" w:rsidRDefault="001E0CF8">
            <w:pPr>
              <w:pStyle w:val="a3"/>
              <w:jc w:val="right"/>
            </w:pPr>
            <w:r>
              <w:rPr>
                <w:lang w:val="ro-RO"/>
              </w:rPr>
              <w:t>Pag.</w:t>
            </w: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w:t>
            </w:r>
            <w:r>
              <w:rPr>
                <w:lang w:val="ro-RO"/>
              </w:rPr>
              <w:t>din</w:t>
            </w:r>
            <w:r>
              <w:t xml:space="preserv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85CE333" w14:textId="77777777" w:rsidR="001E0CF8" w:rsidRDefault="001E0C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788D" w14:textId="77777777" w:rsidR="00F4416A" w:rsidRDefault="00F4416A">
      <w:r>
        <w:separator/>
      </w:r>
    </w:p>
  </w:footnote>
  <w:footnote w:type="continuationSeparator" w:id="0">
    <w:p w14:paraId="088670DA" w14:textId="77777777" w:rsidR="00F4416A" w:rsidRDefault="00F44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7D4C"/>
    <w:multiLevelType w:val="hybridMultilevel"/>
    <w:tmpl w:val="AC8AD98C"/>
    <w:lvl w:ilvl="0" w:tplc="D9182ED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503061"/>
    <w:multiLevelType w:val="hybridMultilevel"/>
    <w:tmpl w:val="CBF61930"/>
    <w:lvl w:ilvl="0" w:tplc="376A38B4">
      <w:numFmt w:val="bullet"/>
      <w:lvlText w:val="-"/>
      <w:lvlJc w:val="left"/>
      <w:pPr>
        <w:ind w:left="480" w:hanging="360"/>
      </w:pPr>
      <w:rPr>
        <w:rFonts w:ascii="Times New Roman" w:eastAsia="Times New Roman" w:hAnsi="Times New Roman" w:cs="Times New Roman" w:hint="default"/>
        <w:color w:val="000000"/>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abstractNum w:abstractNumId="2" w15:restartNumberingAfterBreak="0">
    <w:nsid w:val="47321FBB"/>
    <w:multiLevelType w:val="hybridMultilevel"/>
    <w:tmpl w:val="5F9A1440"/>
    <w:lvl w:ilvl="0" w:tplc="04190017">
      <w:start w:val="1"/>
      <w:numFmt w:val="lowerLetter"/>
      <w:lvlText w:val="%1)"/>
      <w:lvlJc w:val="left"/>
      <w:pPr>
        <w:ind w:left="502" w:hanging="360"/>
      </w:p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4A49179D"/>
    <w:multiLevelType w:val="hybridMultilevel"/>
    <w:tmpl w:val="3B72CEDE"/>
    <w:lvl w:ilvl="0" w:tplc="53F44F3C">
      <w:numFmt w:val="bullet"/>
      <w:lvlText w:val="-"/>
      <w:lvlJc w:val="left"/>
      <w:pPr>
        <w:ind w:left="777"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 w15:restartNumberingAfterBreak="0">
    <w:nsid w:val="4FF93B17"/>
    <w:multiLevelType w:val="hybridMultilevel"/>
    <w:tmpl w:val="415235DE"/>
    <w:lvl w:ilvl="0" w:tplc="0419000F">
      <w:start w:val="1"/>
      <w:numFmt w:val="decimal"/>
      <w:lvlText w:val="%1."/>
      <w:lvlJc w:val="left"/>
      <w:pPr>
        <w:tabs>
          <w:tab w:val="num" w:pos="360"/>
        </w:tabs>
        <w:ind w:left="360" w:hanging="360"/>
      </w:pPr>
    </w:lvl>
    <w:lvl w:ilvl="1" w:tplc="47E215E0">
      <w:numFmt w:val="bullet"/>
      <w:lvlText w:val="-"/>
      <w:lvlJc w:val="left"/>
      <w:pPr>
        <w:tabs>
          <w:tab w:val="num" w:pos="1080"/>
        </w:tabs>
        <w:ind w:left="1080" w:hanging="360"/>
      </w:pPr>
      <w:rPr>
        <w:rFonts w:ascii="Arial Narrow" w:eastAsia="Times New Roman" w:hAnsi="Arial Narrow" w:cs="Times New Roman" w:hint="default"/>
      </w:rPr>
    </w:lvl>
    <w:lvl w:ilvl="2" w:tplc="2FA05C48">
      <w:start w:val="1"/>
      <w:numFmt w:val="upperLetter"/>
      <w:lvlText w:val="%3)"/>
      <w:lvlJc w:val="left"/>
      <w:pPr>
        <w:tabs>
          <w:tab w:val="num" w:pos="1980"/>
        </w:tabs>
        <w:ind w:left="1980" w:hanging="36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591247CD"/>
    <w:multiLevelType w:val="hybridMultilevel"/>
    <w:tmpl w:val="6832BCD4"/>
    <w:lvl w:ilvl="0" w:tplc="04190017">
      <w:start w:val="1"/>
      <w:numFmt w:val="lowerLett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CAB6266"/>
    <w:multiLevelType w:val="hybridMultilevel"/>
    <w:tmpl w:val="7340F5B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55B1D07"/>
    <w:multiLevelType w:val="hybridMultilevel"/>
    <w:tmpl w:val="A0AEA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50277199">
    <w:abstractNumId w:val="4"/>
  </w:num>
  <w:num w:numId="2" w16cid:durableId="1509834700">
    <w:abstractNumId w:val="6"/>
  </w:num>
  <w:num w:numId="3" w16cid:durableId="132480517">
    <w:abstractNumId w:val="7"/>
  </w:num>
  <w:num w:numId="4" w16cid:durableId="933442946">
    <w:abstractNumId w:val="6"/>
  </w:num>
  <w:num w:numId="5" w16cid:durableId="240604962">
    <w:abstractNumId w:val="0"/>
  </w:num>
  <w:num w:numId="6" w16cid:durableId="127477761">
    <w:abstractNumId w:val="2"/>
    <w:lvlOverride w:ilvl="0">
      <w:startOverride w:val="1"/>
    </w:lvlOverride>
    <w:lvlOverride w:ilvl="1"/>
    <w:lvlOverride w:ilvl="2"/>
    <w:lvlOverride w:ilvl="3"/>
    <w:lvlOverride w:ilvl="4"/>
    <w:lvlOverride w:ilvl="5"/>
    <w:lvlOverride w:ilvl="6"/>
    <w:lvlOverride w:ilvl="7"/>
    <w:lvlOverride w:ilvl="8"/>
  </w:num>
  <w:num w:numId="7" w16cid:durableId="812406670">
    <w:abstractNumId w:val="5"/>
    <w:lvlOverride w:ilvl="0">
      <w:startOverride w:val="1"/>
    </w:lvlOverride>
    <w:lvlOverride w:ilvl="1"/>
    <w:lvlOverride w:ilvl="2"/>
    <w:lvlOverride w:ilvl="3"/>
    <w:lvlOverride w:ilvl="4"/>
    <w:lvlOverride w:ilvl="5"/>
    <w:lvlOverride w:ilvl="6"/>
    <w:lvlOverride w:ilvl="7"/>
    <w:lvlOverride w:ilvl="8"/>
  </w:num>
  <w:num w:numId="8" w16cid:durableId="1644309625">
    <w:abstractNumId w:val="3"/>
  </w:num>
  <w:num w:numId="9" w16cid:durableId="2051176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EE"/>
    <w:rsid w:val="000071F3"/>
    <w:rsid w:val="0003791D"/>
    <w:rsid w:val="000427CF"/>
    <w:rsid w:val="00043CB6"/>
    <w:rsid w:val="00046240"/>
    <w:rsid w:val="00047AEF"/>
    <w:rsid w:val="000512AE"/>
    <w:rsid w:val="000827C2"/>
    <w:rsid w:val="000C13D3"/>
    <w:rsid w:val="000D1807"/>
    <w:rsid w:val="000D68B9"/>
    <w:rsid w:val="0010682D"/>
    <w:rsid w:val="00106F70"/>
    <w:rsid w:val="00131B01"/>
    <w:rsid w:val="00167C9A"/>
    <w:rsid w:val="001743BE"/>
    <w:rsid w:val="00186FB7"/>
    <w:rsid w:val="0019486C"/>
    <w:rsid w:val="001A72EC"/>
    <w:rsid w:val="001E065B"/>
    <w:rsid w:val="001E0CF8"/>
    <w:rsid w:val="002253AB"/>
    <w:rsid w:val="00296649"/>
    <w:rsid w:val="002C4000"/>
    <w:rsid w:val="002E4DEE"/>
    <w:rsid w:val="00307B1E"/>
    <w:rsid w:val="0031713A"/>
    <w:rsid w:val="003217EA"/>
    <w:rsid w:val="00324FB6"/>
    <w:rsid w:val="00342688"/>
    <w:rsid w:val="003452FE"/>
    <w:rsid w:val="003511EE"/>
    <w:rsid w:val="00360643"/>
    <w:rsid w:val="003E1797"/>
    <w:rsid w:val="00402BF2"/>
    <w:rsid w:val="00420827"/>
    <w:rsid w:val="0049703A"/>
    <w:rsid w:val="00497458"/>
    <w:rsid w:val="004C66DC"/>
    <w:rsid w:val="005223AD"/>
    <w:rsid w:val="00545FD7"/>
    <w:rsid w:val="005905F8"/>
    <w:rsid w:val="005917AF"/>
    <w:rsid w:val="005A3223"/>
    <w:rsid w:val="005C52EF"/>
    <w:rsid w:val="005D3C29"/>
    <w:rsid w:val="005F5F62"/>
    <w:rsid w:val="005F6EEA"/>
    <w:rsid w:val="0064459D"/>
    <w:rsid w:val="00647913"/>
    <w:rsid w:val="0066541E"/>
    <w:rsid w:val="00691133"/>
    <w:rsid w:val="006A1E5C"/>
    <w:rsid w:val="006D3D9E"/>
    <w:rsid w:val="006D4590"/>
    <w:rsid w:val="00746892"/>
    <w:rsid w:val="00774BD3"/>
    <w:rsid w:val="0077529B"/>
    <w:rsid w:val="0078068F"/>
    <w:rsid w:val="007806F9"/>
    <w:rsid w:val="0078284F"/>
    <w:rsid w:val="007914E6"/>
    <w:rsid w:val="007A401B"/>
    <w:rsid w:val="007B6061"/>
    <w:rsid w:val="007E50D6"/>
    <w:rsid w:val="0080312A"/>
    <w:rsid w:val="00823766"/>
    <w:rsid w:val="008315C7"/>
    <w:rsid w:val="00856F18"/>
    <w:rsid w:val="008859B8"/>
    <w:rsid w:val="008B5EEF"/>
    <w:rsid w:val="008E754D"/>
    <w:rsid w:val="00913D90"/>
    <w:rsid w:val="009533C9"/>
    <w:rsid w:val="009B084C"/>
    <w:rsid w:val="009B3E6A"/>
    <w:rsid w:val="00A11BA9"/>
    <w:rsid w:val="00A75B72"/>
    <w:rsid w:val="00A75C38"/>
    <w:rsid w:val="00A81BB8"/>
    <w:rsid w:val="00A83867"/>
    <w:rsid w:val="00A87981"/>
    <w:rsid w:val="00AA3885"/>
    <w:rsid w:val="00AA658B"/>
    <w:rsid w:val="00AB6180"/>
    <w:rsid w:val="00AC42BC"/>
    <w:rsid w:val="00AC5D45"/>
    <w:rsid w:val="00AD7ECD"/>
    <w:rsid w:val="00AE2109"/>
    <w:rsid w:val="00AE2E8B"/>
    <w:rsid w:val="00AF490D"/>
    <w:rsid w:val="00B022CD"/>
    <w:rsid w:val="00B2124A"/>
    <w:rsid w:val="00B43C80"/>
    <w:rsid w:val="00BB10D9"/>
    <w:rsid w:val="00BE6CF9"/>
    <w:rsid w:val="00C05BD2"/>
    <w:rsid w:val="00C120F7"/>
    <w:rsid w:val="00C15E97"/>
    <w:rsid w:val="00C94069"/>
    <w:rsid w:val="00CD23F7"/>
    <w:rsid w:val="00D2266A"/>
    <w:rsid w:val="00DA66C7"/>
    <w:rsid w:val="00DB249E"/>
    <w:rsid w:val="00E15247"/>
    <w:rsid w:val="00E32CEE"/>
    <w:rsid w:val="00E43F40"/>
    <w:rsid w:val="00E81574"/>
    <w:rsid w:val="00EA17E6"/>
    <w:rsid w:val="00EC3248"/>
    <w:rsid w:val="00F41E92"/>
    <w:rsid w:val="00F4416A"/>
    <w:rsid w:val="00F75CFF"/>
    <w:rsid w:val="00F97D23"/>
    <w:rsid w:val="00FA63C0"/>
    <w:rsid w:val="00FD1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4E1FF"/>
  <w15:chartTrackingRefBased/>
  <w15:docId w15:val="{AC8ADB80-C4B3-4D23-A5FF-05AA683B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1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A401B"/>
    <w:pPr>
      <w:tabs>
        <w:tab w:val="center" w:pos="4677"/>
        <w:tab w:val="right" w:pos="9355"/>
      </w:tabs>
    </w:pPr>
  </w:style>
  <w:style w:type="character" w:customStyle="1" w:styleId="a4">
    <w:name w:val="Нижний колонтитул Знак"/>
    <w:basedOn w:val="a0"/>
    <w:link w:val="a3"/>
    <w:uiPriority w:val="99"/>
    <w:rsid w:val="007A401B"/>
    <w:rPr>
      <w:rFonts w:ascii="Times New Roman" w:eastAsia="Times New Roman" w:hAnsi="Times New Roman" w:cs="Times New Roman"/>
      <w:sz w:val="20"/>
      <w:szCs w:val="20"/>
      <w:lang w:eastAsia="ru-RU"/>
    </w:rPr>
  </w:style>
  <w:style w:type="paragraph" w:styleId="a5">
    <w:name w:val="List Paragraph"/>
    <w:aliases w:val="HotarirePunct1"/>
    <w:basedOn w:val="a"/>
    <w:uiPriority w:val="34"/>
    <w:qFormat/>
    <w:rsid w:val="000C13D3"/>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A81BB8"/>
    <w:pPr>
      <w:tabs>
        <w:tab w:val="center" w:pos="4677"/>
        <w:tab w:val="right" w:pos="9355"/>
      </w:tabs>
    </w:pPr>
  </w:style>
  <w:style w:type="character" w:customStyle="1" w:styleId="a7">
    <w:name w:val="Верхний колонтитул Знак"/>
    <w:basedOn w:val="a0"/>
    <w:link w:val="a6"/>
    <w:uiPriority w:val="99"/>
    <w:rsid w:val="00A81BB8"/>
    <w:rPr>
      <w:rFonts w:ascii="Times New Roman" w:eastAsia="Times New Roman" w:hAnsi="Times New Roman" w:cs="Times New Roman"/>
      <w:sz w:val="20"/>
      <w:szCs w:val="20"/>
      <w:lang w:eastAsia="ru-RU"/>
    </w:rPr>
  </w:style>
  <w:style w:type="paragraph" w:customStyle="1" w:styleId="Default">
    <w:name w:val="Default"/>
    <w:rsid w:val="006479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2682">
      <w:bodyDiv w:val="1"/>
      <w:marLeft w:val="0"/>
      <w:marRight w:val="0"/>
      <w:marTop w:val="0"/>
      <w:marBottom w:val="0"/>
      <w:divBdr>
        <w:top w:val="none" w:sz="0" w:space="0" w:color="auto"/>
        <w:left w:val="none" w:sz="0" w:space="0" w:color="auto"/>
        <w:bottom w:val="none" w:sz="0" w:space="0" w:color="auto"/>
        <w:right w:val="none" w:sz="0" w:space="0" w:color="auto"/>
      </w:divBdr>
    </w:div>
    <w:div w:id="219557741">
      <w:bodyDiv w:val="1"/>
      <w:marLeft w:val="0"/>
      <w:marRight w:val="0"/>
      <w:marTop w:val="0"/>
      <w:marBottom w:val="0"/>
      <w:divBdr>
        <w:top w:val="none" w:sz="0" w:space="0" w:color="auto"/>
        <w:left w:val="none" w:sz="0" w:space="0" w:color="auto"/>
        <w:bottom w:val="none" w:sz="0" w:space="0" w:color="auto"/>
        <w:right w:val="none" w:sz="0" w:space="0" w:color="auto"/>
      </w:divBdr>
    </w:div>
    <w:div w:id="557670859">
      <w:bodyDiv w:val="1"/>
      <w:marLeft w:val="0"/>
      <w:marRight w:val="0"/>
      <w:marTop w:val="0"/>
      <w:marBottom w:val="0"/>
      <w:divBdr>
        <w:top w:val="none" w:sz="0" w:space="0" w:color="auto"/>
        <w:left w:val="none" w:sz="0" w:space="0" w:color="auto"/>
        <w:bottom w:val="none" w:sz="0" w:space="0" w:color="auto"/>
        <w:right w:val="none" w:sz="0" w:space="0" w:color="auto"/>
      </w:divBdr>
    </w:div>
    <w:div w:id="1373504620">
      <w:bodyDiv w:val="1"/>
      <w:marLeft w:val="0"/>
      <w:marRight w:val="0"/>
      <w:marTop w:val="0"/>
      <w:marBottom w:val="0"/>
      <w:divBdr>
        <w:top w:val="none" w:sz="0" w:space="0" w:color="auto"/>
        <w:left w:val="none" w:sz="0" w:space="0" w:color="auto"/>
        <w:bottom w:val="none" w:sz="0" w:space="0" w:color="auto"/>
        <w:right w:val="none" w:sz="0" w:space="0" w:color="auto"/>
      </w:divBdr>
    </w:div>
    <w:div w:id="1391492986">
      <w:bodyDiv w:val="1"/>
      <w:marLeft w:val="0"/>
      <w:marRight w:val="0"/>
      <w:marTop w:val="0"/>
      <w:marBottom w:val="0"/>
      <w:divBdr>
        <w:top w:val="none" w:sz="0" w:space="0" w:color="auto"/>
        <w:left w:val="none" w:sz="0" w:space="0" w:color="auto"/>
        <w:bottom w:val="none" w:sz="0" w:space="0" w:color="auto"/>
        <w:right w:val="none" w:sz="0" w:space="0" w:color="auto"/>
      </w:divBdr>
    </w:div>
    <w:div w:id="18976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898</TotalTime>
  <Pages>3</Pages>
  <Words>1254</Words>
  <Characters>7153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COTRUTA</dc:creator>
  <cp:keywords/>
  <dc:description/>
  <cp:lastModifiedBy>Alesea POPOV</cp:lastModifiedBy>
  <cp:revision>30</cp:revision>
  <cp:lastPrinted>2023-11-03T12:03:00Z</cp:lastPrinted>
  <dcterms:created xsi:type="dcterms:W3CDTF">2023-10-02T11:47:00Z</dcterms:created>
  <dcterms:modified xsi:type="dcterms:W3CDTF">2023-11-03T12:04:00Z</dcterms:modified>
</cp:coreProperties>
</file>