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5AC2" w14:textId="77777777" w:rsidR="00BC43EC" w:rsidRDefault="00BC43EC" w:rsidP="00CD5A00">
      <w:pPr>
        <w:spacing w:after="0"/>
        <w:ind w:left="34" w:right="142" w:hanging="11"/>
        <w:jc w:val="center"/>
        <w:rPr>
          <w:b/>
          <w:bCs/>
          <w:i/>
          <w:iCs/>
          <w:color w:val="auto"/>
          <w:sz w:val="28"/>
          <w:szCs w:val="28"/>
          <w:lang w:val="ro-RO"/>
        </w:rPr>
      </w:pPr>
    </w:p>
    <w:p w14:paraId="4E302732" w14:textId="77777777" w:rsidR="00BC43EC" w:rsidRDefault="00BC43EC" w:rsidP="00CD5A00">
      <w:pPr>
        <w:spacing w:after="0"/>
        <w:ind w:left="34" w:right="142" w:hanging="11"/>
        <w:jc w:val="center"/>
        <w:rPr>
          <w:b/>
          <w:bCs/>
          <w:i/>
          <w:iCs/>
          <w:color w:val="auto"/>
          <w:sz w:val="28"/>
          <w:szCs w:val="28"/>
          <w:lang w:val="ro-RO"/>
        </w:rPr>
      </w:pPr>
    </w:p>
    <w:p w14:paraId="3AC150A3" w14:textId="6C5684C3" w:rsidR="002653D2" w:rsidRPr="00A84B8A" w:rsidRDefault="00DB01F1" w:rsidP="00CD5A00">
      <w:pPr>
        <w:spacing w:after="0"/>
        <w:ind w:left="34" w:right="142" w:hanging="11"/>
        <w:jc w:val="center"/>
        <w:rPr>
          <w:b/>
          <w:bCs/>
          <w:i/>
          <w:iCs/>
          <w:color w:val="auto"/>
          <w:sz w:val="28"/>
          <w:szCs w:val="28"/>
          <w:lang w:val="ro-RO"/>
        </w:rPr>
      </w:pPr>
      <w:r w:rsidRPr="00A84B8A">
        <w:rPr>
          <w:b/>
          <w:bCs/>
          <w:i/>
          <w:iCs/>
          <w:color w:val="auto"/>
          <w:sz w:val="28"/>
          <w:szCs w:val="28"/>
          <w:lang w:val="ro-RO"/>
        </w:rPr>
        <w:t>”Șef direcție” – funcția vacantă</w:t>
      </w:r>
    </w:p>
    <w:p w14:paraId="3C0C7A32" w14:textId="6B43C06E" w:rsidR="00CA4BBE" w:rsidRDefault="00FA64EA" w:rsidP="00CD5A00">
      <w:pPr>
        <w:spacing w:after="0"/>
        <w:ind w:left="34" w:right="142" w:hanging="11"/>
        <w:jc w:val="center"/>
        <w:rPr>
          <w:b/>
          <w:bCs/>
          <w:sz w:val="28"/>
          <w:szCs w:val="28"/>
          <w:lang w:val="ro-RO"/>
        </w:rPr>
      </w:pPr>
      <w:r w:rsidRPr="006D16D9">
        <w:rPr>
          <w:b/>
          <w:bCs/>
          <w:sz w:val="28"/>
          <w:szCs w:val="28"/>
          <w:lang w:val="ro-RO"/>
        </w:rPr>
        <w:t>Direcția Eviden</w:t>
      </w:r>
      <w:r w:rsidR="002653D2">
        <w:rPr>
          <w:b/>
          <w:bCs/>
          <w:sz w:val="28"/>
          <w:szCs w:val="28"/>
          <w:lang w:val="ro-RO"/>
        </w:rPr>
        <w:t>ț</w:t>
      </w:r>
      <w:r w:rsidRPr="006D16D9">
        <w:rPr>
          <w:b/>
          <w:bCs/>
          <w:sz w:val="28"/>
          <w:szCs w:val="28"/>
          <w:lang w:val="ro-RO"/>
        </w:rPr>
        <w:t xml:space="preserve">ă Drumuri </w:t>
      </w:r>
      <w:r w:rsidR="00A334D3">
        <w:rPr>
          <w:b/>
          <w:bCs/>
          <w:sz w:val="28"/>
          <w:szCs w:val="28"/>
          <w:lang w:val="ro-RO"/>
        </w:rPr>
        <w:t>ș</w:t>
      </w:r>
      <w:r w:rsidRPr="006D16D9">
        <w:rPr>
          <w:b/>
          <w:bCs/>
          <w:sz w:val="28"/>
          <w:szCs w:val="28"/>
          <w:lang w:val="ro-RO"/>
        </w:rPr>
        <w:t>i Planificare Lucrări</w:t>
      </w:r>
    </w:p>
    <w:p w14:paraId="10DBCD1B" w14:textId="77777777" w:rsidR="002653D2" w:rsidRPr="006D16D9" w:rsidRDefault="002653D2" w:rsidP="002653D2">
      <w:pPr>
        <w:spacing w:after="0"/>
        <w:ind w:left="34" w:right="142" w:hanging="11"/>
        <w:rPr>
          <w:b/>
          <w:bCs/>
          <w:sz w:val="28"/>
          <w:szCs w:val="28"/>
          <w:lang w:val="ro-RO"/>
        </w:rPr>
      </w:pPr>
    </w:p>
    <w:p w14:paraId="45B8A73B" w14:textId="5A7BEB20" w:rsidR="00CA4BBE" w:rsidRPr="00832245" w:rsidRDefault="00832245" w:rsidP="00832245">
      <w:pPr>
        <w:rPr>
          <w:b/>
          <w:bCs/>
          <w:sz w:val="28"/>
          <w:szCs w:val="28"/>
          <w:u w:val="single"/>
          <w:lang w:val="ro-RO"/>
        </w:rPr>
      </w:pPr>
      <w:r w:rsidRPr="00832245">
        <w:rPr>
          <w:b/>
          <w:bCs/>
          <w:sz w:val="28"/>
          <w:szCs w:val="28"/>
          <w:u w:val="single"/>
          <w:lang w:val="ro-RO"/>
        </w:rPr>
        <w:t>Scopul funcției vacante</w:t>
      </w:r>
      <w:r w:rsidR="00A216B9">
        <w:rPr>
          <w:b/>
          <w:bCs/>
          <w:sz w:val="28"/>
          <w:szCs w:val="28"/>
          <w:u w:val="single"/>
          <w:lang w:val="ro-RO"/>
        </w:rPr>
        <w:t>:</w:t>
      </w:r>
    </w:p>
    <w:p w14:paraId="21123815" w14:textId="0979459D" w:rsidR="006D16D9" w:rsidRDefault="00FA64EA" w:rsidP="006D16D9">
      <w:pPr>
        <w:ind w:firstLine="0"/>
        <w:rPr>
          <w:lang w:val="ro-RO"/>
        </w:rPr>
      </w:pPr>
      <w:bookmarkStart w:id="0" w:name="_Hlk156988125"/>
      <w:r w:rsidRPr="006D16D9">
        <w:rPr>
          <w:lang w:val="ro-RO"/>
        </w:rPr>
        <w:t>Scopul general al funcției este</w:t>
      </w:r>
      <w:r w:rsidR="002653D2">
        <w:rPr>
          <w:lang w:val="ro-RO"/>
        </w:rPr>
        <w:t>:</w:t>
      </w:r>
      <w:r w:rsidRPr="006D16D9">
        <w:rPr>
          <w:lang w:val="ro-RO"/>
        </w:rPr>
        <w:t xml:space="preserve"> realizarea obiectivelor în domeniul evidenței tehnice a drumurilor publice și terenurilor aferente acestora, care se află în gestiunea întreprinderii, investigarea și diagnosticarea drumurilor, planificarea lucrărilor de reparație și întreținere a drumurilor, elaborarea normelor tehnice din domeniul infrastructurii rutiere </w:t>
      </w:r>
    </w:p>
    <w:tbl>
      <w:tblPr>
        <w:tblpPr w:leftFromText="180" w:rightFromText="180" w:vertAnchor="text" w:tblpX="91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</w:tblGrid>
      <w:tr w:rsidR="00BC43EC" w:rsidRPr="00BC43EC" w14:paraId="733B2C65" w14:textId="77777777" w:rsidTr="00DB01F1">
        <w:trPr>
          <w:trHeight w:val="268"/>
        </w:trPr>
        <w:tc>
          <w:tcPr>
            <w:tcW w:w="2263" w:type="dxa"/>
            <w:vAlign w:val="center"/>
          </w:tcPr>
          <w:bookmarkEnd w:id="0"/>
          <w:p w14:paraId="13710E38" w14:textId="105A80E1" w:rsidR="00A216B9" w:rsidRPr="00BC43EC" w:rsidRDefault="00A216B9" w:rsidP="00A216B9">
            <w:pPr>
              <w:ind w:left="22" w:right="0" w:firstLine="0"/>
              <w:jc w:val="left"/>
              <w:rPr>
                <w:color w:val="auto"/>
                <w:szCs w:val="24"/>
                <w:u w:val="single"/>
                <w:lang w:val="ro-RO"/>
              </w:rPr>
            </w:pPr>
            <w:r w:rsidRPr="00BC43EC">
              <w:rPr>
                <w:color w:val="auto"/>
                <w:szCs w:val="24"/>
                <w:lang w:val="ro-RO"/>
              </w:rPr>
              <w:t>24 115, 00 lei (brut)</w:t>
            </w:r>
          </w:p>
        </w:tc>
      </w:tr>
    </w:tbl>
    <w:p w14:paraId="24FA55E6" w14:textId="77777777" w:rsidR="006D16D9" w:rsidRDefault="006D16D9" w:rsidP="006D16D9">
      <w:pPr>
        <w:ind w:firstLine="0"/>
        <w:rPr>
          <w:sz w:val="28"/>
          <w:szCs w:val="28"/>
          <w:u w:val="single" w:color="000000"/>
          <w:lang w:val="ro-RO"/>
        </w:rPr>
      </w:pPr>
      <w:r w:rsidRPr="006D16D9">
        <w:rPr>
          <w:b/>
          <w:bCs/>
          <w:sz w:val="28"/>
          <w:szCs w:val="28"/>
          <w:u w:val="single"/>
          <w:lang w:val="ro-RO"/>
        </w:rPr>
        <w:t>Salariu de funcție</w:t>
      </w:r>
      <w:r w:rsidRPr="006D16D9">
        <w:rPr>
          <w:sz w:val="28"/>
          <w:szCs w:val="28"/>
          <w:u w:val="single" w:color="000000"/>
          <w:lang w:val="ro-RO"/>
        </w:rPr>
        <w:t>:</w:t>
      </w:r>
    </w:p>
    <w:p w14:paraId="648111A8" w14:textId="77777777" w:rsidR="00A216B9" w:rsidRDefault="00A216B9" w:rsidP="00832245">
      <w:pPr>
        <w:rPr>
          <w:b/>
          <w:bCs/>
          <w:sz w:val="28"/>
          <w:szCs w:val="28"/>
          <w:u w:val="single"/>
          <w:lang w:val="ro-RO"/>
        </w:rPr>
      </w:pPr>
      <w:bookmarkStart w:id="1" w:name="_Hlk156988251"/>
    </w:p>
    <w:p w14:paraId="0382CD1D" w14:textId="77777777" w:rsidR="00A216B9" w:rsidRPr="00A216B9" w:rsidRDefault="00A216B9" w:rsidP="00A216B9">
      <w:pPr>
        <w:spacing w:after="0"/>
        <w:ind w:left="34" w:right="142" w:hanging="11"/>
        <w:rPr>
          <w:b/>
          <w:bCs/>
          <w:sz w:val="10"/>
          <w:szCs w:val="10"/>
          <w:u w:val="single"/>
          <w:lang w:val="ro-RO"/>
        </w:rPr>
      </w:pPr>
    </w:p>
    <w:p w14:paraId="2D851997" w14:textId="468F537D" w:rsidR="00832245" w:rsidRPr="00832245" w:rsidRDefault="00832245" w:rsidP="00832245">
      <w:pPr>
        <w:rPr>
          <w:b/>
          <w:bCs/>
          <w:sz w:val="28"/>
          <w:szCs w:val="28"/>
          <w:u w:val="single"/>
          <w:lang w:val="ro-RO"/>
        </w:rPr>
      </w:pPr>
      <w:r w:rsidRPr="00832245">
        <w:rPr>
          <w:b/>
          <w:bCs/>
          <w:sz w:val="28"/>
          <w:szCs w:val="28"/>
          <w:u w:val="single"/>
          <w:lang w:val="ro-RO"/>
        </w:rPr>
        <w:t>Sarcinile de bază ale funcţiei vacante:</w:t>
      </w:r>
    </w:p>
    <w:p w14:paraId="73EAC1D6" w14:textId="77777777" w:rsidR="006D16D9" w:rsidRPr="006D16D9" w:rsidRDefault="006D16D9" w:rsidP="006D16D9">
      <w:pPr>
        <w:rPr>
          <w:lang w:val="ro-RO"/>
        </w:rPr>
      </w:pPr>
      <w:r w:rsidRPr="006D16D9">
        <w:rPr>
          <w:sz w:val="22"/>
          <w:lang w:val="ro-RO"/>
        </w:rPr>
        <w:t>Monitorizarea și organizarea proceselor la:</w:t>
      </w:r>
    </w:p>
    <w:p w14:paraId="7F1824A3" w14:textId="77777777" w:rsidR="006D16D9" w:rsidRDefault="006D16D9" w:rsidP="006D16D9">
      <w:pPr>
        <w:pStyle w:val="a3"/>
        <w:numPr>
          <w:ilvl w:val="0"/>
          <w:numId w:val="2"/>
        </w:numPr>
        <w:ind w:left="0" w:right="142" w:firstLine="0"/>
        <w:rPr>
          <w:lang w:val="ro-RO"/>
        </w:rPr>
      </w:pPr>
      <w:r w:rsidRPr="006D16D9">
        <w:rPr>
          <w:lang w:val="ro-RO"/>
        </w:rPr>
        <w:t>Asigurarea evidenței patrimoniului rutier care se află în gestiunea întreprinderii și actualizarea Bazei de date tehnice rutiere.</w:t>
      </w:r>
    </w:p>
    <w:p w14:paraId="6EFB2E69" w14:textId="77777777" w:rsidR="006D16D9" w:rsidRDefault="006D16D9" w:rsidP="006D16D9">
      <w:pPr>
        <w:pStyle w:val="a3"/>
        <w:numPr>
          <w:ilvl w:val="0"/>
          <w:numId w:val="2"/>
        </w:numPr>
        <w:ind w:left="0" w:firstLine="0"/>
        <w:rPr>
          <w:lang w:val="ro-RO"/>
        </w:rPr>
      </w:pPr>
      <w:r w:rsidRPr="006D16D9">
        <w:rPr>
          <w:lang w:val="ro-RO"/>
        </w:rPr>
        <w:t>Asigurarea evidenței terenurilor aferente drumurilor naționale care se află în gestiunea întreprinderii și realizarea, în comun cu întreprinderile specializate în domeniu, a măsurilor ce țin de alocarea terenurilor necesare pentru reabilitarea și dezvoltarea rețelei drumurilor naționale, în condițiile prevăzute de lege.</w:t>
      </w:r>
    </w:p>
    <w:p w14:paraId="2A6CCC04" w14:textId="77777777" w:rsidR="006D16D9" w:rsidRDefault="006D16D9" w:rsidP="006D16D9">
      <w:pPr>
        <w:pStyle w:val="a3"/>
        <w:numPr>
          <w:ilvl w:val="0"/>
          <w:numId w:val="2"/>
        </w:numPr>
        <w:ind w:left="0" w:firstLine="66"/>
        <w:rPr>
          <w:lang w:val="ro-RO"/>
        </w:rPr>
      </w:pPr>
      <w:r w:rsidRPr="006D16D9">
        <w:rPr>
          <w:lang w:val="ro-RO"/>
        </w:rPr>
        <w:t>Investigarea rețelei de drumuri naționale prin măsurători cu utilaje speciale în scopul actualizării datelor privind parametrii, starea tehnică a drumurilor și intensitatea traficului rutier.</w:t>
      </w:r>
    </w:p>
    <w:p w14:paraId="24343B9B" w14:textId="77777777" w:rsidR="006D16D9" w:rsidRDefault="006D16D9" w:rsidP="006D16D9">
      <w:pPr>
        <w:pStyle w:val="a3"/>
        <w:numPr>
          <w:ilvl w:val="0"/>
          <w:numId w:val="2"/>
        </w:numPr>
        <w:ind w:left="0" w:firstLine="66"/>
        <w:rPr>
          <w:lang w:val="ro-RO"/>
        </w:rPr>
      </w:pPr>
      <w:r w:rsidRPr="006D16D9">
        <w:rPr>
          <w:lang w:val="ro-RO"/>
        </w:rPr>
        <w:t>Analizarea informației obținute în rezultatul investigării rețelei de drumuri naționale și planificarea lucrărilor rutiere cu utilizarea metodelor și sistemelor moderne.</w:t>
      </w:r>
    </w:p>
    <w:p w14:paraId="055A1117" w14:textId="77777777" w:rsidR="006D16D9" w:rsidRDefault="006D16D9" w:rsidP="006D16D9">
      <w:pPr>
        <w:pStyle w:val="a3"/>
        <w:numPr>
          <w:ilvl w:val="0"/>
          <w:numId w:val="2"/>
        </w:numPr>
        <w:ind w:left="0" w:firstLine="66"/>
        <w:rPr>
          <w:lang w:val="ro-RO"/>
        </w:rPr>
      </w:pPr>
      <w:r w:rsidRPr="006D16D9">
        <w:rPr>
          <w:lang w:val="ro-RO"/>
        </w:rPr>
        <w:t>Gestionarea activității de elaborare, actualizare și evidență a documentelor normative tehnice referitoare la domeniul infrastructurii rutiere.</w:t>
      </w:r>
    </w:p>
    <w:p w14:paraId="6C3D4E3A" w14:textId="20A8E97D" w:rsidR="006D16D9" w:rsidRDefault="006D16D9" w:rsidP="006D16D9">
      <w:pPr>
        <w:pStyle w:val="a3"/>
        <w:numPr>
          <w:ilvl w:val="0"/>
          <w:numId w:val="2"/>
        </w:numPr>
        <w:ind w:left="0" w:firstLine="66"/>
        <w:rPr>
          <w:lang w:val="ro-RO"/>
        </w:rPr>
      </w:pPr>
      <w:r w:rsidRPr="006D16D9">
        <w:rPr>
          <w:lang w:val="ro-RO"/>
        </w:rPr>
        <w:t>Implement</w:t>
      </w:r>
      <w:r>
        <w:rPr>
          <w:lang w:val="ro-RO"/>
        </w:rPr>
        <w:t xml:space="preserve">area </w:t>
      </w:r>
      <w:r w:rsidRPr="006D16D9">
        <w:rPr>
          <w:lang w:val="ro-RO"/>
        </w:rPr>
        <w:t>tehnologil</w:t>
      </w:r>
      <w:r>
        <w:rPr>
          <w:lang w:val="ro-RO"/>
        </w:rPr>
        <w:t xml:space="preserve">or </w:t>
      </w:r>
      <w:r w:rsidRPr="006D16D9">
        <w:rPr>
          <w:lang w:val="ro-RO"/>
        </w:rPr>
        <w:t xml:space="preserve">inovative în domeniul planificării lucrărilor de reparație și întreținere a drumurilor publice și </w:t>
      </w:r>
      <w:r w:rsidR="00DB01F1">
        <w:rPr>
          <w:lang w:val="ro-RO"/>
        </w:rPr>
        <w:t>monitor</w:t>
      </w:r>
      <w:r w:rsidR="00E568C2">
        <w:rPr>
          <w:lang w:val="ro-RO"/>
        </w:rPr>
        <w:t>i</w:t>
      </w:r>
      <w:r w:rsidR="00DB01F1">
        <w:rPr>
          <w:lang w:val="ro-RO"/>
        </w:rPr>
        <w:t>zarea</w:t>
      </w:r>
      <w:r w:rsidRPr="006D16D9">
        <w:rPr>
          <w:lang w:val="ro-RO"/>
        </w:rPr>
        <w:t xml:space="preserve"> în timp a situației acestora.</w:t>
      </w:r>
    </w:p>
    <w:bookmarkEnd w:id="1"/>
    <w:p w14:paraId="6F02F3C7" w14:textId="77777777" w:rsidR="00A216B9" w:rsidRPr="00A216B9" w:rsidRDefault="00A216B9" w:rsidP="00C3442A">
      <w:pPr>
        <w:spacing w:after="0"/>
        <w:rPr>
          <w:b/>
          <w:bCs/>
          <w:sz w:val="28"/>
          <w:szCs w:val="28"/>
          <w:u w:val="single"/>
          <w:lang w:val="ro-RO"/>
        </w:rPr>
      </w:pPr>
      <w:r w:rsidRPr="00A216B9">
        <w:rPr>
          <w:b/>
          <w:bCs/>
          <w:sz w:val="28"/>
          <w:szCs w:val="28"/>
          <w:u w:val="single"/>
          <w:lang w:val="ro-RO"/>
        </w:rPr>
        <w:t>Tip angajare:</w:t>
      </w:r>
    </w:p>
    <w:p w14:paraId="2055C2A4" w14:textId="06B29C40" w:rsidR="00A216B9" w:rsidRDefault="00A216B9" w:rsidP="00C3442A">
      <w:pPr>
        <w:spacing w:after="0"/>
        <w:ind w:left="34" w:right="142" w:hanging="11"/>
        <w:rPr>
          <w:szCs w:val="24"/>
          <w:lang w:val="ro-RO"/>
        </w:rPr>
      </w:pPr>
      <w:r w:rsidRPr="00A216B9">
        <w:rPr>
          <w:szCs w:val="24"/>
          <w:lang w:val="ro-RO"/>
        </w:rPr>
        <w:t>Perioadă nedeterminată</w:t>
      </w:r>
    </w:p>
    <w:p w14:paraId="56C96EF5" w14:textId="77777777" w:rsidR="00C3442A" w:rsidRPr="00C3442A" w:rsidRDefault="00C3442A" w:rsidP="00C3442A">
      <w:pPr>
        <w:spacing w:after="0"/>
        <w:ind w:left="34" w:right="142" w:hanging="11"/>
        <w:rPr>
          <w:b/>
          <w:bCs/>
          <w:sz w:val="16"/>
          <w:szCs w:val="16"/>
          <w:u w:val="single"/>
          <w:lang w:val="ro-RO"/>
        </w:rPr>
      </w:pPr>
    </w:p>
    <w:p w14:paraId="16AD6D59" w14:textId="0705E3EE" w:rsidR="00F31956" w:rsidRPr="00F31956" w:rsidRDefault="00F31956" w:rsidP="00F31956">
      <w:pPr>
        <w:rPr>
          <w:b/>
          <w:bCs/>
          <w:sz w:val="28"/>
          <w:szCs w:val="28"/>
          <w:u w:val="single"/>
          <w:lang w:val="ro-RO"/>
        </w:rPr>
      </w:pPr>
      <w:r w:rsidRPr="00F31956">
        <w:rPr>
          <w:b/>
          <w:bCs/>
          <w:sz w:val="28"/>
          <w:szCs w:val="28"/>
          <w:u w:val="single"/>
          <w:lang w:val="ro-RO"/>
        </w:rPr>
        <w:t xml:space="preserve">Criterii </w:t>
      </w:r>
      <w:r w:rsidR="00DB57A9">
        <w:rPr>
          <w:b/>
          <w:bCs/>
          <w:sz w:val="28"/>
          <w:szCs w:val="28"/>
          <w:u w:val="single"/>
          <w:lang w:val="ro-RO"/>
        </w:rPr>
        <w:t xml:space="preserve">minime </w:t>
      </w:r>
      <w:r w:rsidRPr="00F31956">
        <w:rPr>
          <w:b/>
          <w:bCs/>
          <w:sz w:val="28"/>
          <w:szCs w:val="28"/>
          <w:u w:val="single"/>
          <w:lang w:val="ro-RO"/>
        </w:rPr>
        <w:t>de selecți</w:t>
      </w:r>
      <w:r w:rsidR="00C3442A">
        <w:rPr>
          <w:b/>
          <w:bCs/>
          <w:sz w:val="28"/>
          <w:szCs w:val="28"/>
          <w:u w:val="single"/>
          <w:lang w:val="ro-RO"/>
        </w:rPr>
        <w:t>e pentru funcția vacantă:</w:t>
      </w:r>
    </w:p>
    <w:p w14:paraId="3E611E51" w14:textId="77777777" w:rsidR="00C3442A" w:rsidRDefault="00F31956" w:rsidP="00E568C2">
      <w:pPr>
        <w:pStyle w:val="a3"/>
        <w:spacing w:after="0"/>
        <w:ind w:left="34" w:right="142" w:firstLine="0"/>
        <w:rPr>
          <w:szCs w:val="24"/>
          <w:lang w:val="ro-RO"/>
        </w:rPr>
      </w:pPr>
      <w:r w:rsidRPr="00C3442A">
        <w:rPr>
          <w:szCs w:val="24"/>
          <w:lang w:val="ro-RO"/>
        </w:rPr>
        <w:t>Propunerile vor fi evaluate pe baza următoarelor criterii:</w:t>
      </w:r>
    </w:p>
    <w:p w14:paraId="5B354BE1" w14:textId="77777777" w:rsidR="00C3442A" w:rsidRDefault="002653D2" w:rsidP="00D87102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>D</w:t>
      </w:r>
      <w:r w:rsidR="00690F6A" w:rsidRPr="00C3442A">
        <w:rPr>
          <w:szCs w:val="24"/>
          <w:lang w:val="ro-RO"/>
        </w:rPr>
        <w:t>eține cetățenia RM;</w:t>
      </w:r>
    </w:p>
    <w:p w14:paraId="5AEB33F0" w14:textId="435A059E" w:rsidR="00C3442A" w:rsidRDefault="002653D2" w:rsidP="00226965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>P</w:t>
      </w:r>
      <w:r w:rsidR="00690F6A" w:rsidRPr="00C3442A">
        <w:rPr>
          <w:szCs w:val="24"/>
          <w:lang w:val="ro-RO"/>
        </w:rPr>
        <w:t xml:space="preserve">osedă limba română </w:t>
      </w:r>
      <w:r w:rsidR="00E568C2">
        <w:rPr>
          <w:szCs w:val="24"/>
          <w:lang w:val="ro-RO"/>
        </w:rPr>
        <w:t>cât și limba engleză la nivel avansat</w:t>
      </w:r>
      <w:r w:rsidR="00C3442A" w:rsidRPr="00C3442A">
        <w:rPr>
          <w:szCs w:val="24"/>
          <w:lang w:val="ro-RO"/>
        </w:rPr>
        <w:t xml:space="preserve">; </w:t>
      </w:r>
    </w:p>
    <w:p w14:paraId="661B8D15" w14:textId="1BA168D3" w:rsidR="00C3442A" w:rsidRDefault="00A334D3" w:rsidP="001D01B1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>
        <w:rPr>
          <w:szCs w:val="24"/>
          <w:lang w:val="ro-RO"/>
        </w:rPr>
        <w:t xml:space="preserve">Cu </w:t>
      </w:r>
      <w:r w:rsidR="00C3442A" w:rsidRPr="00C3442A">
        <w:rPr>
          <w:szCs w:val="24"/>
          <w:lang w:val="ro-RO"/>
        </w:rPr>
        <w:t>vârsta</w:t>
      </w:r>
      <w:r>
        <w:rPr>
          <w:szCs w:val="24"/>
          <w:lang w:val="ro-RO"/>
        </w:rPr>
        <w:t xml:space="preserve"> de până la</w:t>
      </w:r>
      <w:r w:rsidR="00C3442A" w:rsidRPr="00C3442A">
        <w:rPr>
          <w:szCs w:val="24"/>
          <w:lang w:val="ro-RO"/>
        </w:rPr>
        <w:t xml:space="preserve"> </w:t>
      </w:r>
      <w:r>
        <w:rPr>
          <w:szCs w:val="24"/>
          <w:lang w:val="ro-RO"/>
        </w:rPr>
        <w:t>50</w:t>
      </w:r>
      <w:r w:rsidR="00C3442A" w:rsidRPr="00C3442A">
        <w:rPr>
          <w:szCs w:val="24"/>
          <w:lang w:val="ro-RO"/>
        </w:rPr>
        <w:t xml:space="preserve"> de ani;</w:t>
      </w:r>
    </w:p>
    <w:p w14:paraId="0BD86AE4" w14:textId="71D669E0" w:rsidR="00C3442A" w:rsidRDefault="00C3442A" w:rsidP="00B63C6D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>Studii superioare complete în domeniul ingineriei</w:t>
      </w:r>
      <w:r w:rsidR="00A334D3">
        <w:rPr>
          <w:szCs w:val="24"/>
          <w:lang w:val="ro-RO"/>
        </w:rPr>
        <w:t>;</w:t>
      </w:r>
    </w:p>
    <w:p w14:paraId="37F89AE5" w14:textId="2268AE4B" w:rsidR="00C3442A" w:rsidRDefault="00C3442A" w:rsidP="00D52201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 xml:space="preserve">Experiență profesională </w:t>
      </w:r>
      <w:r w:rsidR="00A334D3">
        <w:rPr>
          <w:szCs w:val="24"/>
          <w:lang w:val="ro-RO"/>
        </w:rPr>
        <w:t xml:space="preserve">în domeniu </w:t>
      </w:r>
      <w:r w:rsidRPr="00C3442A">
        <w:rPr>
          <w:szCs w:val="24"/>
          <w:lang w:val="ro-RO"/>
        </w:rPr>
        <w:t>de min 5 ani;</w:t>
      </w:r>
    </w:p>
    <w:p w14:paraId="748FCFC0" w14:textId="77777777" w:rsidR="00C3442A" w:rsidRDefault="00C3442A" w:rsidP="0070579F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>Cunoașterea cadrului legislativ și normativ național în domeniu;</w:t>
      </w:r>
    </w:p>
    <w:p w14:paraId="2D701128" w14:textId="77777777" w:rsidR="00C3442A" w:rsidRDefault="00C3442A" w:rsidP="00540EBD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>Are capacitate deplină de exercițiu;</w:t>
      </w:r>
    </w:p>
    <w:p w14:paraId="39DB16B8" w14:textId="77777777" w:rsidR="00C3442A" w:rsidRDefault="00C3442A" w:rsidP="00435FFF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shd w:val="clear" w:color="auto" w:fill="FFFFFF"/>
          <w:lang w:val="ro-RO"/>
        </w:rPr>
        <w:t>Cunoștințe de operare la calculator</w:t>
      </w:r>
      <w:r w:rsidRPr="00C3442A">
        <w:rPr>
          <w:szCs w:val="24"/>
          <w:lang w:val="ro-RO"/>
        </w:rPr>
        <w:t xml:space="preserve"> MS Office (Word, Excel, Outlook, Power Point)</w:t>
      </w:r>
    </w:p>
    <w:p w14:paraId="3DC53065" w14:textId="5B5587F5" w:rsidR="00C3442A" w:rsidRDefault="00C3442A" w:rsidP="00435FFF">
      <w:pPr>
        <w:pStyle w:val="a3"/>
        <w:numPr>
          <w:ilvl w:val="0"/>
          <w:numId w:val="7"/>
        </w:numPr>
        <w:spacing w:after="0"/>
        <w:ind w:left="34" w:right="142" w:hanging="11"/>
        <w:rPr>
          <w:szCs w:val="24"/>
          <w:lang w:val="ro-RO"/>
        </w:rPr>
      </w:pPr>
      <w:r w:rsidRPr="00C3442A">
        <w:rPr>
          <w:szCs w:val="24"/>
          <w:lang w:val="ro-RO"/>
        </w:rPr>
        <w:t>Softuri pentru soluții GIS (Maplnfo, Q GIS, Arcgis)</w:t>
      </w:r>
    </w:p>
    <w:p w14:paraId="72B5A77E" w14:textId="420CDEE8" w:rsidR="00426D6B" w:rsidRPr="006F7A47" w:rsidRDefault="00426D6B" w:rsidP="006F7A47">
      <w:pPr>
        <w:spacing w:after="0"/>
        <w:ind w:left="0" w:right="142" w:firstLine="0"/>
        <w:rPr>
          <w:b/>
          <w:bCs/>
          <w:sz w:val="28"/>
          <w:szCs w:val="28"/>
          <w:u w:val="single"/>
          <w:lang w:val="ro-RO"/>
        </w:rPr>
      </w:pPr>
      <w:r w:rsidRPr="006F7A47">
        <w:rPr>
          <w:b/>
          <w:bCs/>
          <w:sz w:val="28"/>
          <w:szCs w:val="28"/>
          <w:u w:val="single"/>
          <w:lang w:val="ro-RO"/>
        </w:rPr>
        <w:lastRenderedPageBreak/>
        <w:t>Documente ce urmează a fi prezentate la depunerea CV-ului:</w:t>
      </w:r>
    </w:p>
    <w:p w14:paraId="2395F7EB" w14:textId="77777777" w:rsidR="0059798F" w:rsidRPr="00DB01F1" w:rsidRDefault="00426D6B" w:rsidP="004878FA">
      <w:pPr>
        <w:pStyle w:val="a3"/>
        <w:numPr>
          <w:ilvl w:val="0"/>
          <w:numId w:val="10"/>
        </w:numPr>
        <w:ind w:left="0" w:firstLine="0"/>
        <w:rPr>
          <w:color w:val="auto"/>
          <w:kern w:val="0"/>
          <w:szCs w:val="24"/>
          <w:lang w:val="en-US"/>
          <w14:ligatures w14:val="none"/>
        </w:rPr>
      </w:pPr>
      <w:r w:rsidRPr="00DB01F1">
        <w:rPr>
          <w:szCs w:val="24"/>
          <w:lang w:val="ro-RO"/>
        </w:rPr>
        <w:t>Copia buletinului de identitate;</w:t>
      </w:r>
    </w:p>
    <w:p w14:paraId="0D259C92" w14:textId="77777777" w:rsidR="0059798F" w:rsidRPr="00DB01F1" w:rsidRDefault="00426D6B" w:rsidP="004878FA">
      <w:pPr>
        <w:pStyle w:val="a3"/>
        <w:numPr>
          <w:ilvl w:val="0"/>
          <w:numId w:val="10"/>
        </w:numPr>
        <w:ind w:left="0" w:firstLine="0"/>
        <w:rPr>
          <w:color w:val="auto"/>
          <w:kern w:val="0"/>
          <w:szCs w:val="24"/>
          <w:lang w:val="en-US"/>
          <w14:ligatures w14:val="none"/>
        </w:rPr>
      </w:pPr>
      <w:r w:rsidRPr="00DB01F1">
        <w:rPr>
          <w:color w:val="auto"/>
          <w:kern w:val="0"/>
          <w:szCs w:val="24"/>
          <w:lang w:val="ro-RO"/>
          <w14:ligatures w14:val="none"/>
        </w:rPr>
        <w:t>Copiile diplomelor de studii și ale certificatelor de absolvire a cursurilor de perfecționare profesională și/sau specializare;</w:t>
      </w:r>
    </w:p>
    <w:p w14:paraId="269B900D" w14:textId="77777777" w:rsidR="0059798F" w:rsidRPr="00DB01F1" w:rsidRDefault="0059798F" w:rsidP="00E34223">
      <w:pPr>
        <w:pStyle w:val="a3"/>
        <w:numPr>
          <w:ilvl w:val="0"/>
          <w:numId w:val="10"/>
        </w:numPr>
        <w:ind w:left="0" w:firstLine="0"/>
        <w:rPr>
          <w:color w:val="auto"/>
          <w:kern w:val="0"/>
          <w:szCs w:val="24"/>
          <w:lang w:val="en-US"/>
          <w14:ligatures w14:val="none"/>
        </w:rPr>
      </w:pPr>
      <w:r w:rsidRPr="00DB01F1">
        <w:rPr>
          <w:color w:val="auto"/>
          <w:szCs w:val="24"/>
          <w:shd w:val="clear" w:color="auto" w:fill="FFFFFF"/>
          <w:lang w:val="ro-RO"/>
        </w:rPr>
        <w:t>D</w:t>
      </w:r>
      <w:r w:rsidR="00426D6B" w:rsidRPr="00DB01F1">
        <w:rPr>
          <w:color w:val="auto"/>
          <w:szCs w:val="24"/>
          <w:shd w:val="clear" w:color="auto" w:fill="FFFFFF"/>
          <w:lang w:val="ro-RO"/>
        </w:rPr>
        <w:t>ocumente ce atestă experiența profesională (</w:t>
      </w:r>
      <w:r w:rsidR="00426D6B" w:rsidRPr="00DB01F1">
        <w:rPr>
          <w:i/>
          <w:iCs/>
          <w:color w:val="auto"/>
          <w:szCs w:val="24"/>
          <w:shd w:val="clear" w:color="auto" w:fill="FFFFFF"/>
          <w:lang w:val="ro-RO"/>
        </w:rPr>
        <w:t xml:space="preserve">copia carnetului de muncă, extras </w:t>
      </w:r>
      <w:r w:rsidR="00CC3F6B" w:rsidRPr="00DB01F1">
        <w:rPr>
          <w:i/>
          <w:iCs/>
          <w:color w:val="auto"/>
          <w:szCs w:val="24"/>
          <w:shd w:val="clear" w:color="auto" w:fill="FFFFFF"/>
          <w:lang w:val="ro-RO"/>
        </w:rPr>
        <w:t>din contul curent al persoanei asigurate (</w:t>
      </w:r>
      <w:r w:rsidR="00426D6B" w:rsidRPr="00DB01F1">
        <w:rPr>
          <w:i/>
          <w:iCs/>
          <w:color w:val="auto"/>
          <w:szCs w:val="24"/>
          <w:shd w:val="clear" w:color="auto" w:fill="FFFFFF"/>
          <w:lang w:val="ro-RO"/>
        </w:rPr>
        <w:t>CNAS</w:t>
      </w:r>
      <w:r w:rsidR="00CC3F6B" w:rsidRPr="00DB01F1">
        <w:rPr>
          <w:i/>
          <w:iCs/>
          <w:color w:val="auto"/>
          <w:szCs w:val="24"/>
          <w:shd w:val="clear" w:color="auto" w:fill="FFFFFF"/>
          <w:lang w:val="ro-RO"/>
        </w:rPr>
        <w:t>)</w:t>
      </w:r>
      <w:r w:rsidR="00426D6B" w:rsidRPr="00DB01F1">
        <w:rPr>
          <w:i/>
          <w:iCs/>
          <w:color w:val="auto"/>
          <w:szCs w:val="24"/>
          <w:shd w:val="clear" w:color="auto" w:fill="FFFFFF"/>
          <w:lang w:val="ro-RO"/>
        </w:rPr>
        <w:t xml:space="preserve"> sau alte documente confirmative</w:t>
      </w:r>
      <w:r w:rsidR="00CC3F6B" w:rsidRPr="00DB01F1">
        <w:rPr>
          <w:i/>
          <w:iCs/>
          <w:color w:val="auto"/>
          <w:szCs w:val="24"/>
          <w:shd w:val="clear" w:color="auto" w:fill="FFFFFF"/>
          <w:lang w:val="ro-RO"/>
        </w:rPr>
        <w:t>);</w:t>
      </w:r>
    </w:p>
    <w:p w14:paraId="41F2D549" w14:textId="7A8F4069" w:rsidR="0059798F" w:rsidRPr="00DB01F1" w:rsidRDefault="0059798F" w:rsidP="0059798F">
      <w:pPr>
        <w:pStyle w:val="a3"/>
        <w:numPr>
          <w:ilvl w:val="0"/>
          <w:numId w:val="10"/>
        </w:numPr>
        <w:ind w:left="0" w:firstLine="0"/>
        <w:rPr>
          <w:color w:val="auto"/>
          <w:kern w:val="0"/>
          <w:szCs w:val="24"/>
          <w:lang w:val="ro-RO"/>
          <w14:ligatures w14:val="none"/>
        </w:rPr>
      </w:pPr>
      <w:r w:rsidRPr="00DB01F1">
        <w:rPr>
          <w:szCs w:val="24"/>
          <w:shd w:val="clear" w:color="auto" w:fill="FFFFFF"/>
          <w:lang w:val="ro-RO"/>
        </w:rPr>
        <w:t>declarația pe propria răspundere cu privire la faptul că, pe durata activității la locurile de muncă precedente, nu a încălcat prevederile art. 6 alin. (2) din Legea nr. 325 din 23 decembrie 2013 privind evaluarea integrității instituționale.</w:t>
      </w:r>
    </w:p>
    <w:p w14:paraId="07A743F5" w14:textId="56385726" w:rsidR="0059798F" w:rsidRPr="0059798F" w:rsidRDefault="0059798F" w:rsidP="0059798F">
      <w:pPr>
        <w:pStyle w:val="a3"/>
        <w:numPr>
          <w:ilvl w:val="0"/>
          <w:numId w:val="10"/>
        </w:numPr>
        <w:ind w:left="0" w:firstLine="0"/>
        <w:rPr>
          <w:b/>
          <w:bCs/>
          <w:color w:val="auto"/>
          <w:kern w:val="0"/>
          <w:sz w:val="28"/>
          <w:szCs w:val="28"/>
          <w:lang w:val="ro-RO"/>
          <w14:ligatures w14:val="none"/>
        </w:rPr>
      </w:pPr>
      <w:r w:rsidRPr="0059798F">
        <w:rPr>
          <w:b/>
          <w:bCs/>
          <w:sz w:val="28"/>
          <w:szCs w:val="28"/>
          <w:shd w:val="clear" w:color="auto" w:fill="FFFFFF"/>
          <w:lang w:val="ro-RO"/>
        </w:rPr>
        <w:t xml:space="preserve">Curriculum Viate </w:t>
      </w:r>
      <w:r w:rsidR="00DB01F1">
        <w:rPr>
          <w:b/>
          <w:bCs/>
          <w:sz w:val="28"/>
          <w:szCs w:val="28"/>
          <w:shd w:val="clear" w:color="auto" w:fill="FFFFFF"/>
          <w:lang w:val="ro-RO"/>
        </w:rPr>
        <w:t>(CV-ul).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9798F" w14:paraId="069DBC28" w14:textId="77777777" w:rsidTr="00A84B8A">
        <w:trPr>
          <w:trHeight w:val="1110"/>
        </w:trPr>
        <w:tc>
          <w:tcPr>
            <w:tcW w:w="9639" w:type="dxa"/>
          </w:tcPr>
          <w:p w14:paraId="7248155E" w14:textId="3523FA11" w:rsidR="0059798F" w:rsidRPr="00A84B8A" w:rsidRDefault="0059798F" w:rsidP="00A84B8A">
            <w:pPr>
              <w:ind w:left="0" w:right="28" w:firstLine="462"/>
              <w:jc w:val="center"/>
              <w:rPr>
                <w:b/>
                <w:bCs/>
                <w:i/>
                <w:iCs/>
                <w:color w:val="3F0065"/>
                <w:kern w:val="0"/>
                <w:sz w:val="28"/>
                <w:szCs w:val="28"/>
                <w:u w:val="single"/>
                <w:lang w:val="ro-RO"/>
                <w14:ligatures w14:val="none"/>
              </w:rPr>
            </w:pPr>
            <w:r w:rsidRPr="00A84B8A">
              <w:rPr>
                <w:i/>
                <w:iCs/>
                <w:color w:val="3F0065"/>
                <w:kern w:val="0"/>
                <w:sz w:val="28"/>
                <w:szCs w:val="28"/>
                <w:u w:val="single"/>
                <w:lang w:val="ro-RO"/>
                <w14:ligatures w14:val="none"/>
              </w:rPr>
              <w:t>Pentru detalii suplimentare apela</w:t>
            </w:r>
            <w:r w:rsidR="00DB01F1" w:rsidRPr="00A84B8A">
              <w:rPr>
                <w:i/>
                <w:iCs/>
                <w:color w:val="3F0065"/>
                <w:kern w:val="0"/>
                <w:sz w:val="28"/>
                <w:szCs w:val="28"/>
                <w:u w:val="single"/>
                <w:lang w:val="ro-RO"/>
                <w14:ligatures w14:val="none"/>
              </w:rPr>
              <w:t>ți</w:t>
            </w:r>
            <w:r w:rsidRPr="00A84B8A">
              <w:rPr>
                <w:i/>
                <w:iCs/>
                <w:color w:val="3F0065"/>
                <w:kern w:val="0"/>
                <w:sz w:val="28"/>
                <w:szCs w:val="28"/>
                <w:u w:val="single"/>
                <w:lang w:val="ro-RO"/>
                <w14:ligatures w14:val="none"/>
              </w:rPr>
              <w:t xml:space="preserve"> la nr. de telefon </w:t>
            </w:r>
            <w:r w:rsidRPr="00A84B8A">
              <w:rPr>
                <w:b/>
                <w:bCs/>
                <w:i/>
                <w:iCs/>
                <w:color w:val="3F0065"/>
                <w:kern w:val="0"/>
                <w:sz w:val="28"/>
                <w:szCs w:val="28"/>
                <w:u w:val="single"/>
                <w:lang w:val="ro-RO"/>
                <w14:ligatures w14:val="none"/>
              </w:rPr>
              <w:t>022-74-07-70.</w:t>
            </w:r>
          </w:p>
          <w:p w14:paraId="710C797E" w14:textId="602D6F0E" w:rsidR="0059798F" w:rsidRPr="00DB01F1" w:rsidRDefault="0059798F" w:rsidP="00A84B8A">
            <w:pPr>
              <w:ind w:left="0" w:right="28" w:firstLine="37"/>
              <w:rPr>
                <w:color w:val="auto"/>
                <w:kern w:val="0"/>
                <w:sz w:val="28"/>
                <w:szCs w:val="28"/>
                <w:lang w:val="ro-RO"/>
                <w14:ligatures w14:val="none"/>
              </w:rPr>
            </w:pPr>
            <w:r w:rsidRPr="00DB01F1">
              <w:rPr>
                <w:color w:val="auto"/>
                <w:kern w:val="0"/>
                <w:sz w:val="28"/>
                <w:szCs w:val="28"/>
                <w:lang w:val="ro-RO"/>
                <w14:ligatures w14:val="none"/>
              </w:rPr>
              <w:t xml:space="preserve">Actele </w:t>
            </w:r>
            <w:r w:rsidR="00DB01F1" w:rsidRPr="00DB01F1">
              <w:rPr>
                <w:color w:val="auto"/>
                <w:kern w:val="0"/>
                <w:sz w:val="28"/>
                <w:szCs w:val="28"/>
                <w:lang w:val="ro-RO"/>
                <w14:ligatures w14:val="none"/>
              </w:rPr>
              <w:t xml:space="preserve">solicitate pentru funcția vacantă, </w:t>
            </w:r>
            <w:r w:rsidRPr="00DB01F1">
              <w:rPr>
                <w:color w:val="auto"/>
                <w:kern w:val="0"/>
                <w:sz w:val="28"/>
                <w:szCs w:val="28"/>
                <w:lang w:val="ro-RO"/>
                <w14:ligatures w14:val="none"/>
              </w:rPr>
              <w:t xml:space="preserve">vor fi expediate pe </w:t>
            </w:r>
            <w:r w:rsidRPr="00DB01F1">
              <w:rPr>
                <w:b/>
                <w:bCs/>
                <w:color w:val="auto"/>
                <w:kern w:val="0"/>
                <w:sz w:val="28"/>
                <w:szCs w:val="28"/>
                <w:lang w:val="ro-RO"/>
                <w14:ligatures w14:val="none"/>
              </w:rPr>
              <w:t xml:space="preserve">email </w:t>
            </w:r>
            <w:hyperlink r:id="rId7" w:history="1">
              <w:r w:rsidRPr="00DB01F1">
                <w:rPr>
                  <w:rStyle w:val="a6"/>
                  <w:b/>
                  <w:bCs/>
                  <w:kern w:val="0"/>
                  <w:sz w:val="28"/>
                  <w:szCs w:val="28"/>
                  <w:lang w:val="ro-RO"/>
                  <w14:ligatures w14:val="none"/>
                </w:rPr>
                <w:t>resurse.umane@asd.md</w:t>
              </w:r>
            </w:hyperlink>
            <w:r w:rsidRPr="00DB01F1">
              <w:rPr>
                <w:b/>
                <w:bCs/>
                <w:color w:val="auto"/>
                <w:kern w:val="0"/>
                <w:sz w:val="28"/>
                <w:szCs w:val="28"/>
                <w:lang w:val="ro-RO"/>
                <w14:ligatures w14:val="none"/>
              </w:rPr>
              <w:t xml:space="preserve"> </w:t>
            </w:r>
            <w:r w:rsidRPr="00DB01F1">
              <w:rPr>
                <w:color w:val="auto"/>
                <w:kern w:val="0"/>
                <w:sz w:val="28"/>
                <w:szCs w:val="28"/>
                <w:lang w:val="ro-RO"/>
                <w14:ligatures w14:val="none"/>
              </w:rPr>
              <w:t>sau prezentate la sediul Î.S. „Administrația de Stat a Drumurilor”,</w:t>
            </w:r>
            <w:r w:rsidRPr="00DB01F1">
              <w:rPr>
                <w:b/>
                <w:bCs/>
                <w:color w:val="auto"/>
                <w:kern w:val="0"/>
                <w:sz w:val="28"/>
                <w:szCs w:val="28"/>
                <w:lang w:val="ro-RO"/>
                <w14:ligatures w14:val="none"/>
              </w:rPr>
              <w:t xml:space="preserve"> str. Bucuriei, 12a, etajul 3</w:t>
            </w:r>
            <w:r w:rsidR="00DB01F1">
              <w:rPr>
                <w:b/>
                <w:bCs/>
                <w:color w:val="auto"/>
                <w:kern w:val="0"/>
                <w:sz w:val="28"/>
                <w:szCs w:val="28"/>
                <w:lang w:val="ro-RO"/>
                <w14:ligatures w14:val="none"/>
              </w:rPr>
              <w:t>, cab. 324.</w:t>
            </w:r>
          </w:p>
        </w:tc>
      </w:tr>
    </w:tbl>
    <w:p w14:paraId="53748C54" w14:textId="77777777" w:rsidR="0059798F" w:rsidRPr="0059798F" w:rsidRDefault="0059798F" w:rsidP="0059798F">
      <w:pPr>
        <w:rPr>
          <w:color w:val="auto"/>
          <w:kern w:val="0"/>
          <w:sz w:val="28"/>
          <w:szCs w:val="28"/>
          <w:lang w:val="ro-RO"/>
          <w14:ligatures w14:val="none"/>
        </w:rPr>
      </w:pPr>
    </w:p>
    <w:p w14:paraId="2B828801" w14:textId="77777777" w:rsidR="002653D2" w:rsidRPr="00832245" w:rsidRDefault="002653D2" w:rsidP="006D16D9">
      <w:pPr>
        <w:rPr>
          <w:color w:val="auto"/>
          <w:sz w:val="28"/>
          <w:szCs w:val="28"/>
          <w:u w:val="single"/>
          <w:shd w:val="clear" w:color="auto" w:fill="FFFFFF"/>
          <w:lang w:val="ro-RO"/>
        </w:rPr>
      </w:pPr>
      <w:bookmarkStart w:id="2" w:name="_GoBack"/>
      <w:bookmarkEnd w:id="2"/>
    </w:p>
    <w:sectPr w:rsidR="002653D2" w:rsidRPr="00832245" w:rsidSect="00096245">
      <w:headerReference w:type="default" r:id="rId8"/>
      <w:pgSz w:w="11920" w:h="16880"/>
      <w:pgMar w:top="1276" w:right="721" w:bottom="799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3EB1F" w14:textId="77777777" w:rsidR="00C456FA" w:rsidRDefault="00C456FA" w:rsidP="00DB01F1">
      <w:pPr>
        <w:spacing w:after="0" w:line="240" w:lineRule="auto"/>
      </w:pPr>
      <w:r>
        <w:separator/>
      </w:r>
    </w:p>
  </w:endnote>
  <w:endnote w:type="continuationSeparator" w:id="0">
    <w:p w14:paraId="63D7B97A" w14:textId="77777777" w:rsidR="00C456FA" w:rsidRDefault="00C456FA" w:rsidP="00DB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BC202" w14:textId="77777777" w:rsidR="00C456FA" w:rsidRDefault="00C456FA" w:rsidP="00DB01F1">
      <w:pPr>
        <w:spacing w:after="0" w:line="240" w:lineRule="auto"/>
      </w:pPr>
      <w:r>
        <w:separator/>
      </w:r>
    </w:p>
  </w:footnote>
  <w:footnote w:type="continuationSeparator" w:id="0">
    <w:p w14:paraId="7C7446EA" w14:textId="77777777" w:rsidR="00C456FA" w:rsidRDefault="00C456FA" w:rsidP="00DB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0793" w14:textId="77777777" w:rsidR="00DB01F1" w:rsidRPr="00DB01F1" w:rsidRDefault="00DB01F1" w:rsidP="00DB01F1">
    <w:pPr>
      <w:spacing w:after="0"/>
      <w:ind w:left="34" w:right="142" w:hanging="11"/>
      <w:jc w:val="right"/>
      <w:rPr>
        <w:color w:val="ED0000"/>
        <w:sz w:val="28"/>
        <w:szCs w:val="28"/>
        <w:u w:val="single"/>
        <w:shd w:val="clear" w:color="auto" w:fill="FFFFFF"/>
        <w:lang w:val="ro-RO"/>
      </w:rPr>
    </w:pPr>
    <w:r w:rsidRPr="00DB01F1">
      <w:rPr>
        <w:rStyle w:val="a5"/>
        <w:color w:val="ED0000"/>
        <w:sz w:val="28"/>
        <w:szCs w:val="28"/>
        <w:u w:val="single"/>
        <w:shd w:val="clear" w:color="auto" w:fill="FFFFFF"/>
        <w:lang w:val="ro-RO"/>
      </w:rPr>
      <w:t>Data limită de aplicare</w:t>
    </w:r>
    <w:r w:rsidRPr="00DB01F1">
      <w:rPr>
        <w:color w:val="ED0000"/>
        <w:sz w:val="28"/>
        <w:szCs w:val="28"/>
        <w:u w:val="single"/>
        <w:shd w:val="clear" w:color="auto" w:fill="FFFFFF"/>
        <w:lang w:val="ro-RO"/>
      </w:rPr>
      <w:t>:</w:t>
    </w:r>
  </w:p>
  <w:p w14:paraId="592A4401" w14:textId="742C2EC2" w:rsidR="00DB01F1" w:rsidRPr="00DB01F1" w:rsidRDefault="00621E1C" w:rsidP="00DB01F1">
    <w:pPr>
      <w:spacing w:after="0"/>
      <w:ind w:left="34" w:right="142" w:hanging="11"/>
      <w:jc w:val="right"/>
      <w:rPr>
        <w:b/>
        <w:bCs/>
        <w:i/>
        <w:iCs/>
        <w:color w:val="ED0000"/>
        <w:sz w:val="28"/>
        <w:szCs w:val="28"/>
        <w:shd w:val="clear" w:color="auto" w:fill="FFFFFF"/>
        <w:lang w:val="ro-RO"/>
      </w:rPr>
    </w:pPr>
    <w:r>
      <w:rPr>
        <w:rStyle w:val="a5"/>
        <w:b w:val="0"/>
        <w:bCs w:val="0"/>
        <w:i/>
        <w:iCs/>
        <w:color w:val="ED0000"/>
        <w:sz w:val="28"/>
        <w:szCs w:val="28"/>
        <w:shd w:val="clear" w:color="auto" w:fill="FFFFFF"/>
        <w:lang w:val="ro-RO"/>
      </w:rPr>
      <w:t>12</w:t>
    </w:r>
    <w:r w:rsidR="00DB01F1" w:rsidRPr="00DB01F1">
      <w:rPr>
        <w:rStyle w:val="a5"/>
        <w:b w:val="0"/>
        <w:bCs w:val="0"/>
        <w:i/>
        <w:iCs/>
        <w:color w:val="ED0000"/>
        <w:sz w:val="28"/>
        <w:szCs w:val="28"/>
        <w:shd w:val="clear" w:color="auto" w:fill="FFFFFF"/>
        <w:lang w:val="ro-RO"/>
      </w:rPr>
      <w:t xml:space="preserve"> februarie 2024, orele 16:00</w:t>
    </w:r>
  </w:p>
  <w:p w14:paraId="75F2E24C" w14:textId="77777777" w:rsidR="00DB01F1" w:rsidRPr="00DB01F1" w:rsidRDefault="00DB01F1">
    <w:pPr>
      <w:pStyle w:val="a8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61BF"/>
    <w:multiLevelType w:val="hybridMultilevel"/>
    <w:tmpl w:val="CB7CDDAA"/>
    <w:lvl w:ilvl="0" w:tplc="3B7A1D52">
      <w:start w:val="1"/>
      <w:numFmt w:val="bullet"/>
      <w:lvlText w:val=""/>
      <w:lvlJc w:val="left"/>
      <w:pPr>
        <w:ind w:left="340" w:firstLine="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1DB4"/>
    <w:multiLevelType w:val="hybridMultilevel"/>
    <w:tmpl w:val="2D4E84B8"/>
    <w:lvl w:ilvl="0" w:tplc="23AE0DC4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54E0A87"/>
    <w:multiLevelType w:val="multilevel"/>
    <w:tmpl w:val="32CC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B61D8"/>
    <w:multiLevelType w:val="hybridMultilevel"/>
    <w:tmpl w:val="ECC4D890"/>
    <w:lvl w:ilvl="0" w:tplc="0419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10857C6"/>
    <w:multiLevelType w:val="hybridMultilevel"/>
    <w:tmpl w:val="FE50F0CC"/>
    <w:lvl w:ilvl="0" w:tplc="0419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9C94E12"/>
    <w:multiLevelType w:val="hybridMultilevel"/>
    <w:tmpl w:val="DBEED4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7E95"/>
    <w:multiLevelType w:val="multilevel"/>
    <w:tmpl w:val="D594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34E34"/>
    <w:multiLevelType w:val="hybridMultilevel"/>
    <w:tmpl w:val="AB3A6170"/>
    <w:lvl w:ilvl="0" w:tplc="5DD078EC">
      <w:start w:val="1"/>
      <w:numFmt w:val="bullet"/>
      <w:lvlText w:val="•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9EA672C">
      <w:start w:val="1"/>
      <w:numFmt w:val="bullet"/>
      <w:lvlText w:val="o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CA2E09E">
      <w:start w:val="1"/>
      <w:numFmt w:val="bullet"/>
      <w:lvlText w:val="▪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E8E8A4C">
      <w:start w:val="1"/>
      <w:numFmt w:val="bullet"/>
      <w:lvlText w:val="•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A89AE0">
      <w:start w:val="1"/>
      <w:numFmt w:val="bullet"/>
      <w:lvlText w:val="o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848C9C0">
      <w:start w:val="1"/>
      <w:numFmt w:val="bullet"/>
      <w:lvlText w:val="▪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506C342">
      <w:start w:val="1"/>
      <w:numFmt w:val="bullet"/>
      <w:lvlText w:val="•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DA039DC">
      <w:start w:val="1"/>
      <w:numFmt w:val="bullet"/>
      <w:lvlText w:val="o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3F47E4E">
      <w:start w:val="1"/>
      <w:numFmt w:val="bullet"/>
      <w:lvlText w:val="▪"/>
      <w:lvlJc w:val="left"/>
      <w:pPr>
        <w:ind w:left="7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FF4462"/>
    <w:multiLevelType w:val="hybridMultilevel"/>
    <w:tmpl w:val="A6FE11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33553"/>
    <w:multiLevelType w:val="hybridMultilevel"/>
    <w:tmpl w:val="E66A03E6"/>
    <w:lvl w:ilvl="0" w:tplc="0419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BE"/>
    <w:rsid w:val="00096245"/>
    <w:rsid w:val="001B24FE"/>
    <w:rsid w:val="002653D2"/>
    <w:rsid w:val="003F7B57"/>
    <w:rsid w:val="00426D6B"/>
    <w:rsid w:val="005513BB"/>
    <w:rsid w:val="0059798F"/>
    <w:rsid w:val="00621E1C"/>
    <w:rsid w:val="00690F6A"/>
    <w:rsid w:val="006D16D9"/>
    <w:rsid w:val="006F7A47"/>
    <w:rsid w:val="00765CB0"/>
    <w:rsid w:val="00832245"/>
    <w:rsid w:val="00872436"/>
    <w:rsid w:val="008E4E58"/>
    <w:rsid w:val="00A216B9"/>
    <w:rsid w:val="00A334D3"/>
    <w:rsid w:val="00A84B8A"/>
    <w:rsid w:val="00B86CAE"/>
    <w:rsid w:val="00BC43EC"/>
    <w:rsid w:val="00BF2E25"/>
    <w:rsid w:val="00C3442A"/>
    <w:rsid w:val="00C456FA"/>
    <w:rsid w:val="00CA4BBE"/>
    <w:rsid w:val="00CC3F6B"/>
    <w:rsid w:val="00CD5A00"/>
    <w:rsid w:val="00DB01F1"/>
    <w:rsid w:val="00DB57A9"/>
    <w:rsid w:val="00E327B8"/>
    <w:rsid w:val="00E568C2"/>
    <w:rsid w:val="00F31956"/>
    <w:rsid w:val="00F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F5881"/>
  <w15:docId w15:val="{07116FC6-A525-4EC9-A17E-A9E54D77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6" w:line="271" w:lineRule="auto"/>
      <w:ind w:left="32" w:right="1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a3">
    <w:name w:val="List Paragraph"/>
    <w:basedOn w:val="a"/>
    <w:uiPriority w:val="34"/>
    <w:qFormat/>
    <w:rsid w:val="006D16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19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character" w:styleId="a5">
    <w:name w:val="Strong"/>
    <w:basedOn w:val="a0"/>
    <w:uiPriority w:val="22"/>
    <w:qFormat/>
    <w:rsid w:val="00F3195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322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59798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9798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B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01F1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DB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01F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rse.umane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Popa</dc:creator>
  <cp:keywords/>
  <cp:lastModifiedBy>Tatiana Ungureanu</cp:lastModifiedBy>
  <cp:revision>14</cp:revision>
  <cp:lastPrinted>2024-01-25T12:41:00Z</cp:lastPrinted>
  <dcterms:created xsi:type="dcterms:W3CDTF">2024-01-24T12:47:00Z</dcterms:created>
  <dcterms:modified xsi:type="dcterms:W3CDTF">2024-02-06T08:08:00Z</dcterms:modified>
</cp:coreProperties>
</file>